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Вариант 18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Кровь больного,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сероположительного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к ВИЧ, после прогревания при температуре 56-58оС в водяной бане попала на руки медицинской сестры. Может ли при этом произойти заражение: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нет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Укажите этиологию хронической пневмонии, наиболее характерную для ВИЧ-инфекции: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стафилококковая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пневмоцистная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пневмококковая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вирусная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вирусно-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бактериальная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Исключите неправильное утверждение. Клинические признаки, при которых показано обследование на ВИЧ: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длительные диареи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длительно текущие пневмонии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необъяснимая потеря массы тела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саркома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рецидивируюший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эндокардит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Укажите неправильное утверждение. Для периода первичных клинических проявлений ВИЧ-инфекции характерны: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лихорадка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полиаденит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диарея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кандидоз слизистых оболочек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ротоглотки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Укажите неправильное утверждение. При 3-Б стадии вторичных заболеваний ВИЧ-инфекции наблюдается: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прогрессирующая потеря массы тела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длительный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диарейный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стойкие бактериальные, вирусные и протозойные поражения внутренних органов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= поражение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менингиальных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оболочек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Укажите неправильное утверждение. Менингококковая инфекция может протекать в следующих клинических формах: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назофарингит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+ ларинготрахеит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менингит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менингококкцемия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смешанная форма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Для лабораторной диагностики инфекционного мононуклеоза применяют методы все, кроме: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реакция Гоффа-Бауэра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реакция Пауля-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Буннеля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общий анализ крови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+ бактериологический анализ крови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иммуноферментный анализ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Укажите неправильное утверждение. Для инфекционного мононуклеоза характерно: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лихорадка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тонзиллит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полиаденопатия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гепато-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лиенальный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+ острая печеночная недостаточность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Для инфекционного мононуклеоза в периферической крови характерны: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лейкоцитоз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нейтропения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лимфоцитоз с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моноцитозом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лимфопения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+ атипичные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мононуклеары</w:t>
      </w:r>
      <w:proofErr w:type="spell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Укажите неправильное утверждение. Для гриппа характерны: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+ сыпь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ломота в мышцах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головная боль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лихорадка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гиперемия лица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Никлозамид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не применяют для лечения: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=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филяриатозов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гименолепидоза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тениаринхоза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дифиллоботриоза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proofErr w:type="gramStart"/>
      <w:r w:rsidRPr="002A7BBE">
        <w:rPr>
          <w:rFonts w:ascii="Times New Roman" w:hAnsi="Times New Roman" w:cs="Times New Roman"/>
          <w:sz w:val="24"/>
          <w:szCs w:val="24"/>
        </w:rPr>
        <w:t>тениоза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К кишечным гельминтозам относится: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фасциолез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аскаридоз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тениоз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эхинококкоз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proofErr w:type="gramStart"/>
      <w:r w:rsidRPr="002A7BBE"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Укажите неправильное утверждение. Острая фаза гельминтозов характеризуется: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симптомами, обусловленными локализацией паразита в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opганизме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лихорадкой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зудящими высыпаниями на коже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токсико-аллергическим поражением сердца и печени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гиперэозинофилией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крови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Для энтеробиоза наиболее характерны симптомы: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=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зуд и жжение в области ануса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раздражительность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лихорадка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боли и животе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увеличение печени и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селезенки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Укажите неправильное утверждение. Кардиальными симптомами трихинеллеза являются: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=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кашель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лихорадка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отеки век и лица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миалгия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proofErr w:type="gramStart"/>
      <w:r w:rsidRPr="002A7BBE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Для продромального периода при натуральной оспе характерна сыпь?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A7BBE">
        <w:rPr>
          <w:rFonts w:ascii="Times New Roman" w:hAnsi="Times New Roman" w:cs="Times New Roman"/>
          <w:color w:val="000000"/>
          <w:sz w:val="24"/>
          <w:szCs w:val="24"/>
        </w:rPr>
        <w:t>уртикарная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серозная однокамерная </w:t>
      </w:r>
      <w:proofErr w:type="spellStart"/>
      <w:r w:rsidRPr="002A7BBE">
        <w:rPr>
          <w:rFonts w:ascii="Times New Roman" w:hAnsi="Times New Roman" w:cs="Times New Roman"/>
          <w:color w:val="000000"/>
          <w:sz w:val="24"/>
          <w:szCs w:val="24"/>
        </w:rPr>
        <w:t>везикулезная</w:t>
      </w:r>
      <w:proofErr w:type="spellEnd"/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 с гладкой поверхностью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- многокамерная гнойно-</w:t>
      </w:r>
      <w:proofErr w:type="gramStart"/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геморрагическая  </w:t>
      </w:r>
      <w:proofErr w:type="spellStart"/>
      <w:r w:rsidRPr="002A7BBE">
        <w:rPr>
          <w:rFonts w:ascii="Times New Roman" w:hAnsi="Times New Roman" w:cs="Times New Roman"/>
          <w:color w:val="000000"/>
          <w:sz w:val="24"/>
          <w:szCs w:val="24"/>
        </w:rPr>
        <w:t>везикулезная</w:t>
      </w:r>
      <w:proofErr w:type="spellEnd"/>
      <w:proofErr w:type="gramEnd"/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 с пупковидным втяжением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bCs/>
          <w:color w:val="000000"/>
          <w:sz w:val="24"/>
          <w:szCs w:val="24"/>
        </w:rPr>
        <w:t>+</w:t>
      </w: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 пятнисто-папулезная (</w:t>
      </w:r>
      <w:proofErr w:type="spellStart"/>
      <w:r w:rsidRPr="002A7BBE">
        <w:rPr>
          <w:rFonts w:ascii="Times New Roman" w:hAnsi="Times New Roman" w:cs="Times New Roman"/>
          <w:color w:val="000000"/>
          <w:sz w:val="24"/>
          <w:szCs w:val="24"/>
        </w:rPr>
        <w:t>кореподобная</w:t>
      </w:r>
      <w:proofErr w:type="spellEnd"/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При натуральной оспе в разгаре сыпь распространяется?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- только на верхней части туловища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- только на конечностях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bCs/>
          <w:color w:val="000000"/>
          <w:sz w:val="24"/>
          <w:szCs w:val="24"/>
        </w:rPr>
        <w:t>+</w:t>
      </w: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 по всей поверхности со сгущением на голове и дистальных участках конечностей 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7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захватывает волосистую часть головы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- остаются чистыми ладони и подошвы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bCs/>
          <w:color w:val="000000"/>
          <w:sz w:val="24"/>
          <w:szCs w:val="24"/>
        </w:rPr>
        <w:t>Клинические формы натуральной оспы все, кроме</w:t>
      </w:r>
      <w:r w:rsidRPr="002A7B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-1) </w:t>
      </w:r>
      <w:r w:rsidRPr="002A7BBE">
        <w:rPr>
          <w:rFonts w:ascii="Times New Roman" w:hAnsi="Times New Roman" w:cs="Times New Roman"/>
          <w:bCs/>
          <w:iCs/>
          <w:sz w:val="24"/>
          <w:szCs w:val="24"/>
        </w:rPr>
        <w:t>раздельная</w:t>
      </w:r>
      <w:r w:rsidRPr="002A7BB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Pr="002A7BBE">
        <w:rPr>
          <w:rFonts w:ascii="Times New Roman" w:hAnsi="Times New Roman" w:cs="Times New Roman"/>
          <w:bCs/>
          <w:iCs/>
          <w:sz w:val="24"/>
          <w:szCs w:val="24"/>
        </w:rPr>
        <w:t>форма</w:t>
      </w:r>
      <w:r w:rsidRPr="002A7BB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(variola vera diacreta)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-2) </w:t>
      </w:r>
      <w:r w:rsidRPr="002A7BBE">
        <w:rPr>
          <w:rFonts w:ascii="Times New Roman" w:hAnsi="Times New Roman" w:cs="Times New Roman"/>
          <w:bCs/>
          <w:iCs/>
          <w:sz w:val="24"/>
          <w:szCs w:val="24"/>
        </w:rPr>
        <w:t>сливная форма (</w:t>
      </w:r>
      <w:proofErr w:type="spellStart"/>
      <w:r w:rsidRPr="002A7BBE">
        <w:rPr>
          <w:rFonts w:ascii="Times New Roman" w:hAnsi="Times New Roman" w:cs="Times New Roman"/>
          <w:bCs/>
          <w:iCs/>
          <w:sz w:val="24"/>
          <w:szCs w:val="24"/>
        </w:rPr>
        <w:t>variola</w:t>
      </w:r>
      <w:proofErr w:type="spellEnd"/>
      <w:r w:rsidRPr="002A7B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bCs/>
          <w:iCs/>
          <w:sz w:val="24"/>
          <w:szCs w:val="24"/>
        </w:rPr>
        <w:t>confluens</w:t>
      </w:r>
      <w:proofErr w:type="spellEnd"/>
      <w:r w:rsidRPr="002A7BB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-3) </w:t>
      </w:r>
      <w:r w:rsidRPr="002A7BBE">
        <w:rPr>
          <w:rFonts w:ascii="Times New Roman" w:hAnsi="Times New Roman" w:cs="Times New Roman"/>
          <w:bCs/>
          <w:iCs/>
          <w:sz w:val="24"/>
          <w:szCs w:val="24"/>
        </w:rPr>
        <w:t>геморрагическая форма («черная» оспа)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+4) опоясывающая </w:t>
      </w:r>
      <w:r w:rsidRPr="002A7BBE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2A7BBE">
        <w:rPr>
          <w:rFonts w:ascii="Times New Roman" w:hAnsi="Times New Roman" w:cs="Times New Roman"/>
          <w:bCs/>
          <w:iCs/>
          <w:sz w:val="24"/>
          <w:szCs w:val="24"/>
        </w:rPr>
        <w:t>variola</w:t>
      </w:r>
      <w:proofErr w:type="spellEnd"/>
      <w:r w:rsidRPr="002A7B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7BBE">
        <w:rPr>
          <w:rFonts w:ascii="Times New Roman" w:hAnsi="Times New Roman" w:cs="Times New Roman"/>
          <w:bCs/>
          <w:iCs/>
          <w:sz w:val="24"/>
          <w:szCs w:val="24"/>
          <w:lang w:val="en-US"/>
        </w:rPr>
        <w:t>zoster</w:t>
      </w:r>
      <w:r w:rsidRPr="002A7BB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-5) </w:t>
      </w:r>
      <w:r w:rsidRPr="002A7BBE">
        <w:rPr>
          <w:rFonts w:ascii="Times New Roman" w:hAnsi="Times New Roman" w:cs="Times New Roman"/>
          <w:bCs/>
          <w:iCs/>
          <w:sz w:val="24"/>
          <w:szCs w:val="24"/>
        </w:rPr>
        <w:t>вариолоид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При натуральной оспе </w:t>
      </w:r>
      <w:r w:rsidRPr="002A7BBE">
        <w:rPr>
          <w:rFonts w:ascii="Times New Roman" w:hAnsi="Times New Roman" w:cs="Times New Roman"/>
          <w:bCs/>
          <w:sz w:val="24"/>
          <w:szCs w:val="24"/>
        </w:rPr>
        <w:t>угасание сыпи характеризует: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A7BBE">
        <w:rPr>
          <w:rFonts w:ascii="Times New Roman" w:hAnsi="Times New Roman" w:cs="Times New Roman"/>
          <w:color w:val="000000"/>
          <w:sz w:val="24"/>
          <w:szCs w:val="24"/>
        </w:rPr>
        <w:t>крупно-пластинчатое</w:t>
      </w:r>
      <w:proofErr w:type="gramEnd"/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 шелушение кожи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- отслоение корочек, образование белесоватого пятна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bCs/>
          <w:color w:val="000000"/>
          <w:sz w:val="24"/>
          <w:szCs w:val="24"/>
        </w:rPr>
        <w:t>+</w:t>
      </w: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 шелушение кожи, отслоение корочек, образование глубоких </w:t>
      </w:r>
      <w:r w:rsidRPr="002A7BBE">
        <w:rPr>
          <w:rFonts w:ascii="Times New Roman" w:hAnsi="Times New Roman" w:cs="Times New Roman"/>
          <w:bCs/>
          <w:color w:val="000000"/>
          <w:sz w:val="24"/>
          <w:szCs w:val="24"/>
        </w:rPr>
        <w:t>белого цвета рубчиков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Укажите не характерные особенности бубона при чуме: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+ безболезненный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резко болезненный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r w:rsidRPr="002A7BBE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спаян с окружающей клетчаткой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2A7BBE">
        <w:rPr>
          <w:rFonts w:ascii="Times New Roman" w:hAnsi="Times New Roman" w:cs="Times New Roman"/>
          <w:sz w:val="24"/>
          <w:szCs w:val="24"/>
        </w:rPr>
        <w:t xml:space="preserve"> кожа над бубоном гиперемирована 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Комплекс специальных форм реагирования иммунной системы организма, направленных против конкретного антигена, это: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а – неспецифическая защита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б – иммунобиологическая защита; 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+в – специфическая защита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г – комплекс физико-химического барьера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 – комплекс механических барьеров 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Генетически закрепленная невосприимчивость человека или животных к определенным возбудителям болезней или антигенам, это: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а – приобретенный иммунитет в процессе жизни индивидуума;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+б – врожденный или видовой иммунитет;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в – активный иммунитет;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г – пассивный иммунитет;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д – постинфекционный иммунитет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Вид невосприимчивости организма, формирующийся в результате вовлечения в процесс иммунной системы под влиянием конкретного микроба или антигена (инфекции, вакцинации), это: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+а – активный иммунитет;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б – пассивный иммунитет;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в – врожденный или видовой иммунитет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Непрямые иммунологические реакции, это: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а – простые реакции, дающие визуальный (видимый, субъективный) результат при взаимодействии компонентов;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+б – сложные реакции, дающие результат с использованием индикаторных систем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Прямые иммунологические реакции, это: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+а – простые реакции, дающие визуальный (видимый, субъективный) результат при взаимодействии компонентов;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б – сложные реакции, дающие результат с использованием индикаторных систем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К клиническим симптомам острой печеночной недостаточности не относится: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=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увеличение печени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тахикардия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сокращение размеров печени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энцефалопатия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геморрагии }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lastRenderedPageBreak/>
        <w:t xml:space="preserve">Укажите не характерные серологические маркеры при вирусном гепатите В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конце фазы репликации ВГВ острого периода: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анти-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HВe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(суммарные)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HBsAg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HBeAg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HBcIgM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анти-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HBc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(суммарные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)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Розеолезная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cыпь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является характерным клиническим симптомом: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дифтерии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столбняка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малярии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брюшного тифа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ботулизма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Лихорадка длительностью более 8 дней характерна для: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дизентерии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брюшного тифа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краснухи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вирусного гепатита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гриппа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При брюшном тифе: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продолжительность лихорадки не превышает 7 дней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часто наблюдается стул со слизью и кровью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наиболее ярким симптомом является длительная лихорадка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при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обнаруживаются язвы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наблюдаются выраженные ознобы и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поты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Укажите основную причину абдоминальных осложнений брюшного тифа: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кишечное кровотечение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перитонит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токсико-инфекционный шок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язвенный процесс в кишечнике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интоксикация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Перфорация кишечника при брюшном тифе соответствует: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периоду мозговидного набухания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пейеровых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бляшек и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солитарных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фолликулов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периоду некроза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lastRenderedPageBreak/>
        <w:t>= периоду образования язв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периоду чистых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язв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Нехарактерные типы температурных кривых при брюшном тифе: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трапецевидная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Вундерлиха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волнообразная Боткина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субфебрильная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интермиттирующая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фебрильная </w:t>
      </w:r>
      <w:proofErr w:type="spellStart"/>
      <w:proofErr w:type="gramStart"/>
      <w:r w:rsidRPr="002A7BBE">
        <w:rPr>
          <w:rFonts w:ascii="Times New Roman" w:hAnsi="Times New Roman" w:cs="Times New Roman"/>
          <w:sz w:val="24"/>
          <w:szCs w:val="24"/>
        </w:rPr>
        <w:t>Кильдюшевского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Укажите нехарактерные изменения периферической крови при брюшном тифе: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лейкопения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лейкоцитоз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относительный лимфоцитоз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анэозинофилия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умеренное увеличение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СОЭ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Для брюшного тифа нехарактерны: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бледность кожных покровов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розеолезная</w:t>
      </w:r>
      <w:proofErr w:type="spellEnd"/>
      <w:r w:rsidRPr="002A7BBE">
        <w:rPr>
          <w:rFonts w:ascii="Times New Roman" w:hAnsi="Times New Roman" w:cs="Times New Roman"/>
          <w:sz w:val="24"/>
          <w:szCs w:val="24"/>
        </w:rPr>
        <w:t xml:space="preserve"> экзантема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2A7BBE">
        <w:rPr>
          <w:rFonts w:ascii="Times New Roman" w:hAnsi="Times New Roman" w:cs="Times New Roman"/>
          <w:sz w:val="24"/>
          <w:szCs w:val="24"/>
        </w:rPr>
        <w:t>гепатоспленомегалия</w:t>
      </w:r>
      <w:proofErr w:type="spellEnd"/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тахикардия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относительная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брадикардия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При брюшном тифе появление сыпи характерны в следующие сроки: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{ ~</w:t>
      </w:r>
      <w:proofErr w:type="gramEnd"/>
      <w:r w:rsidRPr="002A7BBE">
        <w:rPr>
          <w:rFonts w:ascii="Times New Roman" w:hAnsi="Times New Roman" w:cs="Times New Roman"/>
          <w:sz w:val="24"/>
          <w:szCs w:val="24"/>
        </w:rPr>
        <w:t xml:space="preserve"> 1-3-й день болезни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4-7-и день болезни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= 8-10-й день болезни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>~ после 14-го дня болезни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BE">
        <w:rPr>
          <w:rFonts w:ascii="Times New Roman" w:hAnsi="Times New Roman" w:cs="Times New Roman"/>
          <w:sz w:val="24"/>
          <w:szCs w:val="24"/>
        </w:rPr>
        <w:t xml:space="preserve">~ в любые </w:t>
      </w:r>
      <w:proofErr w:type="gramStart"/>
      <w:r w:rsidRPr="002A7BBE">
        <w:rPr>
          <w:rFonts w:ascii="Times New Roman" w:hAnsi="Times New Roman" w:cs="Times New Roman"/>
          <w:sz w:val="24"/>
          <w:szCs w:val="24"/>
        </w:rPr>
        <w:t>сроки }</w:t>
      </w:r>
      <w:proofErr w:type="gramEnd"/>
    </w:p>
    <w:p w:rsid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A7BBE">
        <w:rPr>
          <w:rFonts w:ascii="Times New Roman" w:hAnsi="Times New Roman" w:cs="Times New Roman"/>
          <w:color w:val="000000"/>
          <w:sz w:val="24"/>
          <w:szCs w:val="24"/>
        </w:rPr>
        <w:t>Генетически закрепленная невосприимчивость человека или животных к определенным возбудителям болезней или антигенам, это: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 xml:space="preserve">а – приобретенный иммунитет в процессе жизни индивидуума; 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+б – врожденный или видовой иммунитет;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в – активный иммунитет;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t>г – пассивный иммунитет;</w:t>
      </w:r>
    </w:p>
    <w:p w:rsidR="002A7BBE" w:rsidRPr="002A7BBE" w:rsidRDefault="002A7BBE" w:rsidP="002A7B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B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 – постинфекционный иммунитет</w:t>
      </w:r>
    </w:p>
    <w:p w:rsidR="00B912E5" w:rsidRPr="002A7BBE" w:rsidRDefault="00B912E5" w:rsidP="002A7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2E5" w:rsidRPr="002A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BE"/>
    <w:rsid w:val="002A7BBE"/>
    <w:rsid w:val="00B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88CC-0000-443A-A01F-868DBD0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1101</Words>
  <Characters>6279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2016-01-07T16:47:00Z</dcterms:created>
  <dcterms:modified xsi:type="dcterms:W3CDTF">2016-01-07T16:48:00Z</dcterms:modified>
</cp:coreProperties>
</file>