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EB" w:rsidRDefault="009F2AEB" w:rsidP="009F2A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</w:p>
    <w:p w:rsidR="009F2AEB" w:rsidRDefault="009F2AEB" w:rsidP="009F2AEB">
      <w:pPr>
        <w:widowControl w:val="0"/>
        <w:autoSpaceDE w:val="0"/>
        <w:autoSpaceDN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AEB" w:rsidRDefault="009F2AEB" w:rsidP="009F2AEB">
      <w:pPr>
        <w:widowControl w:val="0"/>
        <w:autoSpaceDE w:val="0"/>
        <w:autoSpaceDN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Карта учебно-методического обеспечения</w:t>
      </w:r>
    </w:p>
    <w:p w:rsidR="009F2AEB" w:rsidRDefault="009F2AEB" w:rsidP="009F2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AEB" w:rsidRDefault="004E7098" w:rsidP="009F2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</w:t>
      </w:r>
      <w:r w:rsidR="009F2A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2AEB">
        <w:rPr>
          <w:rFonts w:ascii="Times New Roman" w:eastAsia="Times New Roman" w:hAnsi="Times New Roman"/>
          <w:sz w:val="24"/>
          <w:szCs w:val="24"/>
          <w:lang w:eastAsia="ru-RU"/>
        </w:rPr>
        <w:t>«Оториноларингология»</w:t>
      </w:r>
    </w:p>
    <w:p w:rsidR="009F2AEB" w:rsidRPr="009F2AEB" w:rsidRDefault="009F2AEB" w:rsidP="009F2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(специальность) 35.05.0</w:t>
      </w:r>
      <w:r w:rsidRPr="004E709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Стоматология</w:t>
      </w:r>
    </w:p>
    <w:p w:rsidR="009F2AEB" w:rsidRDefault="009F2AEB" w:rsidP="009F2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обучения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дневная</w:t>
      </w:r>
      <w:proofErr w:type="gramEnd"/>
    </w:p>
    <w:p w:rsidR="009F2AEB" w:rsidRDefault="004E7098" w:rsidP="009F2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Курс3  Семестр 6</w:t>
      </w:r>
    </w:p>
    <w:p w:rsidR="009F2AEB" w:rsidRPr="009F2AEB" w:rsidRDefault="009F2AEB" w:rsidP="009F2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4E7098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2ЗЕ (54 часа), лекций 18, </w:t>
      </w:r>
      <w:proofErr w:type="spellStart"/>
      <w:r w:rsidR="004E7098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="004E709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E7098">
        <w:rPr>
          <w:rFonts w:ascii="Times New Roman" w:eastAsia="Times New Roman" w:hAnsi="Times New Roman"/>
          <w:sz w:val="24"/>
          <w:szCs w:val="24"/>
          <w:lang w:eastAsia="ru-RU"/>
        </w:rPr>
        <w:t>зан</w:t>
      </w:r>
      <w:proofErr w:type="spellEnd"/>
      <w:r w:rsidR="004E7098">
        <w:rPr>
          <w:rFonts w:ascii="Times New Roman" w:eastAsia="Times New Roman" w:hAnsi="Times New Roman"/>
          <w:sz w:val="24"/>
          <w:szCs w:val="24"/>
          <w:lang w:eastAsia="ru-RU"/>
        </w:rPr>
        <w:t>. 36, СРС 18</w:t>
      </w:r>
    </w:p>
    <w:p w:rsidR="009F2AEB" w:rsidRDefault="009F2AEB" w:rsidP="009F2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Обеспечивающая кафедра Госпитальной хирургии</w:t>
      </w:r>
    </w:p>
    <w:p w:rsidR="009F2AEB" w:rsidRDefault="0047771C" w:rsidP="009F2AEB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1- Обеспечение дисциплины</w:t>
      </w:r>
      <w:r w:rsidR="009F2AE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учебными изданиями</w:t>
      </w:r>
    </w:p>
    <w:tbl>
      <w:tblPr>
        <w:tblW w:w="95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6"/>
        <w:gridCol w:w="1357"/>
        <w:gridCol w:w="1357"/>
      </w:tblGrid>
      <w:tr w:rsidR="009F2AEB" w:rsidTr="009F2AEB">
        <w:trPr>
          <w:trHeight w:val="756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Библиографическое описание* издания</w:t>
            </w:r>
          </w:p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(автор, наименование,  вид,  место и год издания, 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кз. в библ.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НовГУ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ЭБС</w:t>
            </w:r>
          </w:p>
        </w:tc>
      </w:tr>
      <w:tr w:rsidR="009F2AEB" w:rsidTr="009F2AEB">
        <w:trPr>
          <w:trHeight w:val="535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 и учебные пособия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AEB" w:rsidTr="009F2AEB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Пальчун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В.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Оториноларингология 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вузов / В. 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 М. Магомедов, Л.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Лучихин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- М. : ГЭОТАР-Медиа, 2013. – 581с</w:t>
            </w:r>
          </w:p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581с</w:t>
            </w:r>
          </w:p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2002 -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581с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«Консультант студента»</w:t>
            </w:r>
          </w:p>
        </w:tc>
      </w:tr>
      <w:tr w:rsidR="009F2AEB" w:rsidTr="009F2AEB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Овчинников Ю. 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Оториноларингология 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студентов мед. вузов. - 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Медицина, 1995. - 288с.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AEB" w:rsidTr="009F2AEB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Вишняков В.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Оториноларингология 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вузов / В. В. Вишняков ; М-во образования и науки РФ. - 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ГЭОТАР-Медиа, 2014. – 324с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«Консультант студента»</w:t>
            </w:r>
          </w:p>
        </w:tc>
      </w:tr>
      <w:tr w:rsidR="009F2AEB" w:rsidTr="009F2AEB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 w:rsidP="00957ADF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957ADF" w:rsidRPr="00957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Носуля</w:t>
            </w:r>
            <w:proofErr w:type="spellEnd"/>
            <w:r w:rsidR="00957ADF" w:rsidRPr="00957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Е. В.</w:t>
            </w:r>
            <w:r w:rsidR="00957ADF"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Пропедевтика в оториноларингологии : учеб</w:t>
            </w:r>
            <w:proofErr w:type="gramStart"/>
            <w:r w:rsidR="00957ADF"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957ADF"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7ADF"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57ADF"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Е. В. </w:t>
            </w:r>
            <w:proofErr w:type="spellStart"/>
            <w:r w:rsidR="00957ADF"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Носуля</w:t>
            </w:r>
            <w:proofErr w:type="spellEnd"/>
            <w:r w:rsidR="00957ADF"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="00957ADF"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57ADF"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Медицинское </w:t>
            </w:r>
            <w:proofErr w:type="spellStart"/>
            <w:r w:rsidR="00957ADF"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="00957ADF"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агентство, 2009. - 179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B92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AEB" w:rsidTr="009F2AEB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Оториноларингология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вузов / В.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СПб. : Питер, 2012. - 640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AEB" w:rsidTr="009F2AEB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Учебно-методические издания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AEB" w:rsidTr="009F2AEB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Pr="009F2AEB" w:rsidRDefault="007C201F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Одонтогенные</w:t>
            </w:r>
            <w:proofErr w:type="spellEnd"/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воспалительные заболевания</w:t>
            </w:r>
            <w:proofErr w:type="gramStart"/>
            <w:r w:rsid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Метод. пособие </w:t>
            </w:r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студентов стоматолог. фак. - 5 семестр (ч. 2) / </w:t>
            </w:r>
            <w:proofErr w:type="spellStart"/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</w:t>
            </w:r>
            <w:proofErr w:type="gramStart"/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чеб.-науч.-метод.центр</w:t>
            </w:r>
            <w:proofErr w:type="spellEnd"/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непрерыв.мед.и</w:t>
            </w:r>
            <w:proofErr w:type="spellEnd"/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фармацевт.образованию,Каф.фак.хирург.стоматологии</w:t>
            </w:r>
            <w:proofErr w:type="spellEnd"/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курсом </w:t>
            </w:r>
            <w:proofErr w:type="spellStart"/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имплантологии</w:t>
            </w:r>
            <w:proofErr w:type="spellEnd"/>
            <w:r w:rsidR="009F2AEB" w:rsidRPr="009F2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МГМСУ. - М., 2000. - 85с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2AEB" w:rsidRDefault="009F2AEB" w:rsidP="009F2AEB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 – И</w:t>
      </w:r>
      <w:r w:rsidR="0047771C">
        <w:rPr>
          <w:rFonts w:ascii="Times New Roman" w:eastAsia="Times New Roman" w:hAnsi="Times New Roman"/>
          <w:sz w:val="24"/>
          <w:szCs w:val="24"/>
          <w:lang w:eastAsia="ru-RU"/>
        </w:rPr>
        <w:t>нформационное обеспечение дисциплины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3"/>
        <w:gridCol w:w="7"/>
        <w:gridCol w:w="1391"/>
        <w:gridCol w:w="9"/>
        <w:gridCol w:w="1390"/>
      </w:tblGrid>
      <w:tr w:rsidR="009F2AEB" w:rsidTr="00957ADF">
        <w:trPr>
          <w:jc w:val="center"/>
        </w:trPr>
        <w:tc>
          <w:tcPr>
            <w:tcW w:w="6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AEB" w:rsidRDefault="009F2AEB" w:rsidP="00957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программного продукта,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AEB" w:rsidRDefault="009F2AEB" w:rsidP="00957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AEB" w:rsidRDefault="009F2AEB" w:rsidP="00957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2AEB" w:rsidTr="00957ADF">
        <w:trPr>
          <w:trHeight w:val="533"/>
          <w:jc w:val="center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EB" w:rsidRDefault="009F2AEB" w:rsidP="00957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 программа «Оториноларингология» 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2AEB" w:rsidRDefault="009F2AEB" w:rsidP="00957A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www.novsu.ru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EB" w:rsidRDefault="009F2AEB" w:rsidP="00957A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ADF" w:rsidTr="0095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0"/>
          <w:jc w:val="center"/>
        </w:trPr>
        <w:tc>
          <w:tcPr>
            <w:tcW w:w="6900" w:type="dxa"/>
            <w:gridSpan w:val="2"/>
            <w:tcBorders>
              <w:bottom w:val="single" w:sz="4" w:space="0" w:color="auto"/>
            </w:tcBorders>
          </w:tcPr>
          <w:p w:rsidR="00957ADF" w:rsidRDefault="00957ADF" w:rsidP="00957ADF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Электронное издание на основе: Рациональная фармакотерапия заболеваний уха, горла и носа: руководство</w:t>
            </w:r>
            <w:proofErr w:type="gramStart"/>
            <w:r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А.С. Лопатина. 2011. - 816 с.</w:t>
            </w:r>
          </w:p>
        </w:tc>
        <w:tc>
          <w:tcPr>
            <w:tcW w:w="1400" w:type="dxa"/>
            <w:gridSpan w:val="2"/>
          </w:tcPr>
          <w:p w:rsidR="00957ADF" w:rsidRDefault="00957ADF" w:rsidP="00957ADF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http://www.studmedlib.ru</w:t>
            </w:r>
          </w:p>
        </w:tc>
        <w:tc>
          <w:tcPr>
            <w:tcW w:w="1390" w:type="dxa"/>
          </w:tcPr>
          <w:p w:rsidR="00957ADF" w:rsidRDefault="00957ADF" w:rsidP="00957ADF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7ADF" w:rsidRDefault="00957ADF" w:rsidP="009F2AEB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AEB" w:rsidRDefault="009F2AEB" w:rsidP="009F2AEB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3 – Дополнительная литература</w:t>
      </w:r>
    </w:p>
    <w:tbl>
      <w:tblPr>
        <w:tblW w:w="95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6"/>
        <w:gridCol w:w="1404"/>
        <w:gridCol w:w="20"/>
        <w:gridCol w:w="1360"/>
      </w:tblGrid>
      <w:tr w:rsidR="009F2AEB" w:rsidTr="009F2AEB">
        <w:trPr>
          <w:trHeight w:val="756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Библиографическое описание* издания</w:t>
            </w:r>
          </w:p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(автор, наименование,  вид,  место и год издания, 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кз. в библ.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ЭБС</w:t>
            </w:r>
          </w:p>
        </w:tc>
      </w:tr>
      <w:tr w:rsidR="009F2AEB" w:rsidTr="009F2AEB">
        <w:trPr>
          <w:cantSplit/>
          <w:trHeight w:val="562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Бабияк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В. 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Оториноларингология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руководство : в 2 т. Т. 1 / В.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 И. Говорун, Я.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Накатис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СПб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Питер., 2009. - 832 c.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AEB" w:rsidTr="009F2AEB">
        <w:trPr>
          <w:cantSplit/>
          <w:trHeight w:val="562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Камкин А.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Атлас по физиологии 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: в 2 т. Т. 2 / А. Г. Камкин, И. С. Киселева. - 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ГЭОТАР-Медиа, 2012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«Консультант студента»</w:t>
            </w:r>
          </w:p>
        </w:tc>
      </w:tr>
      <w:tr w:rsidR="009F2AEB" w:rsidTr="009F2AEB">
        <w:trPr>
          <w:cantSplit/>
          <w:trHeight w:val="562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Pr="00957ADF" w:rsidRDefault="007C201F" w:rsidP="00957ADF">
            <w:pPr>
              <w:rPr>
                <w:rFonts w:ascii="Times New Roman" w:hAnsi="Times New Roman"/>
                <w:sz w:val="24"/>
                <w:szCs w:val="24"/>
              </w:rPr>
            </w:pPr>
            <w:r w:rsidRPr="00957ADF">
              <w:rPr>
                <w:rFonts w:ascii="Times New Roman" w:hAnsi="Times New Roman"/>
                <w:sz w:val="24"/>
                <w:szCs w:val="24"/>
              </w:rPr>
              <w:t>Семенов Г. М.</w:t>
            </w:r>
            <w:r w:rsidRPr="00957ADF">
              <w:rPr>
                <w:rFonts w:ascii="Times New Roman" w:hAnsi="Times New Roman"/>
                <w:sz w:val="24"/>
                <w:szCs w:val="24"/>
              </w:rPr>
              <w:br/>
              <w:t xml:space="preserve">Топографическая анатомия и оперативная хирургия для стоматологов / Г. М. Семенов, В. А. Лебедев. - 2-е изд. - СПб. : Питер, 2012. - 302 </w:t>
            </w:r>
            <w:proofErr w:type="gramStart"/>
            <w:r w:rsidRPr="00957A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7C2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AEB" w:rsidTr="009F2AEB">
        <w:trPr>
          <w:cantSplit/>
          <w:trHeight w:val="562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Физиология человека. Атлас динамических схем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пособие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проф. образования / К. В. Судаков [и др.] ; под ред. К. В. Судакова. - 2-е изд., исп. и доп. - М. : ГЭОТАР-Медиа, 2015. - 416 с.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«Консультант студента»</w:t>
            </w:r>
          </w:p>
        </w:tc>
      </w:tr>
      <w:tr w:rsidR="009F2AEB" w:rsidTr="009F2AEB">
        <w:trPr>
          <w:trHeight w:val="109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Шадыев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Х.Д.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оториноларингология : рук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врачей / Х.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Шадыев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 Ю. Хлыстов, Ю. А. Хлыстов. - 2-е изд.,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доп. - М. : Медицинское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агентство, 2013. – 495с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B" w:rsidRDefault="009F2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AEB" w:rsidRDefault="009F2A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B" w:rsidRDefault="009F2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AEB" w:rsidRDefault="009F2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AEB" w:rsidTr="009F2AEB">
        <w:trPr>
          <w:trHeight w:val="1552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Вестибулярное головокружение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: метод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екомендации / сост.: В. А. Парфенов [и др.] ; ГОУ ВПО Первый МГМУ, Мед. центр "Гута Клиник". - 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агентство, 2011. - 31</w:t>
            </w:r>
          </w:p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AEB" w:rsidTr="009F2AEB">
        <w:trPr>
          <w:trHeight w:val="84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Лопатин А.С.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Острый и хронический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риносинусит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этиология, патогенез, клиника, диагностика и принципы лечения 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послевуз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проф. образования врачей / А. С. Лопатин, В. П. Гамов. - 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агентство, 2011. - 69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AEB" w:rsidTr="009F2AEB">
        <w:trPr>
          <w:trHeight w:val="1094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Современные технологии в лечении заболеваний уха, горла, носа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: рук. для врачей / Под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.Г.Зенгера,А.Н.Наседкина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Медкнига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2008. – 355с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B" w:rsidRDefault="009F2A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AEB" w:rsidRDefault="009F2A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F2AEB" w:rsidRDefault="009F2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B" w:rsidRDefault="009F2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AEB" w:rsidRDefault="009F2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AEB" w:rsidTr="009F2AEB">
        <w:trPr>
          <w:trHeight w:val="84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Фраучи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В. 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Топографическая анатомия и оперативная хирургия головы и шеи 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для студентов и врачей / В. 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Фраучи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Казан. гос. мед. ин-т им. С.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Казань, 1967. - 593с.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B" w:rsidRDefault="009F2AEB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2AEB" w:rsidRDefault="009F2AEB" w:rsidP="009F2AEB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AEB" w:rsidRDefault="009F2AEB" w:rsidP="009F2AEB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Действительно для учебного года ________/_______</w:t>
      </w:r>
    </w:p>
    <w:p w:rsidR="009F2AEB" w:rsidRDefault="009F2AEB" w:rsidP="009F2AE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Зав. кафедрой _____________  _______________________</w:t>
      </w:r>
    </w:p>
    <w:p w:rsidR="009F2AEB" w:rsidRDefault="009F2AEB" w:rsidP="009F2AEB">
      <w:pPr>
        <w:widowControl w:val="0"/>
        <w:autoSpaceDE w:val="0"/>
        <w:autoSpaceDN w:val="0"/>
        <w:spacing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подпись                              И.О.Фамилия</w:t>
      </w:r>
    </w:p>
    <w:p w:rsidR="009F2AEB" w:rsidRDefault="009F2AEB" w:rsidP="009F2AEB">
      <w:pPr>
        <w:widowControl w:val="0"/>
        <w:autoSpaceDE w:val="0"/>
        <w:autoSpaceDN w:val="0"/>
        <w:spacing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 ___________________  20….. г.  </w:t>
      </w:r>
    </w:p>
    <w:p w:rsidR="009F2AEB" w:rsidRDefault="009F2AEB" w:rsidP="009F2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9F2AEB" w:rsidRDefault="009F2AEB" w:rsidP="009F2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AEB" w:rsidRDefault="009F2AEB" w:rsidP="009F2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НБ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НовГУ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 ____________________  _______________   </w:t>
      </w:r>
    </w:p>
    <w:p w:rsidR="009F2AEB" w:rsidRDefault="009F2AEB" w:rsidP="009F2AEB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                  подпись                              расшифровка</w:t>
      </w:r>
    </w:p>
    <w:p w:rsidR="009B1CFB" w:rsidRDefault="009B1CFB"/>
    <w:sectPr w:rsidR="009B1CFB" w:rsidSect="00FA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5511"/>
    <w:rsid w:val="00353BFB"/>
    <w:rsid w:val="0047771C"/>
    <w:rsid w:val="004E7098"/>
    <w:rsid w:val="007C201F"/>
    <w:rsid w:val="00895511"/>
    <w:rsid w:val="00957ADF"/>
    <w:rsid w:val="009B1CFB"/>
    <w:rsid w:val="009F2AEB"/>
    <w:rsid w:val="00B92362"/>
    <w:rsid w:val="00FA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Шихова Анна</dc:creator>
  <cp:keywords/>
  <dc:description/>
  <cp:lastModifiedBy>user</cp:lastModifiedBy>
  <cp:revision>6</cp:revision>
  <cp:lastPrinted>2017-10-30T09:34:00Z</cp:lastPrinted>
  <dcterms:created xsi:type="dcterms:W3CDTF">2017-10-19T22:53:00Z</dcterms:created>
  <dcterms:modified xsi:type="dcterms:W3CDTF">2017-10-30T10:22:00Z</dcterms:modified>
</cp:coreProperties>
</file>