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48" w:rsidRDefault="008B7948">
      <w:pPr>
        <w:pStyle w:val="3"/>
      </w:pPr>
      <w:bookmarkStart w:id="0" w:name="_Toc485644197"/>
      <w:r>
        <w:t>Карта учебно-методического обеспечения</w:t>
      </w:r>
      <w:bookmarkEnd w:id="0"/>
    </w:p>
    <w:p w:rsidR="008B7948" w:rsidRDefault="008B7948">
      <w:pPr>
        <w:jc w:val="center"/>
        <w:rPr>
          <w:b/>
          <w:sz w:val="20"/>
        </w:rPr>
      </w:pPr>
    </w:p>
    <w:p w:rsidR="008B7948" w:rsidRDefault="008B7948">
      <w:r>
        <w:t>Учебной дисциплины ___</w:t>
      </w:r>
      <w:r>
        <w:rPr>
          <w:u w:val="single"/>
        </w:rPr>
        <w:t>Фармацевтическая технология</w:t>
      </w:r>
      <w:r>
        <w:t>_______________________________</w:t>
      </w:r>
    </w:p>
    <w:p w:rsidR="008B7948" w:rsidRDefault="008B7948">
      <w:r>
        <w:t>Специальность _____</w:t>
      </w:r>
      <w:r w:rsidR="005E54F6" w:rsidRPr="005E54F6">
        <w:rPr>
          <w:u w:val="single"/>
        </w:rPr>
        <w:t>33.05.01</w:t>
      </w:r>
      <w:r>
        <w:rPr>
          <w:u w:val="single"/>
        </w:rPr>
        <w:t xml:space="preserve"> «Фарм</w:t>
      </w:r>
      <w:r>
        <w:rPr>
          <w:u w:val="single"/>
        </w:rPr>
        <w:t>а</w:t>
      </w:r>
      <w:r>
        <w:rPr>
          <w:u w:val="single"/>
        </w:rPr>
        <w:t>ция»</w:t>
      </w:r>
      <w:r>
        <w:t>_________________________________________</w:t>
      </w:r>
      <w:r w:rsidR="00BD42FB">
        <w:t>_</w:t>
      </w:r>
    </w:p>
    <w:p w:rsidR="008B7948" w:rsidRDefault="008B7948">
      <w:r>
        <w:t>Формы обучения __________________</w:t>
      </w:r>
      <w:r>
        <w:rPr>
          <w:u w:val="single"/>
        </w:rPr>
        <w:t>очная</w:t>
      </w:r>
      <w:r>
        <w:t>_________________________________</w:t>
      </w:r>
      <w:r w:rsidR="00BD42FB">
        <w:t>________</w:t>
      </w:r>
    </w:p>
    <w:p w:rsidR="008B7948" w:rsidRPr="00BD42FB" w:rsidRDefault="008B7948">
      <w:r>
        <w:t xml:space="preserve">Часов: всего </w:t>
      </w:r>
      <w:r w:rsidR="00B5307B">
        <w:rPr>
          <w:u w:val="single"/>
        </w:rPr>
        <w:t>720</w:t>
      </w:r>
      <w:r>
        <w:rPr>
          <w:u w:val="single"/>
        </w:rPr>
        <w:t xml:space="preserve"> </w:t>
      </w:r>
      <w:r>
        <w:t xml:space="preserve">; лекций </w:t>
      </w:r>
      <w:r>
        <w:rPr>
          <w:u w:val="single"/>
        </w:rPr>
        <w:t>108</w:t>
      </w:r>
      <w:r>
        <w:t xml:space="preserve">; практических занятий </w:t>
      </w:r>
      <w:r>
        <w:rPr>
          <w:u w:val="single"/>
        </w:rPr>
        <w:t>261</w:t>
      </w:r>
    </w:p>
    <w:p w:rsidR="008B7948" w:rsidRDefault="008B7948">
      <w:r>
        <w:t>СРС</w:t>
      </w:r>
      <w:r w:rsidR="007B4715" w:rsidRPr="007B4715">
        <w:t xml:space="preserve"> </w:t>
      </w:r>
      <w:r w:rsidR="007B4715" w:rsidRPr="00084ADC">
        <w:t>и виды индивидуальной работы (курсовая работа)</w:t>
      </w:r>
      <w:r>
        <w:t>:</w:t>
      </w:r>
      <w:r w:rsidR="007B4715">
        <w:t xml:space="preserve"> СРС</w:t>
      </w:r>
      <w:r>
        <w:t xml:space="preserve"> </w:t>
      </w:r>
      <w:r w:rsidR="00B5307B">
        <w:rPr>
          <w:u w:val="single"/>
        </w:rPr>
        <w:t>351</w:t>
      </w:r>
      <w:r w:rsidR="007B4715">
        <w:rPr>
          <w:u w:val="single"/>
        </w:rPr>
        <w:t>;</w:t>
      </w:r>
      <w:r w:rsidR="007B4715" w:rsidRPr="007B4715">
        <w:t xml:space="preserve"> </w:t>
      </w:r>
      <w:r>
        <w:t xml:space="preserve">Курсовая работа </w:t>
      </w:r>
      <w:r>
        <w:rPr>
          <w:u w:val="single"/>
        </w:rPr>
        <w:t>72</w:t>
      </w:r>
    </w:p>
    <w:p w:rsidR="008B7948" w:rsidRDefault="008B7948">
      <w:r>
        <w:t xml:space="preserve">Обеспечивающая кафедра </w:t>
      </w:r>
      <w:r>
        <w:rPr>
          <w:u w:val="single"/>
        </w:rPr>
        <w:t>фармации</w:t>
      </w:r>
    </w:p>
    <w:p w:rsidR="008B7948" w:rsidRDefault="008B7948">
      <w:pPr>
        <w:rPr>
          <w:sz w:val="20"/>
        </w:rPr>
      </w:pPr>
    </w:p>
    <w:p w:rsidR="007B4715" w:rsidRDefault="007B4715" w:rsidP="007B4715">
      <w:r>
        <w:t>Таблица 1. Обеспечение учебной практики учебными изданиями</w:t>
      </w:r>
    </w:p>
    <w:p w:rsidR="007B4715" w:rsidRDefault="007B4715" w:rsidP="007B4715"/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23"/>
        <w:gridCol w:w="942"/>
        <w:gridCol w:w="1772"/>
      </w:tblGrid>
      <w:tr w:rsidR="007B4715" w:rsidRPr="009D786A" w:rsidTr="007B4715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6823" w:type="dxa"/>
            <w:vAlign w:val="center"/>
          </w:tcPr>
          <w:p w:rsidR="007B4715" w:rsidRPr="009D786A" w:rsidRDefault="007B4715" w:rsidP="007B4715">
            <w:pPr>
              <w:jc w:val="center"/>
              <w:rPr>
                <w:sz w:val="20"/>
                <w:szCs w:val="20"/>
              </w:rPr>
            </w:pPr>
            <w:r w:rsidRPr="009D786A">
              <w:rPr>
                <w:sz w:val="20"/>
                <w:szCs w:val="20"/>
              </w:rPr>
              <w:t>Библиографическое описание издания</w:t>
            </w:r>
          </w:p>
          <w:p w:rsidR="007B4715" w:rsidRPr="009D786A" w:rsidRDefault="007B4715" w:rsidP="007B4715">
            <w:pPr>
              <w:jc w:val="center"/>
              <w:rPr>
                <w:sz w:val="20"/>
                <w:szCs w:val="20"/>
              </w:rPr>
            </w:pPr>
            <w:r w:rsidRPr="009D786A">
              <w:rPr>
                <w:sz w:val="20"/>
                <w:szCs w:val="20"/>
              </w:rPr>
              <w:t>(автор, наименование,  вид,  место и год издания, кол. стр.)</w:t>
            </w:r>
          </w:p>
        </w:tc>
        <w:tc>
          <w:tcPr>
            <w:tcW w:w="942" w:type="dxa"/>
            <w:vAlign w:val="center"/>
          </w:tcPr>
          <w:p w:rsidR="007B4715" w:rsidRPr="009D786A" w:rsidRDefault="007B4715" w:rsidP="007B4715">
            <w:pPr>
              <w:jc w:val="center"/>
              <w:rPr>
                <w:sz w:val="20"/>
                <w:szCs w:val="20"/>
              </w:rPr>
            </w:pPr>
            <w:r w:rsidRPr="009D786A">
              <w:rPr>
                <w:sz w:val="20"/>
                <w:szCs w:val="20"/>
              </w:rPr>
              <w:t>Кол. экз. в библ. НовГУ</w:t>
            </w:r>
          </w:p>
        </w:tc>
        <w:tc>
          <w:tcPr>
            <w:tcW w:w="1772" w:type="dxa"/>
            <w:vAlign w:val="center"/>
          </w:tcPr>
          <w:p w:rsidR="007B4715" w:rsidRPr="009D786A" w:rsidRDefault="007B4715" w:rsidP="007B4715">
            <w:pPr>
              <w:jc w:val="center"/>
              <w:rPr>
                <w:sz w:val="20"/>
                <w:szCs w:val="20"/>
              </w:rPr>
            </w:pPr>
            <w:r w:rsidRPr="009D786A">
              <w:rPr>
                <w:sz w:val="20"/>
                <w:szCs w:val="20"/>
              </w:rPr>
              <w:t>Наличие в ЭБС</w:t>
            </w:r>
          </w:p>
        </w:tc>
      </w:tr>
      <w:tr w:rsidR="007B4715" w:rsidTr="007B4715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rPr>
                <w:szCs w:val="22"/>
              </w:rPr>
            </w:pPr>
            <w:r>
              <w:rPr>
                <w:szCs w:val="22"/>
              </w:rPr>
              <w:t>Учебники и учебные пособия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jc w:val="center"/>
              <w:rPr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7B4715" w:rsidRDefault="007B4715" w:rsidP="007B4715">
            <w:pPr>
              <w:jc w:val="center"/>
              <w:rPr>
                <w:szCs w:val="22"/>
              </w:rPr>
            </w:pPr>
          </w:p>
        </w:tc>
      </w:tr>
      <w:tr w:rsidR="007B4715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ind w:left="175" w:hanging="175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t xml:space="preserve"> </w:t>
            </w:r>
            <w:r w:rsidRPr="003F39CC">
              <w:rPr>
                <w:bCs/>
              </w:rPr>
              <w:t>Фармацевтическая технология. Технология лекарственных форм</w:t>
            </w:r>
            <w:r w:rsidRPr="003F39CC">
              <w:t xml:space="preserve"> :</w:t>
            </w:r>
            <w:r>
              <w:t xml:space="preserve"> учебник / И.И. Краснюк [и др.] ; под ред.: И.И. Краснюка и Г.В. Михайловой. – М. : Академия, 2006. - 589, [1] с.; 2007. - 589, [2] с.; 2010. - 589, [2] с.</w:t>
            </w:r>
          </w:p>
        </w:tc>
        <w:tc>
          <w:tcPr>
            <w:tcW w:w="942" w:type="dxa"/>
          </w:tcPr>
          <w:p w:rsidR="007B4715" w:rsidRDefault="007B4715" w:rsidP="007B4715">
            <w:pPr>
              <w:ind w:left="-108" w:right="-143"/>
              <w:jc w:val="center"/>
            </w:pPr>
            <w:r>
              <w:t>45</w:t>
            </w:r>
          </w:p>
          <w:p w:rsidR="007B4715" w:rsidRDefault="007B4715" w:rsidP="007B4715">
            <w:pPr>
              <w:ind w:left="-108" w:right="-143"/>
              <w:jc w:val="center"/>
            </w:pPr>
            <w:r>
              <w:t>5</w:t>
            </w:r>
          </w:p>
          <w:p w:rsidR="007B4715" w:rsidRDefault="007B4715" w:rsidP="007B4715">
            <w:pPr>
              <w:ind w:left="-108" w:right="-143"/>
              <w:jc w:val="center"/>
            </w:pPr>
            <w:r>
              <w:t>2</w:t>
            </w:r>
          </w:p>
        </w:tc>
        <w:tc>
          <w:tcPr>
            <w:tcW w:w="1772" w:type="dxa"/>
            <w:vAlign w:val="center"/>
          </w:tcPr>
          <w:p w:rsidR="007B4715" w:rsidRDefault="007B4715" w:rsidP="007B4715">
            <w:pPr>
              <w:jc w:val="center"/>
              <w:rPr>
                <w:szCs w:val="22"/>
              </w:rPr>
            </w:pPr>
          </w:p>
        </w:tc>
      </w:tr>
      <w:tr w:rsidR="007B4715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ind w:left="175" w:hanging="175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5B3E8B">
              <w:rPr>
                <w:bCs/>
              </w:rPr>
              <w:t>Фармацевтическая технология. Технология лекарственных форм</w:t>
            </w:r>
            <w:r>
              <w:t xml:space="preserve"> : учеб. для вузов по спец. "Фармация" / авт. коллектив: Краснюк Иван Иванович [и др.] ; под ред. И. И. Краснюка, Г. В. Михайловой ; М-во образования и науки РФ. - М. : ГЭОТАР-Медиа, 2015. - 648, [2] с.</w:t>
            </w:r>
          </w:p>
        </w:tc>
        <w:tc>
          <w:tcPr>
            <w:tcW w:w="942" w:type="dxa"/>
          </w:tcPr>
          <w:p w:rsidR="007B4715" w:rsidRDefault="007B4715" w:rsidP="007B4715">
            <w:pPr>
              <w:ind w:left="-108" w:right="-143"/>
              <w:jc w:val="center"/>
            </w:pPr>
            <w:r>
              <w:t>5</w:t>
            </w:r>
          </w:p>
        </w:tc>
        <w:tc>
          <w:tcPr>
            <w:tcW w:w="1772" w:type="dxa"/>
            <w:vAlign w:val="center"/>
          </w:tcPr>
          <w:p w:rsidR="007B4715" w:rsidRPr="008C6ED4" w:rsidRDefault="007B4715" w:rsidP="007B4715">
            <w:pPr>
              <w:jc w:val="center"/>
              <w:rPr>
                <w:sz w:val="20"/>
                <w:szCs w:val="20"/>
              </w:rPr>
            </w:pPr>
            <w:r w:rsidRPr="008C6ED4">
              <w:rPr>
                <w:rStyle w:val="value"/>
                <w:sz w:val="20"/>
                <w:szCs w:val="20"/>
              </w:rPr>
              <w:t>http://www.studentlibrary.ru/book/ISBN9785970435274.html</w:t>
            </w:r>
          </w:p>
        </w:tc>
      </w:tr>
      <w:tr w:rsidR="007B4715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ind w:left="175" w:hanging="175"/>
              <w:rPr>
                <w:szCs w:val="22"/>
              </w:rPr>
            </w:pPr>
            <w:r>
              <w:rPr>
                <w:szCs w:val="22"/>
              </w:rPr>
              <w:t xml:space="preserve">3. Гаврилов А.С. </w:t>
            </w:r>
            <w:r>
              <w:t>Фармацевтическая технология. Изготовление лекарственных препаратов : учеб. для вузов / А. С. Гаврилов. - М. : ГЭОТАР-Медиа, 2010. - 618, [1] c.</w:t>
            </w:r>
          </w:p>
        </w:tc>
        <w:tc>
          <w:tcPr>
            <w:tcW w:w="942" w:type="dxa"/>
          </w:tcPr>
          <w:p w:rsidR="007B4715" w:rsidRDefault="007B4715" w:rsidP="007B471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20</w:t>
            </w:r>
          </w:p>
        </w:tc>
        <w:tc>
          <w:tcPr>
            <w:tcW w:w="1772" w:type="dxa"/>
            <w:vAlign w:val="center"/>
          </w:tcPr>
          <w:p w:rsidR="007B4715" w:rsidRPr="009E3896" w:rsidRDefault="007B4715" w:rsidP="007B4715">
            <w:pPr>
              <w:jc w:val="center"/>
              <w:rPr>
                <w:sz w:val="20"/>
                <w:szCs w:val="20"/>
              </w:rPr>
            </w:pPr>
            <w:r w:rsidRPr="009E3896">
              <w:rPr>
                <w:rStyle w:val="value"/>
                <w:sz w:val="20"/>
                <w:szCs w:val="20"/>
              </w:rPr>
              <w:t>http://www.studentlibrary.ru/book/ISBN9785970414255.html</w:t>
            </w:r>
          </w:p>
        </w:tc>
      </w:tr>
      <w:tr w:rsidR="007B4715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Pr="00157575" w:rsidRDefault="007B4715" w:rsidP="007B4715">
            <w:pPr>
              <w:ind w:left="175" w:hanging="175"/>
              <w:rPr>
                <w:szCs w:val="22"/>
              </w:rPr>
            </w:pPr>
            <w:r>
              <w:rPr>
                <w:szCs w:val="22"/>
              </w:rPr>
              <w:t>4. Т</w:t>
            </w:r>
            <w:r w:rsidRPr="005B3E8B">
              <w:rPr>
                <w:bCs/>
              </w:rPr>
              <w:t>ехнология лекарственных форм</w:t>
            </w:r>
            <w:r>
              <w:t xml:space="preserve"> : учеб. для фармац. ин-тов : в 2 т. Т. 2 / авт.: Бобылев Р. В. [и др.] ; под ред. Л. А. Ивановой. - М. : Медицина, 1991. - 541, [2] с.</w:t>
            </w:r>
          </w:p>
        </w:tc>
        <w:tc>
          <w:tcPr>
            <w:tcW w:w="942" w:type="dxa"/>
          </w:tcPr>
          <w:p w:rsidR="007B4715" w:rsidRPr="005B3E8B" w:rsidRDefault="007B4715" w:rsidP="007B471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31</w:t>
            </w:r>
          </w:p>
        </w:tc>
        <w:tc>
          <w:tcPr>
            <w:tcW w:w="1772" w:type="dxa"/>
            <w:vAlign w:val="center"/>
          </w:tcPr>
          <w:p w:rsidR="007B4715" w:rsidRDefault="007B4715" w:rsidP="007B4715">
            <w:pPr>
              <w:jc w:val="center"/>
              <w:rPr>
                <w:szCs w:val="22"/>
              </w:rPr>
            </w:pPr>
          </w:p>
        </w:tc>
      </w:tr>
      <w:tr w:rsidR="007B4715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ind w:left="175" w:hanging="175"/>
              <w:rPr>
                <w:szCs w:val="22"/>
              </w:rPr>
            </w:pPr>
            <w:r>
              <w:rPr>
                <w:szCs w:val="22"/>
              </w:rPr>
              <w:t>Учебно-методические издания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jc w:val="center"/>
              <w:rPr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7B4715" w:rsidRDefault="007B4715" w:rsidP="007B4715">
            <w:pPr>
              <w:jc w:val="center"/>
              <w:rPr>
                <w:szCs w:val="22"/>
              </w:rPr>
            </w:pPr>
          </w:p>
        </w:tc>
      </w:tr>
      <w:tr w:rsidR="007B4715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ind w:left="175" w:hanging="175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t xml:space="preserve"> Рабочая программа «Учебная практика по общей фармацевтической те</w:t>
            </w:r>
            <w:r>
              <w:t>х</w:t>
            </w:r>
            <w:r>
              <w:t>нологии», 2017 год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jc w:val="center"/>
              <w:rPr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7B4715" w:rsidRDefault="007B4715" w:rsidP="007B4715">
            <w:pPr>
              <w:jc w:val="center"/>
              <w:rPr>
                <w:szCs w:val="22"/>
              </w:rPr>
            </w:pPr>
          </w:p>
        </w:tc>
      </w:tr>
      <w:tr w:rsidR="007B4715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ind w:left="175" w:hanging="175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>
              <w:rPr>
                <w:bCs/>
              </w:rPr>
              <w:t xml:space="preserve">Технология фитопрепаратов.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часть. </w:t>
            </w:r>
            <w:r>
              <w:t>Мет</w:t>
            </w:r>
            <w:r>
              <w:t>о</w:t>
            </w:r>
            <w:r>
              <w:t>дические указания к лабораторным работам / сост. Л.Ф. Жезняковская; НовГУ им. Яр</w:t>
            </w:r>
            <w:r>
              <w:t>о</w:t>
            </w:r>
            <w:r>
              <w:t>слава Мудрого. – Великий Новгород, 2011. – 60 с.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1772" w:type="dxa"/>
            <w:vAlign w:val="center"/>
          </w:tcPr>
          <w:p w:rsidR="007B4715" w:rsidRPr="009D786A" w:rsidRDefault="007B4715" w:rsidP="007B4715">
            <w:pPr>
              <w:rPr>
                <w:sz w:val="20"/>
                <w:szCs w:val="20"/>
              </w:rPr>
            </w:pPr>
            <w:r w:rsidRPr="009D786A">
              <w:rPr>
                <w:sz w:val="20"/>
                <w:szCs w:val="20"/>
                <w:lang w:val="en-US"/>
              </w:rPr>
              <w:t>www.novsu.Bibliotech.ru</w:t>
            </w:r>
          </w:p>
        </w:tc>
      </w:tr>
      <w:tr w:rsidR="007B4715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ind w:left="175" w:hanging="175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>
              <w:rPr>
                <w:bCs/>
              </w:rPr>
              <w:t xml:space="preserve">Технология фитопрепаратов.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часть. </w:t>
            </w:r>
            <w:r>
              <w:t>Методические указ</w:t>
            </w:r>
            <w:r>
              <w:t>а</w:t>
            </w:r>
            <w:r>
              <w:t>ния к лабораторным работам / сост. Л.Ф. Жезняковская; НовГУ им. Яр</w:t>
            </w:r>
            <w:r>
              <w:t>о</w:t>
            </w:r>
            <w:r>
              <w:t>слава Мудрого. – Великий Новгород, 2011. – 80 с.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1772" w:type="dxa"/>
            <w:vAlign w:val="center"/>
          </w:tcPr>
          <w:p w:rsidR="007B4715" w:rsidRPr="009D786A" w:rsidRDefault="007B4715" w:rsidP="007B4715">
            <w:pPr>
              <w:rPr>
                <w:sz w:val="20"/>
                <w:szCs w:val="20"/>
              </w:rPr>
            </w:pPr>
            <w:r w:rsidRPr="009D786A">
              <w:rPr>
                <w:sz w:val="20"/>
                <w:szCs w:val="20"/>
                <w:lang w:val="en-US"/>
              </w:rPr>
              <w:t>www.novsu.Bibliotech.ru</w:t>
            </w:r>
          </w:p>
        </w:tc>
      </w:tr>
      <w:tr w:rsidR="007B4715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ind w:left="175" w:hanging="175"/>
              <w:rPr>
                <w:szCs w:val="22"/>
              </w:rPr>
            </w:pPr>
            <w:r>
              <w:rPr>
                <w:szCs w:val="22"/>
              </w:rPr>
              <w:t xml:space="preserve">4. </w:t>
            </w:r>
            <w:r>
              <w:t>Твердые лекарственные формы</w:t>
            </w:r>
            <w:r>
              <w:rPr>
                <w:color w:val="000000"/>
              </w:rPr>
              <w:t xml:space="preserve"> </w:t>
            </w:r>
            <w:r>
              <w:t>/ сост. Л.Ф. Жезняковская; НовГУ им. Ярослава Мудрого. – Великий Новгород, 2011. – 72 с.</w:t>
            </w:r>
          </w:p>
        </w:tc>
        <w:tc>
          <w:tcPr>
            <w:tcW w:w="942" w:type="dxa"/>
            <w:vAlign w:val="center"/>
          </w:tcPr>
          <w:p w:rsidR="007B4715" w:rsidRPr="00157575" w:rsidRDefault="007B4715" w:rsidP="007B471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9</w:t>
            </w: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1772" w:type="dxa"/>
            <w:vAlign w:val="center"/>
          </w:tcPr>
          <w:p w:rsidR="007B4715" w:rsidRPr="009D786A" w:rsidRDefault="007B4715" w:rsidP="007B4715">
            <w:pPr>
              <w:rPr>
                <w:sz w:val="20"/>
                <w:szCs w:val="20"/>
              </w:rPr>
            </w:pPr>
            <w:r w:rsidRPr="009D786A">
              <w:rPr>
                <w:sz w:val="20"/>
                <w:szCs w:val="20"/>
                <w:lang w:val="en-US"/>
              </w:rPr>
              <w:t>www.novsu.Bibliotech.ru</w:t>
            </w:r>
          </w:p>
        </w:tc>
      </w:tr>
    </w:tbl>
    <w:p w:rsidR="007B4715" w:rsidRDefault="007B4715" w:rsidP="007B4715">
      <w:pPr>
        <w:ind w:right="-143"/>
        <w:rPr>
          <w:sz w:val="20"/>
        </w:rPr>
      </w:pPr>
    </w:p>
    <w:p w:rsidR="007B4715" w:rsidRDefault="007B4715" w:rsidP="007B4715">
      <w:pPr>
        <w:keepNext/>
        <w:spacing w:before="100" w:beforeAutospacing="1" w:after="100" w:afterAutospacing="1"/>
        <w:jc w:val="both"/>
      </w:pPr>
      <w:r>
        <w:t>Таблица 2 – Информационное обеспечение учебной практики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46"/>
        <w:gridCol w:w="1620"/>
        <w:gridCol w:w="1727"/>
      </w:tblGrid>
      <w:tr w:rsidR="007B4715" w:rsidTr="007B4715">
        <w:trPr>
          <w:tblHeader/>
          <w:jc w:val="center"/>
        </w:trPr>
        <w:tc>
          <w:tcPr>
            <w:tcW w:w="6346" w:type="dxa"/>
            <w:vAlign w:val="center"/>
          </w:tcPr>
          <w:p w:rsidR="007B4715" w:rsidRDefault="007B4715" w:rsidP="007B4715">
            <w:pPr>
              <w:keepNext/>
              <w:jc w:val="center"/>
            </w:pPr>
            <w:r>
              <w:t>Название программного продукта, интернет-ресурса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7B4715" w:rsidRDefault="007B4715" w:rsidP="007B4715">
            <w:pPr>
              <w:keepNext/>
              <w:jc w:val="center"/>
            </w:pPr>
            <w:r>
              <w:t>Электронный адрес</w:t>
            </w:r>
          </w:p>
        </w:tc>
        <w:tc>
          <w:tcPr>
            <w:tcW w:w="1727" w:type="dxa"/>
            <w:vAlign w:val="center"/>
          </w:tcPr>
          <w:p w:rsidR="007B4715" w:rsidRDefault="007B4715" w:rsidP="007B4715">
            <w:pPr>
              <w:keepNext/>
              <w:ind w:left="-57" w:right="-57"/>
              <w:jc w:val="center"/>
            </w:pPr>
            <w:r>
              <w:t>Примечание</w:t>
            </w:r>
          </w:p>
        </w:tc>
      </w:tr>
      <w:tr w:rsidR="007B4715" w:rsidTr="007B4715">
        <w:trPr>
          <w:trHeight w:val="533"/>
          <w:jc w:val="center"/>
        </w:trPr>
        <w:tc>
          <w:tcPr>
            <w:tcW w:w="6346" w:type="dxa"/>
            <w:vAlign w:val="center"/>
          </w:tcPr>
          <w:p w:rsidR="007B4715" w:rsidRDefault="007B4715" w:rsidP="007B4715">
            <w:r>
              <w:t>Государственный реестр лекарственных средств</w:t>
            </w:r>
          </w:p>
        </w:tc>
        <w:tc>
          <w:tcPr>
            <w:tcW w:w="1620" w:type="dxa"/>
          </w:tcPr>
          <w:p w:rsidR="007B4715" w:rsidRDefault="007B4715" w:rsidP="007B4715">
            <w:pPr>
              <w:jc w:val="both"/>
            </w:pPr>
            <w:r>
              <w:t>http://www.grls.rosminzdrav.r</w:t>
            </w:r>
            <w:r>
              <w:lastRenderedPageBreak/>
              <w:t>u/grls.aspx?s=</w:t>
            </w:r>
          </w:p>
        </w:tc>
        <w:tc>
          <w:tcPr>
            <w:tcW w:w="1727" w:type="dxa"/>
          </w:tcPr>
          <w:p w:rsidR="007B4715" w:rsidRDefault="007B4715" w:rsidP="007B4715">
            <w:pPr>
              <w:jc w:val="both"/>
            </w:pPr>
            <w:r>
              <w:lastRenderedPageBreak/>
              <w:t>база лек. средств</w:t>
            </w:r>
          </w:p>
        </w:tc>
      </w:tr>
      <w:tr w:rsidR="007B4715" w:rsidTr="007B4715">
        <w:trPr>
          <w:trHeight w:val="533"/>
          <w:jc w:val="center"/>
        </w:trPr>
        <w:tc>
          <w:tcPr>
            <w:tcW w:w="6346" w:type="dxa"/>
            <w:vAlign w:val="center"/>
          </w:tcPr>
          <w:p w:rsidR="007B4715" w:rsidRDefault="007B4715" w:rsidP="007B4715">
            <w:r>
              <w:lastRenderedPageBreak/>
              <w:t>Консультант плюс</w:t>
            </w:r>
          </w:p>
        </w:tc>
        <w:tc>
          <w:tcPr>
            <w:tcW w:w="1620" w:type="dxa"/>
          </w:tcPr>
          <w:p w:rsidR="007B4715" w:rsidRDefault="007B4715" w:rsidP="007B4715">
            <w:pPr>
              <w:jc w:val="both"/>
            </w:pPr>
            <w:r>
              <w:t>http://www.consultant.ru/</w:t>
            </w:r>
          </w:p>
        </w:tc>
        <w:tc>
          <w:tcPr>
            <w:tcW w:w="1727" w:type="dxa"/>
          </w:tcPr>
          <w:p w:rsidR="007B4715" w:rsidRDefault="007B4715" w:rsidP="007B4715">
            <w:pPr>
              <w:jc w:val="both"/>
            </w:pPr>
            <w:r>
              <w:t>нормативная база</w:t>
            </w:r>
          </w:p>
        </w:tc>
      </w:tr>
      <w:tr w:rsidR="007B4715" w:rsidRPr="00EB6CE7" w:rsidTr="007B4715">
        <w:trPr>
          <w:trHeight w:val="533"/>
          <w:jc w:val="center"/>
        </w:trPr>
        <w:tc>
          <w:tcPr>
            <w:tcW w:w="6346" w:type="dxa"/>
            <w:vAlign w:val="center"/>
          </w:tcPr>
          <w:p w:rsidR="007B4715" w:rsidRPr="00377926" w:rsidRDefault="007B4715" w:rsidP="007B4715">
            <w:pPr>
              <w:rPr>
                <w:lang w:val="en-US"/>
              </w:rPr>
            </w:pPr>
            <w:r>
              <w:t>Государственная фармакопея XIII издания</w:t>
            </w:r>
          </w:p>
        </w:tc>
        <w:tc>
          <w:tcPr>
            <w:tcW w:w="1620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  <w:r w:rsidRPr="00EB6CE7">
              <w:rPr>
                <w:lang w:val="en-US"/>
              </w:rPr>
              <w:t>http://www.femb.ru/feml</w:t>
            </w:r>
          </w:p>
        </w:tc>
        <w:tc>
          <w:tcPr>
            <w:tcW w:w="1727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</w:p>
        </w:tc>
      </w:tr>
      <w:tr w:rsidR="007B4715" w:rsidRPr="00EB6CE7" w:rsidTr="007B4715">
        <w:trPr>
          <w:trHeight w:val="533"/>
          <w:jc w:val="center"/>
        </w:trPr>
        <w:tc>
          <w:tcPr>
            <w:tcW w:w="6346" w:type="dxa"/>
          </w:tcPr>
          <w:p w:rsidR="007B4715" w:rsidRDefault="007B4715" w:rsidP="007B4715">
            <w:pPr>
              <w:pStyle w:val="4"/>
              <w:numPr>
                <w:ilvl w:val="0"/>
                <w:numId w:val="0"/>
              </w:numPr>
              <w:ind w:left="170"/>
              <w:rPr>
                <w:color w:val="000000"/>
              </w:rPr>
            </w:pPr>
            <w:r w:rsidRPr="003E622C">
              <w:t>Операционная система</w:t>
            </w:r>
            <w:r w:rsidRPr="003E622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noBreakHyphen/>
              <w:t xml:space="preserve"> </w:t>
            </w:r>
            <w:r w:rsidRPr="003E622C">
              <w:rPr>
                <w:bCs/>
                <w:lang w:val="en-US"/>
              </w:rPr>
              <w:t>Microsoft Windows 7</w:t>
            </w:r>
          </w:p>
        </w:tc>
        <w:tc>
          <w:tcPr>
            <w:tcW w:w="1620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</w:p>
        </w:tc>
        <w:tc>
          <w:tcPr>
            <w:tcW w:w="1727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</w:p>
        </w:tc>
      </w:tr>
      <w:tr w:rsidR="007B4715" w:rsidRPr="00547C4C" w:rsidTr="007B4715">
        <w:trPr>
          <w:trHeight w:val="533"/>
          <w:jc w:val="center"/>
        </w:trPr>
        <w:tc>
          <w:tcPr>
            <w:tcW w:w="6346" w:type="dxa"/>
          </w:tcPr>
          <w:p w:rsidR="007B4715" w:rsidRPr="003E622C" w:rsidRDefault="007B4715" w:rsidP="007B4715">
            <w:pPr>
              <w:pStyle w:val="4"/>
              <w:numPr>
                <w:ilvl w:val="0"/>
                <w:numId w:val="0"/>
              </w:numPr>
              <w:ind w:left="170"/>
            </w:pPr>
            <w:r w:rsidRPr="003E622C">
              <w:t>Офисное ПО (Текстовый редактор, электронные таблицы)</w:t>
            </w:r>
            <w:r w:rsidRPr="007313AC">
              <w:t xml:space="preserve"> </w:t>
            </w:r>
            <w:r w:rsidRPr="007313AC">
              <w:noBreakHyphen/>
              <w:t xml:space="preserve"> </w:t>
            </w:r>
            <w:r w:rsidRPr="003E622C">
              <w:rPr>
                <w:lang w:val="en-US"/>
              </w:rPr>
              <w:t>Microsoft</w:t>
            </w:r>
            <w:r w:rsidRPr="007313AC">
              <w:t xml:space="preserve"> </w:t>
            </w:r>
            <w:r w:rsidRPr="003E622C">
              <w:rPr>
                <w:lang w:val="en-US"/>
              </w:rPr>
              <w:t>Office</w:t>
            </w:r>
            <w:r w:rsidRPr="007313AC">
              <w:t xml:space="preserve"> 2007</w:t>
            </w:r>
          </w:p>
        </w:tc>
        <w:tc>
          <w:tcPr>
            <w:tcW w:w="1620" w:type="dxa"/>
          </w:tcPr>
          <w:p w:rsidR="007B4715" w:rsidRPr="00547C4C" w:rsidRDefault="007B4715" w:rsidP="007B4715">
            <w:pPr>
              <w:jc w:val="both"/>
            </w:pPr>
          </w:p>
        </w:tc>
        <w:tc>
          <w:tcPr>
            <w:tcW w:w="1727" w:type="dxa"/>
          </w:tcPr>
          <w:p w:rsidR="007B4715" w:rsidRPr="00547C4C" w:rsidRDefault="007B4715" w:rsidP="007B4715">
            <w:pPr>
              <w:jc w:val="both"/>
            </w:pPr>
          </w:p>
        </w:tc>
      </w:tr>
      <w:tr w:rsidR="007B4715" w:rsidRPr="00EB6CE7" w:rsidTr="007B4715">
        <w:trPr>
          <w:trHeight w:val="533"/>
          <w:jc w:val="center"/>
        </w:trPr>
        <w:tc>
          <w:tcPr>
            <w:tcW w:w="6346" w:type="dxa"/>
          </w:tcPr>
          <w:p w:rsidR="007B4715" w:rsidRPr="003E622C" w:rsidRDefault="007B4715" w:rsidP="007B4715">
            <w:pPr>
              <w:pStyle w:val="4"/>
              <w:numPr>
                <w:ilvl w:val="0"/>
                <w:numId w:val="0"/>
              </w:numPr>
              <w:ind w:left="170"/>
            </w:pPr>
            <w:r w:rsidRPr="003E622C">
              <w:t>Интернет браузер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noBreakHyphen/>
              <w:t xml:space="preserve"> </w:t>
            </w:r>
            <w:r w:rsidRPr="003E622C">
              <w:rPr>
                <w:lang w:val="en-US"/>
              </w:rPr>
              <w:t>Google Chrome</w:t>
            </w:r>
            <w:r>
              <w:rPr>
                <w:lang w:val="en-US"/>
              </w:rPr>
              <w:t xml:space="preserve"> 50</w:t>
            </w:r>
          </w:p>
        </w:tc>
        <w:tc>
          <w:tcPr>
            <w:tcW w:w="1620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</w:p>
        </w:tc>
        <w:tc>
          <w:tcPr>
            <w:tcW w:w="1727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</w:p>
        </w:tc>
      </w:tr>
      <w:tr w:rsidR="007B4715" w:rsidRPr="00EB6CE7" w:rsidTr="007B4715">
        <w:trPr>
          <w:trHeight w:val="533"/>
          <w:jc w:val="center"/>
        </w:trPr>
        <w:tc>
          <w:tcPr>
            <w:tcW w:w="6346" w:type="dxa"/>
          </w:tcPr>
          <w:p w:rsidR="007B4715" w:rsidRPr="00547C4C" w:rsidRDefault="007B4715" w:rsidP="007B4715">
            <w:pPr>
              <w:pStyle w:val="4"/>
              <w:numPr>
                <w:ilvl w:val="0"/>
                <w:numId w:val="0"/>
              </w:numPr>
              <w:ind w:left="170"/>
              <w:rPr>
                <w:lang w:val="en-US"/>
              </w:rPr>
            </w:pPr>
            <w:r w:rsidRPr="003E622C">
              <w:t>Антивирусное</w:t>
            </w:r>
            <w:r w:rsidRPr="00547C4C">
              <w:rPr>
                <w:lang w:val="en-US"/>
              </w:rPr>
              <w:t xml:space="preserve"> </w:t>
            </w:r>
            <w:r w:rsidRPr="003E622C">
              <w:t>ПО</w:t>
            </w:r>
            <w:r w:rsidRPr="00547C4C">
              <w:rPr>
                <w:lang w:val="en-US"/>
              </w:rPr>
              <w:t xml:space="preserve"> </w:t>
            </w:r>
            <w:r w:rsidRPr="00547C4C">
              <w:rPr>
                <w:lang w:val="en-US"/>
              </w:rPr>
              <w:noBreakHyphen/>
              <w:t xml:space="preserve"> </w:t>
            </w:r>
            <w:r w:rsidRPr="003E622C">
              <w:rPr>
                <w:lang w:val="en-US"/>
              </w:rPr>
              <w:t>Kaspersky</w:t>
            </w:r>
            <w:r w:rsidRPr="00547C4C">
              <w:rPr>
                <w:lang w:val="en-US"/>
              </w:rPr>
              <w:t xml:space="preserve"> </w:t>
            </w:r>
            <w:r w:rsidRPr="003E622C">
              <w:rPr>
                <w:lang w:val="en-US"/>
              </w:rPr>
              <w:t>Anti</w:t>
            </w:r>
            <w:r w:rsidRPr="00547C4C">
              <w:rPr>
                <w:lang w:val="en-US"/>
              </w:rPr>
              <w:t>-</w:t>
            </w:r>
            <w:r w:rsidRPr="003E622C">
              <w:rPr>
                <w:lang w:val="en-US"/>
              </w:rPr>
              <w:t>Virus</w:t>
            </w:r>
            <w:r w:rsidRPr="00547C4C">
              <w:rPr>
                <w:lang w:val="en-US"/>
              </w:rPr>
              <w:t xml:space="preserve"> 6.0</w:t>
            </w:r>
          </w:p>
        </w:tc>
        <w:tc>
          <w:tcPr>
            <w:tcW w:w="1620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</w:p>
        </w:tc>
        <w:tc>
          <w:tcPr>
            <w:tcW w:w="1727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</w:p>
        </w:tc>
      </w:tr>
      <w:tr w:rsidR="007B4715" w:rsidRPr="00EB6CE7" w:rsidTr="007B4715">
        <w:trPr>
          <w:trHeight w:val="533"/>
          <w:jc w:val="center"/>
        </w:trPr>
        <w:tc>
          <w:tcPr>
            <w:tcW w:w="6346" w:type="dxa"/>
          </w:tcPr>
          <w:p w:rsidR="007B4715" w:rsidRPr="003E622C" w:rsidRDefault="007B4715" w:rsidP="007B4715">
            <w:pPr>
              <w:pStyle w:val="4"/>
              <w:numPr>
                <w:ilvl w:val="0"/>
                <w:numId w:val="0"/>
              </w:numPr>
              <w:ind w:left="170"/>
            </w:pPr>
            <w:r w:rsidRPr="003E622C">
              <w:t>Проигрыватель видео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noBreakHyphen/>
              <w:t xml:space="preserve"> </w:t>
            </w:r>
            <w:r w:rsidRPr="003E622C">
              <w:rPr>
                <w:lang w:val="en-US"/>
              </w:rPr>
              <w:t>VLC Player</w:t>
            </w:r>
            <w:r>
              <w:rPr>
                <w:lang w:val="en-US"/>
              </w:rPr>
              <w:t xml:space="preserve"> 2.0</w:t>
            </w:r>
          </w:p>
        </w:tc>
        <w:tc>
          <w:tcPr>
            <w:tcW w:w="1620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</w:p>
        </w:tc>
        <w:tc>
          <w:tcPr>
            <w:tcW w:w="1727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</w:p>
        </w:tc>
      </w:tr>
      <w:tr w:rsidR="007B4715" w:rsidRPr="00EB6CE7" w:rsidTr="007B4715">
        <w:trPr>
          <w:trHeight w:val="533"/>
          <w:jc w:val="center"/>
        </w:trPr>
        <w:tc>
          <w:tcPr>
            <w:tcW w:w="6346" w:type="dxa"/>
          </w:tcPr>
          <w:p w:rsidR="007B4715" w:rsidRPr="003E622C" w:rsidRDefault="007B4715" w:rsidP="007B4715">
            <w:pPr>
              <w:pStyle w:val="4"/>
              <w:numPr>
                <w:ilvl w:val="0"/>
                <w:numId w:val="0"/>
              </w:numPr>
              <w:ind w:left="170"/>
            </w:pPr>
            <w:r w:rsidRPr="003E622C">
              <w:t xml:space="preserve">Просмотр </w:t>
            </w:r>
            <w:r w:rsidRPr="003E622C">
              <w:rPr>
                <w:lang w:val="en-US"/>
              </w:rPr>
              <w:t>PDF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noBreakHyphen/>
              <w:t xml:space="preserve"> </w:t>
            </w:r>
            <w:r w:rsidRPr="003E622C">
              <w:rPr>
                <w:lang w:val="en-US"/>
              </w:rPr>
              <w:t>Adobe Acrobat</w:t>
            </w:r>
            <w:r>
              <w:rPr>
                <w:lang w:val="en-US"/>
              </w:rPr>
              <w:t xml:space="preserve"> 11.0</w:t>
            </w:r>
          </w:p>
        </w:tc>
        <w:tc>
          <w:tcPr>
            <w:tcW w:w="1620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</w:p>
        </w:tc>
        <w:tc>
          <w:tcPr>
            <w:tcW w:w="1727" w:type="dxa"/>
          </w:tcPr>
          <w:p w:rsidR="007B4715" w:rsidRPr="00EB6CE7" w:rsidRDefault="007B4715" w:rsidP="007B4715">
            <w:pPr>
              <w:jc w:val="both"/>
              <w:rPr>
                <w:lang w:val="en-US"/>
              </w:rPr>
            </w:pPr>
          </w:p>
        </w:tc>
      </w:tr>
    </w:tbl>
    <w:p w:rsidR="007B4715" w:rsidRDefault="007B4715" w:rsidP="007B4715">
      <w:pPr>
        <w:spacing w:line="216" w:lineRule="auto"/>
        <w:jc w:val="both"/>
      </w:pPr>
    </w:p>
    <w:p w:rsidR="007B4715" w:rsidRPr="00084ADC" w:rsidRDefault="007B4715" w:rsidP="007B4715">
      <w:pPr>
        <w:widowControl w:val="0"/>
        <w:autoSpaceDE w:val="0"/>
        <w:autoSpaceDN w:val="0"/>
        <w:spacing w:after="100" w:afterAutospacing="1"/>
        <w:jc w:val="both"/>
      </w:pPr>
      <w:r w:rsidRPr="00084ADC">
        <w:t>Таблица 3 – Дополнительная литература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23"/>
        <w:gridCol w:w="942"/>
        <w:gridCol w:w="1772"/>
      </w:tblGrid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6823" w:type="dxa"/>
            <w:shd w:val="clear" w:color="auto" w:fill="auto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4ADC">
              <w:rPr>
                <w:sz w:val="20"/>
                <w:szCs w:val="20"/>
              </w:rPr>
              <w:t>Библиографическое описание издания</w:t>
            </w:r>
          </w:p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4ADC">
              <w:rPr>
                <w:sz w:val="20"/>
                <w:szCs w:val="20"/>
              </w:rPr>
              <w:t>(автор, наименование,  вид,  место и год издания, кол. стр.)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4ADC">
              <w:rPr>
                <w:sz w:val="20"/>
                <w:szCs w:val="20"/>
              </w:rPr>
              <w:t>Кол. экз. в библ. НовГУ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84ADC">
              <w:rPr>
                <w:sz w:val="20"/>
                <w:szCs w:val="20"/>
              </w:rPr>
              <w:t>Наличие в ЭБС</w:t>
            </w:r>
          </w:p>
        </w:tc>
      </w:tr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ind w:left="175" w:hanging="175"/>
              <w:rPr>
                <w:sz w:val="22"/>
                <w:szCs w:val="22"/>
              </w:rPr>
            </w:pPr>
            <w:r w:rsidRPr="00084A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5B3E8B">
              <w:rPr>
                <w:bCs/>
              </w:rPr>
              <w:t>Муравьев И.А.</w:t>
            </w:r>
            <w:r>
              <w:t xml:space="preserve"> Технология лекарств : учеб. для студентов фармац. вузов : в 2 т. Т. 2. - 3-е изд., перераб. и доп. - М. : Медицина, 1980. – 703 с.</w:t>
            </w:r>
          </w:p>
        </w:tc>
        <w:tc>
          <w:tcPr>
            <w:tcW w:w="942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ind w:left="175" w:hanging="175"/>
              <w:rPr>
                <w:sz w:val="22"/>
                <w:szCs w:val="22"/>
              </w:rPr>
            </w:pPr>
            <w:r w:rsidRPr="00084A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>
              <w:t>Молчанов Г.И. Фармацевтические техн</w:t>
            </w:r>
            <w:r>
              <w:t>о</w:t>
            </w:r>
            <w:r>
              <w:t>логии: современные электрофизические биотехнологии в фармации: учеб. пособие /Г.И. Молчанов, Ю.А. Морозов. – М.: Альфа-М: ИНФРА-М, 2009. – 335 [1] с., 2011. – 335, [1] с.</w:t>
            </w:r>
            <w:r w:rsidRPr="00157575">
              <w:t xml:space="preserve">, </w:t>
            </w:r>
            <w:r>
              <w:t>2016. - 335, [1] с.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4715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ind w:left="175" w:hanging="175"/>
              <w:rPr>
                <w:sz w:val="22"/>
                <w:szCs w:val="22"/>
              </w:rPr>
            </w:pPr>
            <w:r w:rsidRPr="00084ADC">
              <w:rPr>
                <w:sz w:val="22"/>
                <w:szCs w:val="22"/>
              </w:rPr>
              <w:t>3</w:t>
            </w:r>
            <w:r w:rsidRPr="005B3E8B">
              <w:rPr>
                <w:sz w:val="22"/>
                <w:szCs w:val="22"/>
              </w:rPr>
              <w:t xml:space="preserve">. </w:t>
            </w:r>
            <w:r w:rsidRPr="005B3E8B">
              <w:rPr>
                <w:bCs/>
              </w:rPr>
              <w:t>Фармацевтическая технология. Руководство к лабораторным занятиям</w:t>
            </w:r>
            <w:r>
              <w:t xml:space="preserve"> : учеб. пособие для вузов / авт. коллектив: В. А. Быков [и др.]. – М. : ГЭОТАР-Медиа, 2010. – 301, [1] c.</w:t>
            </w:r>
          </w:p>
        </w:tc>
        <w:tc>
          <w:tcPr>
            <w:tcW w:w="942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ind w:left="175" w:hanging="175"/>
              <w:rPr>
                <w:sz w:val="22"/>
                <w:szCs w:val="22"/>
              </w:rPr>
            </w:pPr>
            <w:r w:rsidRPr="00084AD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Pr="005B3E8B">
              <w:rPr>
                <w:bCs/>
              </w:rPr>
              <w:t>Лойд В. Аллен.</w:t>
            </w:r>
            <w:r>
              <w:rPr>
                <w:bCs/>
              </w:rPr>
              <w:t xml:space="preserve"> </w:t>
            </w:r>
            <w:r>
              <w:t>Фармацевтическая технология. Изготовление лекарственных препаратов : учеб. пособие для вузов / Лойд В. Аллен, А. С. Гаврилов ; М-во образования и науки РФ. – М. : ГЭОТАР-Медиа, 2014. – 511, [1] с.</w:t>
            </w:r>
          </w:p>
        </w:tc>
        <w:tc>
          <w:tcPr>
            <w:tcW w:w="942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2" w:type="dxa"/>
            <w:vAlign w:val="center"/>
          </w:tcPr>
          <w:p w:rsidR="007B4715" w:rsidRPr="00BE7B56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E7B56">
              <w:rPr>
                <w:rStyle w:val="value"/>
                <w:sz w:val="20"/>
                <w:szCs w:val="20"/>
              </w:rPr>
              <w:t>http://www.studentlibrary.ru/book/ISBN9785970427811.htm</w:t>
            </w:r>
          </w:p>
        </w:tc>
      </w:tr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ind w:left="175" w:hanging="175"/>
              <w:rPr>
                <w:sz w:val="22"/>
                <w:szCs w:val="22"/>
              </w:rPr>
            </w:pPr>
            <w:r w:rsidRPr="00084AD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Pr="005B3E8B">
              <w:rPr>
                <w:bCs/>
              </w:rPr>
              <w:t>Технология лекарственных форм</w:t>
            </w:r>
            <w:r>
              <w:t xml:space="preserve"> : учеб. для фармац. ин-тов : в 2 т. Т. 1 / авт.: Кондратьева Т. С. [и др.] ; под ред.Т. С. Кондратьевой. – М. : Медицина, 1991. – 489, [1] с.</w:t>
            </w:r>
          </w:p>
        </w:tc>
        <w:tc>
          <w:tcPr>
            <w:tcW w:w="942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Pr="00084ADC" w:rsidRDefault="007B4715" w:rsidP="007B4715">
            <w:pPr>
              <w:widowControl w:val="0"/>
              <w:autoSpaceDE w:val="0"/>
              <w:autoSpaceDN w:val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rStyle w:val="value"/>
              </w:rPr>
              <w:t xml:space="preserve">Вода для </w:t>
            </w:r>
            <w:r>
              <w:rPr>
                <w:rStyle w:val="hilight"/>
              </w:rPr>
              <w:t>фармацевтических</w:t>
            </w:r>
            <w:r>
              <w:rPr>
                <w:rStyle w:val="value"/>
              </w:rPr>
              <w:t xml:space="preserve"> целей. Модуль [Электронный ресурс] / А.Л. Марченко. - М.: ГЭОТАР-Медиа, 2017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7B4715" w:rsidRPr="00F72008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2008">
              <w:rPr>
                <w:rStyle w:val="value"/>
                <w:sz w:val="20"/>
                <w:szCs w:val="20"/>
              </w:rPr>
              <w:t>http://www.studentlibrary.ru/book/07-MOD-2266.html</w:t>
            </w:r>
          </w:p>
        </w:tc>
      </w:tr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widowControl w:val="0"/>
              <w:autoSpaceDE w:val="0"/>
              <w:autoSpaceDN w:val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rStyle w:val="hilight"/>
              </w:rPr>
              <w:t>Фармацевтическая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технология</w:t>
            </w:r>
            <w:r>
              <w:rPr>
                <w:rStyle w:val="value"/>
              </w:rPr>
              <w:t>. Высокомолекулярные соединения в фармации и медицине [Электронный ресурс] / А.И. Сливкин [и др.] ; под ред. И.И. Краснюка. - М. : ГЭОТАР-Медиа, 2017.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7B4715" w:rsidRPr="00BC1E53" w:rsidRDefault="007B4715" w:rsidP="007B4715">
            <w:pPr>
              <w:widowControl w:val="0"/>
              <w:autoSpaceDE w:val="0"/>
              <w:autoSpaceDN w:val="0"/>
              <w:jc w:val="center"/>
              <w:rPr>
                <w:rStyle w:val="value"/>
                <w:sz w:val="20"/>
                <w:szCs w:val="20"/>
              </w:rPr>
            </w:pPr>
            <w:r w:rsidRPr="00BC1E53">
              <w:rPr>
                <w:rStyle w:val="value"/>
                <w:sz w:val="20"/>
                <w:szCs w:val="20"/>
              </w:rPr>
              <w:t>http://www.studentlibrary.ru/book/ISBN9785970438343.html</w:t>
            </w:r>
          </w:p>
        </w:tc>
      </w:tr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841D6B" w:rsidP="007B4715">
            <w:pPr>
              <w:widowControl w:val="0"/>
              <w:autoSpaceDE w:val="0"/>
              <w:autoSpaceDN w:val="0"/>
              <w:ind w:left="175" w:hanging="175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1.15pt;margin-top:-2.75pt;width:541.5pt;height:763.45pt;z-index:1;mso-position-horizontal-relative:text;mso-position-vertical-relative:text">
                  <v:imagedata r:id="rId8" o:title="ft2"/>
                </v:shape>
              </w:pict>
            </w:r>
            <w:r w:rsidR="007B4715">
              <w:rPr>
                <w:sz w:val="22"/>
                <w:szCs w:val="22"/>
              </w:rPr>
              <w:t xml:space="preserve">8. </w:t>
            </w:r>
            <w:r w:rsidR="007B4715">
              <w:rPr>
                <w:rStyle w:val="hilight"/>
              </w:rPr>
              <w:t>Фармацевтическая</w:t>
            </w:r>
            <w:r w:rsidR="007B4715">
              <w:rPr>
                <w:rStyle w:val="value"/>
              </w:rPr>
              <w:t xml:space="preserve"> </w:t>
            </w:r>
            <w:r w:rsidR="007B4715">
              <w:rPr>
                <w:rStyle w:val="hilight"/>
              </w:rPr>
              <w:t>технология</w:t>
            </w:r>
            <w:r w:rsidR="007B4715">
              <w:rPr>
                <w:rStyle w:val="value"/>
              </w:rPr>
              <w:t xml:space="preserve">. Промышленное производство лекарственных средств. Руководство к лабораторным занятиям. в 2 ч. Ч. 1 [Электронный ресурс] : учеб. пособие / Т.А. </w:t>
            </w:r>
            <w:r w:rsidR="007B4715">
              <w:rPr>
                <w:rStyle w:val="value"/>
              </w:rPr>
              <w:lastRenderedPageBreak/>
              <w:t>Брежнева [и др.] ; под ред. И. И. Краснюка (ст.). - М. : ГЭОТАР-Медиа, 2017.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7B4715" w:rsidRPr="00363137" w:rsidRDefault="007B4715" w:rsidP="007B4715">
            <w:pPr>
              <w:widowControl w:val="0"/>
              <w:autoSpaceDE w:val="0"/>
              <w:autoSpaceDN w:val="0"/>
              <w:jc w:val="center"/>
              <w:rPr>
                <w:rStyle w:val="value"/>
                <w:sz w:val="20"/>
                <w:szCs w:val="20"/>
              </w:rPr>
            </w:pPr>
            <w:r w:rsidRPr="00363137">
              <w:rPr>
                <w:rStyle w:val="value"/>
                <w:sz w:val="20"/>
                <w:szCs w:val="20"/>
              </w:rPr>
              <w:t>http://www.studentlibrary.ru/book/ISBN9785970437636.html</w:t>
            </w:r>
          </w:p>
        </w:tc>
      </w:tr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widowControl w:val="0"/>
              <w:autoSpaceDE w:val="0"/>
              <w:autoSpaceDN w:val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  <w:r>
              <w:rPr>
                <w:rStyle w:val="value"/>
              </w:rPr>
              <w:t xml:space="preserve">Безопасность жизнедеятельности в </w:t>
            </w:r>
            <w:r>
              <w:rPr>
                <w:rStyle w:val="hilight"/>
              </w:rPr>
              <w:t>фармацевтических</w:t>
            </w:r>
            <w:r>
              <w:rPr>
                <w:rStyle w:val="value"/>
              </w:rPr>
              <w:t xml:space="preserve"> производствах [Электронный ресурс] : Учебное пособие / Л. В. Тагиева, Л. Н. Константинова. - СПб : Проспект Науки, 2014.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7B4715" w:rsidRPr="007F2D81" w:rsidRDefault="007B4715" w:rsidP="007B4715">
            <w:pPr>
              <w:widowControl w:val="0"/>
              <w:autoSpaceDE w:val="0"/>
              <w:autoSpaceDN w:val="0"/>
              <w:jc w:val="center"/>
              <w:rPr>
                <w:rStyle w:val="value"/>
                <w:sz w:val="20"/>
                <w:szCs w:val="20"/>
              </w:rPr>
            </w:pPr>
            <w:r w:rsidRPr="007F2D81">
              <w:rPr>
                <w:rStyle w:val="value"/>
                <w:sz w:val="20"/>
                <w:szCs w:val="20"/>
              </w:rPr>
              <w:t>http://www.studentlibrary.ru/book/PN0009.html</w:t>
            </w:r>
          </w:p>
        </w:tc>
      </w:tr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widowControl w:val="0"/>
              <w:autoSpaceDE w:val="0"/>
              <w:autoSpaceDN w:val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rStyle w:val="hilight"/>
              </w:rPr>
              <w:t>Фармацевтическая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технология</w:t>
            </w:r>
            <w:r>
              <w:rPr>
                <w:rStyle w:val="value"/>
              </w:rPr>
              <w:t xml:space="preserve"> [Электронный ресурс] : учеб. пособие для студентов учреждений сред. проф. образования, обучающихся по специальности 060108.51 "Фармация" по дисциплине "</w:t>
            </w:r>
            <w:r>
              <w:rPr>
                <w:rStyle w:val="hilight"/>
              </w:rPr>
              <w:t>Фармацевтическая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технология</w:t>
            </w:r>
            <w:r>
              <w:rPr>
                <w:rStyle w:val="value"/>
              </w:rPr>
              <w:t>" / Гроссман В. А. - М. : ГЭОТАР-Медиа, 2014.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7B4715" w:rsidRPr="007C1AC6" w:rsidRDefault="007B4715" w:rsidP="007B4715">
            <w:pPr>
              <w:widowControl w:val="0"/>
              <w:autoSpaceDE w:val="0"/>
              <w:autoSpaceDN w:val="0"/>
              <w:jc w:val="center"/>
              <w:rPr>
                <w:rStyle w:val="value"/>
                <w:sz w:val="20"/>
                <w:szCs w:val="20"/>
              </w:rPr>
            </w:pPr>
            <w:r w:rsidRPr="007C1AC6">
              <w:rPr>
                <w:rStyle w:val="value"/>
                <w:sz w:val="20"/>
                <w:szCs w:val="20"/>
              </w:rPr>
              <w:t>http://www.studentlibrary.ru/book/ISBN9785970430705.html</w:t>
            </w:r>
          </w:p>
        </w:tc>
      </w:tr>
      <w:tr w:rsidR="007B4715" w:rsidRPr="00084ADC" w:rsidTr="007B471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823" w:type="dxa"/>
            <w:vAlign w:val="center"/>
          </w:tcPr>
          <w:p w:rsidR="007B4715" w:rsidRDefault="007B4715" w:rsidP="007B4715">
            <w:pPr>
              <w:widowControl w:val="0"/>
              <w:autoSpaceDE w:val="0"/>
              <w:autoSpaceDN w:val="0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D5F6C">
              <w:rPr>
                <w:sz w:val="22"/>
                <w:szCs w:val="22"/>
              </w:rPr>
              <w:t>Синева Т.Д., Борисова О.А. Особенности педиатрической фармации Фармацевтическая технология и фармакологические аспекты</w:t>
            </w:r>
            <w:r>
              <w:rPr>
                <w:sz w:val="22"/>
                <w:szCs w:val="22"/>
              </w:rPr>
              <w:t>. СПб.: СпецЛит, 2013. – 557 с.</w:t>
            </w:r>
          </w:p>
        </w:tc>
        <w:tc>
          <w:tcPr>
            <w:tcW w:w="942" w:type="dxa"/>
            <w:vAlign w:val="center"/>
          </w:tcPr>
          <w:p w:rsidR="007B4715" w:rsidRDefault="007B4715" w:rsidP="007B47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7B4715" w:rsidRPr="007C1AC6" w:rsidRDefault="007B4715" w:rsidP="007B4715">
            <w:pPr>
              <w:widowControl w:val="0"/>
              <w:autoSpaceDE w:val="0"/>
              <w:autoSpaceDN w:val="0"/>
              <w:jc w:val="center"/>
              <w:rPr>
                <w:rStyle w:val="value"/>
                <w:sz w:val="20"/>
                <w:szCs w:val="20"/>
              </w:rPr>
            </w:pPr>
            <w:r w:rsidRPr="002D5F6C">
              <w:rPr>
                <w:rStyle w:val="value"/>
                <w:sz w:val="20"/>
                <w:szCs w:val="20"/>
              </w:rPr>
              <w:t>https://e.lanbook.com/book/59854#book_name</w:t>
            </w:r>
          </w:p>
        </w:tc>
      </w:tr>
    </w:tbl>
    <w:p w:rsidR="007B4715" w:rsidRDefault="007B4715" w:rsidP="007B4715">
      <w:pPr>
        <w:spacing w:line="216" w:lineRule="auto"/>
        <w:jc w:val="both"/>
      </w:pPr>
    </w:p>
    <w:p w:rsidR="007B4715" w:rsidRDefault="007B4715" w:rsidP="007B4715">
      <w:pPr>
        <w:spacing w:line="216" w:lineRule="auto"/>
        <w:jc w:val="both"/>
      </w:pPr>
    </w:p>
    <w:p w:rsidR="007B4715" w:rsidRDefault="007B4715" w:rsidP="007B4715">
      <w:pPr>
        <w:spacing w:line="216" w:lineRule="auto"/>
        <w:rPr>
          <w:sz w:val="16"/>
        </w:rPr>
      </w:pPr>
      <w:r>
        <w:t>Действительно для учебного года __</w:t>
      </w:r>
      <w:r>
        <w:rPr>
          <w:u w:val="single"/>
        </w:rPr>
        <w:t>2017</w:t>
      </w:r>
      <w:r>
        <w:t>__/_</w:t>
      </w:r>
      <w:r>
        <w:rPr>
          <w:u w:val="single"/>
        </w:rPr>
        <w:t>201</w:t>
      </w:r>
      <w:r w:rsidRPr="00E339B7">
        <w:rPr>
          <w:u w:val="single"/>
        </w:rPr>
        <w:t>8</w:t>
      </w:r>
      <w:r>
        <w:t>__</w:t>
      </w:r>
    </w:p>
    <w:p w:rsidR="007B4715" w:rsidRDefault="007B4715" w:rsidP="007B4715">
      <w:pPr>
        <w:spacing w:line="216" w:lineRule="auto"/>
      </w:pPr>
    </w:p>
    <w:p w:rsidR="007B4715" w:rsidRPr="00E339B7" w:rsidRDefault="007B4715" w:rsidP="007B4715">
      <w:pPr>
        <w:spacing w:line="216" w:lineRule="auto"/>
      </w:pPr>
      <w:r>
        <w:t>Зав. кафедрой ________________________________ Л.Б.</w:t>
      </w:r>
      <w:r w:rsidRPr="00E339B7">
        <w:t xml:space="preserve"> </w:t>
      </w:r>
      <w:r>
        <w:t>Оконенко</w:t>
      </w:r>
    </w:p>
    <w:p w:rsidR="007B4715" w:rsidRDefault="007B4715" w:rsidP="007B4715">
      <w:pPr>
        <w:pStyle w:val="aa"/>
        <w:autoSpaceDE/>
        <w:autoSpaceDN/>
        <w:adjustRightInd/>
        <w:spacing w:line="216" w:lineRule="auto"/>
        <w:rPr>
          <w:szCs w:val="24"/>
        </w:rPr>
      </w:pPr>
    </w:p>
    <w:p w:rsidR="007B4715" w:rsidRDefault="007B4715" w:rsidP="007B4715">
      <w:pPr>
        <w:spacing w:line="216" w:lineRule="auto"/>
      </w:pPr>
      <w:r>
        <w:t>_______ ___________________ 2017 г.</w:t>
      </w:r>
    </w:p>
    <w:p w:rsidR="007B4715" w:rsidRDefault="007B4715" w:rsidP="007B4715">
      <w:pPr>
        <w:spacing w:line="216" w:lineRule="auto"/>
      </w:pPr>
    </w:p>
    <w:p w:rsidR="007B4715" w:rsidRDefault="007B4715" w:rsidP="007B4715">
      <w:pPr>
        <w:spacing w:line="216" w:lineRule="auto"/>
      </w:pPr>
    </w:p>
    <w:p w:rsidR="007B4715" w:rsidRDefault="007B4715" w:rsidP="007B4715">
      <w:pPr>
        <w:pStyle w:val="aa"/>
        <w:autoSpaceDE/>
        <w:autoSpaceDN/>
        <w:adjustRightInd/>
        <w:spacing w:line="216" w:lineRule="auto"/>
        <w:rPr>
          <w:szCs w:val="24"/>
        </w:rPr>
      </w:pPr>
      <w:r>
        <w:rPr>
          <w:szCs w:val="24"/>
        </w:rPr>
        <w:t>СОГЛАСОВАНО</w:t>
      </w:r>
    </w:p>
    <w:p w:rsidR="007B4715" w:rsidRDefault="007B4715" w:rsidP="007B4715">
      <w:pPr>
        <w:spacing w:line="216" w:lineRule="auto"/>
      </w:pPr>
    </w:p>
    <w:p w:rsidR="007B4715" w:rsidRDefault="007B4715" w:rsidP="007B4715">
      <w:pPr>
        <w:spacing w:line="216" w:lineRule="auto"/>
      </w:pPr>
      <w:r>
        <w:t>НБ НовГУ:</w:t>
      </w:r>
      <w:r>
        <w:tab/>
      </w:r>
      <w:r w:rsidRPr="00C119DB">
        <w:t>зав.</w:t>
      </w:r>
      <w:r>
        <w:t xml:space="preserve"> отделом библиотеки ИМО ____________________ Р.А. Лятавская</w:t>
      </w:r>
    </w:p>
    <w:p w:rsidR="005328DB" w:rsidRDefault="008B7948" w:rsidP="005328DB">
      <w:pPr>
        <w:spacing w:line="216" w:lineRule="auto"/>
        <w:ind w:left="-567"/>
        <w:jc w:val="center"/>
        <w:rPr>
          <w:sz w:val="16"/>
        </w:rPr>
      </w:pPr>
      <w:r>
        <w:tab/>
      </w:r>
      <w:r>
        <w:tab/>
      </w:r>
      <w:r>
        <w:tab/>
      </w:r>
      <w:r w:rsidR="00D15039">
        <w:t xml:space="preserve"> </w:t>
      </w:r>
      <w:r>
        <w:rPr>
          <w:sz w:val="16"/>
          <w:szCs w:val="16"/>
        </w:rPr>
        <w:t>должность</w:t>
      </w:r>
      <w:r>
        <w:tab/>
      </w:r>
      <w:r>
        <w:tab/>
      </w:r>
      <w:r w:rsidR="00D15039">
        <w:rPr>
          <w:sz w:val="16"/>
        </w:rPr>
        <w:t xml:space="preserve"> </w:t>
      </w:r>
      <w:r>
        <w:rPr>
          <w:sz w:val="16"/>
        </w:rPr>
        <w:t>подпись</w:t>
      </w:r>
      <w:r w:rsidR="00D15039">
        <w:rPr>
          <w:sz w:val="16"/>
        </w:rPr>
        <w:t xml:space="preserve"> </w:t>
      </w:r>
      <w:r>
        <w:rPr>
          <w:sz w:val="16"/>
        </w:rPr>
        <w:t>расшифровка</w:t>
      </w:r>
    </w:p>
    <w:sectPr w:rsidR="005328DB">
      <w:footerReference w:type="even" r:id="rId9"/>
      <w:footerReference w:type="default" r:id="rId10"/>
      <w:type w:val="continuous"/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49" w:rsidRDefault="00744D49">
      <w:r>
        <w:separator/>
      </w:r>
    </w:p>
  </w:endnote>
  <w:endnote w:type="continuationSeparator" w:id="0">
    <w:p w:rsidR="00744D49" w:rsidRDefault="0074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15" w:rsidRDefault="007B4715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B4715" w:rsidRDefault="007B471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15" w:rsidRDefault="007B4715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42910">
      <w:rPr>
        <w:rStyle w:val="af4"/>
        <w:noProof/>
      </w:rPr>
      <w:t>3</w:t>
    </w:r>
    <w:r>
      <w:rPr>
        <w:rStyle w:val="af4"/>
      </w:rPr>
      <w:fldChar w:fldCharType="end"/>
    </w:r>
  </w:p>
  <w:p w:rsidR="007B4715" w:rsidRDefault="007B4715" w:rsidP="0053385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49" w:rsidRDefault="00744D49">
      <w:r>
        <w:separator/>
      </w:r>
    </w:p>
  </w:footnote>
  <w:footnote w:type="continuationSeparator" w:id="0">
    <w:p w:rsidR="00744D49" w:rsidRDefault="00744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C1C32E5"/>
    <w:multiLevelType w:val="hybridMultilevel"/>
    <w:tmpl w:val="1272F1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A4C5C"/>
    <w:multiLevelType w:val="hybridMultilevel"/>
    <w:tmpl w:val="576C5F82"/>
    <w:name w:val="WW8Num1022222222222222222222"/>
    <w:lvl w:ilvl="0" w:tplc="6D96A204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02F9C"/>
    <w:multiLevelType w:val="hybridMultilevel"/>
    <w:tmpl w:val="71EAB6DC"/>
    <w:lvl w:ilvl="0" w:tplc="F014B85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43E0C"/>
    <w:multiLevelType w:val="hybridMultilevel"/>
    <w:tmpl w:val="12A24798"/>
    <w:lvl w:ilvl="0" w:tplc="88C0C67C">
      <w:start w:val="1"/>
      <w:numFmt w:val="decimal"/>
      <w:pStyle w:val="2"/>
      <w:lvlText w:val="%1."/>
      <w:lvlJc w:val="left"/>
      <w:pPr>
        <w:tabs>
          <w:tab w:val="num" w:pos="1021"/>
        </w:tabs>
        <w:ind w:left="1021" w:hanging="68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37E6D"/>
    <w:multiLevelType w:val="hybridMultilevel"/>
    <w:tmpl w:val="BDCCE94A"/>
    <w:name w:val="WW8Num822222"/>
    <w:lvl w:ilvl="0" w:tplc="2850D6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B13F4"/>
    <w:multiLevelType w:val="hybridMultilevel"/>
    <w:tmpl w:val="537AD1F6"/>
    <w:lvl w:ilvl="0" w:tplc="157A6F9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642"/>
    <w:multiLevelType w:val="hybridMultilevel"/>
    <w:tmpl w:val="1BD053C0"/>
    <w:lvl w:ilvl="0" w:tplc="EAEAAF94">
      <w:start w:val="5"/>
      <w:numFmt w:val="bullet"/>
      <w:pStyle w:val="a0"/>
      <w:lvlText w:val="-"/>
      <w:lvlJc w:val="left"/>
      <w:pPr>
        <w:tabs>
          <w:tab w:val="num" w:pos="643"/>
        </w:tabs>
        <w:ind w:left="62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1">
    <w:nsid w:val="246613A3"/>
    <w:multiLevelType w:val="hybridMultilevel"/>
    <w:tmpl w:val="0CD23140"/>
    <w:name w:val="WW8Num132"/>
    <w:lvl w:ilvl="0" w:tplc="71506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4175A"/>
    <w:multiLevelType w:val="hybridMultilevel"/>
    <w:tmpl w:val="19EE34CA"/>
    <w:lvl w:ilvl="0" w:tplc="6F30F066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6F2191"/>
    <w:multiLevelType w:val="hybridMultilevel"/>
    <w:tmpl w:val="C8D42400"/>
    <w:name w:val="WW8Num10222222222222222222"/>
    <w:lvl w:ilvl="0" w:tplc="7E421ADA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E7BCD"/>
    <w:multiLevelType w:val="hybridMultilevel"/>
    <w:tmpl w:val="8206A364"/>
    <w:lvl w:ilvl="0" w:tplc="6F1866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806B6"/>
    <w:multiLevelType w:val="hybridMultilevel"/>
    <w:tmpl w:val="2A8A4D8C"/>
    <w:lvl w:ilvl="0" w:tplc="93F2206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D414B"/>
    <w:multiLevelType w:val="hybridMultilevel"/>
    <w:tmpl w:val="6C0A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C0C0F"/>
    <w:multiLevelType w:val="hybridMultilevel"/>
    <w:tmpl w:val="95E4EEA4"/>
    <w:lvl w:ilvl="0" w:tplc="4C4690A6">
      <w:start w:val="1"/>
      <w:numFmt w:val="decimal"/>
      <w:pStyle w:val="20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>
    <w:nsid w:val="3D6F1B16"/>
    <w:multiLevelType w:val="hybridMultilevel"/>
    <w:tmpl w:val="3E967F5C"/>
    <w:lvl w:ilvl="0" w:tplc="9BE05B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ED4A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B09AF"/>
    <w:multiLevelType w:val="hybridMultilevel"/>
    <w:tmpl w:val="A04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E4D67"/>
    <w:multiLevelType w:val="hybridMultilevel"/>
    <w:tmpl w:val="9A12439E"/>
    <w:lvl w:ilvl="0" w:tplc="C71609CA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84F4F"/>
    <w:multiLevelType w:val="hybridMultilevel"/>
    <w:tmpl w:val="9BA20904"/>
    <w:name w:val="WW8Num1022222222222222"/>
    <w:lvl w:ilvl="0" w:tplc="93F2206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FF7BD3"/>
    <w:multiLevelType w:val="hybridMultilevel"/>
    <w:tmpl w:val="65249876"/>
    <w:lvl w:ilvl="0" w:tplc="6F1866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D267F"/>
    <w:multiLevelType w:val="hybridMultilevel"/>
    <w:tmpl w:val="FDBE2222"/>
    <w:name w:val="WW8Num102222222222222"/>
    <w:lvl w:ilvl="0" w:tplc="B0A654AC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B3676"/>
    <w:multiLevelType w:val="hybridMultilevel"/>
    <w:tmpl w:val="BA06FDC2"/>
    <w:lvl w:ilvl="0" w:tplc="93F2206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C613D"/>
    <w:multiLevelType w:val="hybridMultilevel"/>
    <w:tmpl w:val="4E5CA10A"/>
    <w:lvl w:ilvl="0" w:tplc="16229B96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8C4E95"/>
    <w:multiLevelType w:val="hybridMultilevel"/>
    <w:tmpl w:val="E188B328"/>
    <w:name w:val="WW8Num10222222222222222222222"/>
    <w:lvl w:ilvl="0" w:tplc="986AB34A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83C53"/>
    <w:multiLevelType w:val="hybridMultilevel"/>
    <w:tmpl w:val="D36ED45A"/>
    <w:lvl w:ilvl="0" w:tplc="6F1866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D0F71"/>
    <w:multiLevelType w:val="hybridMultilevel"/>
    <w:tmpl w:val="4CB4F648"/>
    <w:lvl w:ilvl="0" w:tplc="4D70520A">
      <w:start w:val="5"/>
      <w:numFmt w:val="bullet"/>
      <w:pStyle w:val="4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EE3883"/>
    <w:multiLevelType w:val="hybridMultilevel"/>
    <w:tmpl w:val="D938F416"/>
    <w:lvl w:ilvl="0" w:tplc="6F1866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8FAE78D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B25A5A"/>
    <w:multiLevelType w:val="hybridMultilevel"/>
    <w:tmpl w:val="0E5E8338"/>
    <w:name w:val="WW8Num10222222222222222"/>
    <w:lvl w:ilvl="0" w:tplc="2F704B9C">
      <w:start w:val="16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A15A0"/>
    <w:multiLevelType w:val="hybridMultilevel"/>
    <w:tmpl w:val="A4CCC14E"/>
    <w:lvl w:ilvl="0" w:tplc="C360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E4F7A0D"/>
    <w:multiLevelType w:val="hybridMultilevel"/>
    <w:tmpl w:val="32DC7A96"/>
    <w:name w:val="WW8Num102222222222222222222"/>
    <w:lvl w:ilvl="0" w:tplc="BBC03F3A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20"/>
  </w:num>
  <w:num w:numId="6">
    <w:abstractNumId w:val="6"/>
  </w:num>
  <w:num w:numId="7">
    <w:abstractNumId w:val="24"/>
    <w:lvlOverride w:ilvl="0">
      <w:startOverride w:val="1"/>
    </w:lvlOverride>
  </w:num>
  <w:num w:numId="8">
    <w:abstractNumId w:val="15"/>
  </w:num>
  <w:num w:numId="9">
    <w:abstractNumId w:val="31"/>
  </w:num>
  <w:num w:numId="10">
    <w:abstractNumId w:val="18"/>
  </w:num>
  <w:num w:numId="11">
    <w:abstractNumId w:val="2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28"/>
  </w:num>
  <w:num w:numId="21">
    <w:abstractNumId w:val="12"/>
  </w:num>
  <w:num w:numId="22">
    <w:abstractNumId w:val="25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4F6"/>
    <w:rsid w:val="00003EB4"/>
    <w:rsid w:val="00010CBB"/>
    <w:rsid w:val="00013D9A"/>
    <w:rsid w:val="00041FAC"/>
    <w:rsid w:val="00055C3E"/>
    <w:rsid w:val="00066EA4"/>
    <w:rsid w:val="00067F1C"/>
    <w:rsid w:val="00081F28"/>
    <w:rsid w:val="00102947"/>
    <w:rsid w:val="001209CC"/>
    <w:rsid w:val="00131EFA"/>
    <w:rsid w:val="00137B99"/>
    <w:rsid w:val="00151EF6"/>
    <w:rsid w:val="001600B2"/>
    <w:rsid w:val="001C14AB"/>
    <w:rsid w:val="001E5516"/>
    <w:rsid w:val="002049B5"/>
    <w:rsid w:val="00215A40"/>
    <w:rsid w:val="00217F57"/>
    <w:rsid w:val="002301C1"/>
    <w:rsid w:val="00237008"/>
    <w:rsid w:val="00241120"/>
    <w:rsid w:val="002514BE"/>
    <w:rsid w:val="00260400"/>
    <w:rsid w:val="0028257B"/>
    <w:rsid w:val="00284CD6"/>
    <w:rsid w:val="002B1C59"/>
    <w:rsid w:val="002B5CBA"/>
    <w:rsid w:val="002C1E20"/>
    <w:rsid w:val="002C5852"/>
    <w:rsid w:val="002E22BE"/>
    <w:rsid w:val="003529C8"/>
    <w:rsid w:val="003A0927"/>
    <w:rsid w:val="003B2F83"/>
    <w:rsid w:val="003B35D4"/>
    <w:rsid w:val="003C5DEA"/>
    <w:rsid w:val="00416C6E"/>
    <w:rsid w:val="00426F99"/>
    <w:rsid w:val="00450AB7"/>
    <w:rsid w:val="00462AD2"/>
    <w:rsid w:val="00475EBE"/>
    <w:rsid w:val="004B3E31"/>
    <w:rsid w:val="004D34B6"/>
    <w:rsid w:val="004F38E0"/>
    <w:rsid w:val="004F4408"/>
    <w:rsid w:val="005033A8"/>
    <w:rsid w:val="00506FB1"/>
    <w:rsid w:val="00527F3E"/>
    <w:rsid w:val="005328DB"/>
    <w:rsid w:val="00533857"/>
    <w:rsid w:val="00545532"/>
    <w:rsid w:val="0059121F"/>
    <w:rsid w:val="005A293C"/>
    <w:rsid w:val="005C5EAD"/>
    <w:rsid w:val="005E354A"/>
    <w:rsid w:val="005E54F6"/>
    <w:rsid w:val="00620F38"/>
    <w:rsid w:val="00681389"/>
    <w:rsid w:val="006C5B0A"/>
    <w:rsid w:val="006E1889"/>
    <w:rsid w:val="00721C89"/>
    <w:rsid w:val="00726262"/>
    <w:rsid w:val="00734071"/>
    <w:rsid w:val="007432DB"/>
    <w:rsid w:val="00744D49"/>
    <w:rsid w:val="0076096B"/>
    <w:rsid w:val="00771136"/>
    <w:rsid w:val="007B4715"/>
    <w:rsid w:val="007D3B8B"/>
    <w:rsid w:val="007D450E"/>
    <w:rsid w:val="007E2645"/>
    <w:rsid w:val="00802C3A"/>
    <w:rsid w:val="008070AB"/>
    <w:rsid w:val="00824174"/>
    <w:rsid w:val="00841D6B"/>
    <w:rsid w:val="008A7193"/>
    <w:rsid w:val="008B16A4"/>
    <w:rsid w:val="008B7948"/>
    <w:rsid w:val="008E62B6"/>
    <w:rsid w:val="008F4DF0"/>
    <w:rsid w:val="008F53B2"/>
    <w:rsid w:val="00963CC8"/>
    <w:rsid w:val="0097717B"/>
    <w:rsid w:val="00985BA2"/>
    <w:rsid w:val="009973A3"/>
    <w:rsid w:val="00A24C66"/>
    <w:rsid w:val="00A4411B"/>
    <w:rsid w:val="00A6358F"/>
    <w:rsid w:val="00A872A6"/>
    <w:rsid w:val="00AF305C"/>
    <w:rsid w:val="00B07934"/>
    <w:rsid w:val="00B4027B"/>
    <w:rsid w:val="00B471CB"/>
    <w:rsid w:val="00B5307B"/>
    <w:rsid w:val="00B649A2"/>
    <w:rsid w:val="00B64FD8"/>
    <w:rsid w:val="00B744C2"/>
    <w:rsid w:val="00B8132B"/>
    <w:rsid w:val="00B8509C"/>
    <w:rsid w:val="00BB7EDF"/>
    <w:rsid w:val="00BC44E2"/>
    <w:rsid w:val="00BD42FB"/>
    <w:rsid w:val="00C13825"/>
    <w:rsid w:val="00C35C9C"/>
    <w:rsid w:val="00C374D4"/>
    <w:rsid w:val="00C44001"/>
    <w:rsid w:val="00C81EF3"/>
    <w:rsid w:val="00C914BA"/>
    <w:rsid w:val="00CA24F1"/>
    <w:rsid w:val="00CA7F7D"/>
    <w:rsid w:val="00CC35FE"/>
    <w:rsid w:val="00CE7EFE"/>
    <w:rsid w:val="00CF5B05"/>
    <w:rsid w:val="00D06669"/>
    <w:rsid w:val="00D07A51"/>
    <w:rsid w:val="00D15039"/>
    <w:rsid w:val="00D32414"/>
    <w:rsid w:val="00D61F57"/>
    <w:rsid w:val="00D74936"/>
    <w:rsid w:val="00D92599"/>
    <w:rsid w:val="00DB03C2"/>
    <w:rsid w:val="00DC292E"/>
    <w:rsid w:val="00DD2E3B"/>
    <w:rsid w:val="00DF4501"/>
    <w:rsid w:val="00E01888"/>
    <w:rsid w:val="00E80666"/>
    <w:rsid w:val="00E80825"/>
    <w:rsid w:val="00EC1514"/>
    <w:rsid w:val="00EE738B"/>
    <w:rsid w:val="00EF597E"/>
    <w:rsid w:val="00F000ED"/>
    <w:rsid w:val="00F42910"/>
    <w:rsid w:val="00FA314D"/>
    <w:rsid w:val="00FC0709"/>
    <w:rsid w:val="00FC6FEF"/>
    <w:rsid w:val="00F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st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120" w:after="120"/>
      <w:jc w:val="center"/>
      <w:outlineLvl w:val="0"/>
    </w:pPr>
    <w:rPr>
      <w:rFonts w:cs="Arial"/>
      <w:b/>
      <w:bCs/>
      <w:sz w:val="28"/>
      <w:szCs w:val="32"/>
    </w:rPr>
  </w:style>
  <w:style w:type="paragraph" w:styleId="21">
    <w:name w:val="heading 2"/>
    <w:basedOn w:val="a1"/>
    <w:next w:val="a1"/>
    <w:qFormat/>
    <w:pPr>
      <w:keepNext/>
      <w:spacing w:before="12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1"/>
    <w:next w:val="a1"/>
    <w:qFormat/>
    <w:pPr>
      <w:keepNext/>
      <w:widowControl w:val="0"/>
      <w:shd w:val="clear" w:color="auto" w:fill="FFFFFF"/>
      <w:autoSpaceDE w:val="0"/>
      <w:autoSpaceDN w:val="0"/>
      <w:adjustRightInd w:val="0"/>
      <w:spacing w:before="120" w:after="60"/>
      <w:jc w:val="center"/>
      <w:outlineLvl w:val="2"/>
    </w:pPr>
    <w:rPr>
      <w:b/>
      <w:bCs/>
      <w:color w:val="000000"/>
      <w:spacing w:val="-3"/>
    </w:rPr>
  </w:style>
  <w:style w:type="paragraph" w:styleId="40">
    <w:name w:val="heading 4"/>
    <w:basedOn w:val="a1"/>
    <w:next w:val="a1"/>
    <w:qFormat/>
    <w:pPr>
      <w:keepNext/>
      <w:outlineLvl w:val="3"/>
    </w:pPr>
    <w:rPr>
      <w:b/>
      <w:bCs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pPr>
      <w:keepNext/>
      <w:spacing w:before="120" w:after="120"/>
      <w:outlineLvl w:val="5"/>
    </w:pPr>
    <w:rPr>
      <w:i/>
      <w:iCs/>
    </w:rPr>
  </w:style>
  <w:style w:type="paragraph" w:styleId="7">
    <w:name w:val="heading 7"/>
    <w:basedOn w:val="a1"/>
    <w:next w:val="a1"/>
    <w:qFormat/>
    <w:pPr>
      <w:keepNext/>
      <w:spacing w:line="360" w:lineRule="auto"/>
      <w:outlineLvl w:val="6"/>
    </w:pPr>
    <w:rPr>
      <w:sz w:val="28"/>
      <w:szCs w:val="20"/>
      <w:lang w:eastAsia="ar-SA"/>
    </w:rPr>
  </w:style>
  <w:style w:type="paragraph" w:styleId="8">
    <w:name w:val="heading 8"/>
    <w:basedOn w:val="a1"/>
    <w:next w:val="a1"/>
    <w:qFormat/>
    <w:pPr>
      <w:keepNext/>
      <w:jc w:val="center"/>
      <w:outlineLvl w:val="7"/>
    </w:pPr>
    <w:rPr>
      <w:b/>
      <w:bCs/>
      <w:sz w:val="20"/>
      <w:lang w:val="en-US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pPr>
      <w:widowControl w:val="0"/>
      <w:shd w:val="clear" w:color="auto" w:fill="FFFFFF"/>
      <w:autoSpaceDE w:val="0"/>
      <w:autoSpaceDN w:val="0"/>
      <w:adjustRightInd w:val="0"/>
      <w:spacing w:after="60"/>
      <w:jc w:val="center"/>
    </w:pPr>
    <w:rPr>
      <w:b/>
      <w:bCs/>
      <w:color w:val="000000"/>
      <w:spacing w:val="-4"/>
    </w:rPr>
  </w:style>
  <w:style w:type="paragraph" w:styleId="a6">
    <w:name w:val="Body Text Indent"/>
    <w:basedOn w:val="a1"/>
    <w:qFormat/>
    <w:pPr>
      <w:ind w:firstLine="709"/>
      <w:jc w:val="both"/>
    </w:pPr>
  </w:style>
  <w:style w:type="paragraph" w:styleId="a7">
    <w:name w:val="header"/>
    <w:basedOn w:val="a1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List"/>
    <w:basedOn w:val="a1"/>
    <w:pPr>
      <w:numPr>
        <w:numId w:val="1"/>
      </w:numPr>
    </w:pPr>
  </w:style>
  <w:style w:type="paragraph" w:styleId="a0">
    <w:name w:val="Body Text"/>
    <w:basedOn w:val="a1"/>
    <w:semiHidden/>
    <w:pPr>
      <w:widowControl w:val="0"/>
      <w:shd w:val="clear" w:color="auto" w:fill="FFFFFF"/>
      <w:autoSpaceDE w:val="0"/>
      <w:autoSpaceDN w:val="0"/>
      <w:adjustRightInd w:val="0"/>
    </w:pPr>
  </w:style>
  <w:style w:type="character" w:styleId="a9">
    <w:name w:val="Hyperlink"/>
    <w:basedOn w:val="a2"/>
    <w:uiPriority w:val="99"/>
    <w:rPr>
      <w:color w:val="0000FF"/>
      <w:u w:val="single"/>
    </w:rPr>
  </w:style>
  <w:style w:type="paragraph" w:styleId="aa">
    <w:name w:val="footnote text"/>
    <w:basedOn w:val="a1"/>
    <w:semiHidden/>
    <w:pPr>
      <w:autoSpaceDE w:val="0"/>
      <w:autoSpaceDN w:val="0"/>
      <w:adjustRightInd w:val="0"/>
    </w:pPr>
    <w:rPr>
      <w:szCs w:val="20"/>
    </w:rPr>
  </w:style>
  <w:style w:type="character" w:styleId="ab">
    <w:name w:val="footnote reference"/>
    <w:basedOn w:val="a2"/>
    <w:semiHidden/>
    <w:rPr>
      <w:vertAlign w:val="superscript"/>
    </w:rPr>
  </w:style>
  <w:style w:type="paragraph" w:styleId="20">
    <w:name w:val="List 2"/>
    <w:basedOn w:val="a1"/>
    <w:semiHidden/>
    <w:pPr>
      <w:numPr>
        <w:numId w:val="2"/>
      </w:numPr>
    </w:pPr>
  </w:style>
  <w:style w:type="character" w:styleId="ac">
    <w:name w:val="FollowedHyperlink"/>
    <w:basedOn w:val="a2"/>
    <w:semiHidden/>
    <w:rPr>
      <w:color w:val="800080"/>
      <w:u w:val="single"/>
    </w:rPr>
  </w:style>
  <w:style w:type="paragraph" w:styleId="30">
    <w:name w:val="List 3"/>
    <w:basedOn w:val="a1"/>
    <w:semiHidden/>
    <w:pPr>
      <w:numPr>
        <w:numId w:val="3"/>
      </w:numPr>
    </w:pPr>
  </w:style>
  <w:style w:type="paragraph" w:customStyle="1" w:styleId="2">
    <w:name w:val="Стиль2"/>
    <w:basedOn w:val="a1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jc w:val="both"/>
    </w:pPr>
    <w:rPr>
      <w:rFonts w:cs="Arial"/>
      <w:bCs/>
      <w:sz w:val="28"/>
      <w:szCs w:val="22"/>
    </w:rPr>
  </w:style>
  <w:style w:type="paragraph" w:customStyle="1" w:styleId="1">
    <w:name w:val="Стиль1"/>
    <w:basedOn w:val="a0"/>
    <w:pPr>
      <w:numPr>
        <w:numId w:val="6"/>
      </w:numPr>
      <w:jc w:val="both"/>
    </w:pPr>
    <w:rPr>
      <w:rFonts w:cs="Arial"/>
      <w:bCs/>
      <w:sz w:val="28"/>
      <w:szCs w:val="22"/>
    </w:rPr>
  </w:style>
  <w:style w:type="paragraph" w:styleId="22">
    <w:name w:val="Body Text Indent 2"/>
    <w:basedOn w:val="a1"/>
    <w:semiHidden/>
    <w:pPr>
      <w:tabs>
        <w:tab w:val="left" w:pos="-4680"/>
      </w:tabs>
      <w:ind w:left="1260"/>
      <w:jc w:val="both"/>
    </w:pPr>
  </w:style>
  <w:style w:type="paragraph" w:customStyle="1" w:styleId="ListParagraph">
    <w:name w:val="List Paragraph"/>
    <w:basedOn w:val="a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11">
    <w:name w:val="toc 1"/>
    <w:basedOn w:val="a1"/>
    <w:next w:val="a1"/>
    <w:autoRedefine/>
    <w:uiPriority w:val="39"/>
  </w:style>
  <w:style w:type="paragraph" w:styleId="23">
    <w:name w:val="toc 2"/>
    <w:basedOn w:val="a1"/>
    <w:next w:val="a1"/>
    <w:autoRedefine/>
    <w:uiPriority w:val="39"/>
    <w:pPr>
      <w:ind w:left="240"/>
    </w:pPr>
  </w:style>
  <w:style w:type="paragraph" w:styleId="31">
    <w:name w:val="toc 3"/>
    <w:basedOn w:val="a1"/>
    <w:next w:val="a1"/>
    <w:autoRedefine/>
    <w:uiPriority w:val="39"/>
    <w:pPr>
      <w:ind w:left="480"/>
    </w:pPr>
  </w:style>
  <w:style w:type="paragraph" w:styleId="41">
    <w:name w:val="toc 4"/>
    <w:basedOn w:val="a1"/>
    <w:next w:val="a1"/>
    <w:autoRedefine/>
    <w:semiHidden/>
    <w:pPr>
      <w:ind w:left="720"/>
    </w:pPr>
  </w:style>
  <w:style w:type="paragraph" w:styleId="50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">
    <w:name w:val="toc 9"/>
    <w:basedOn w:val="a1"/>
    <w:next w:val="a1"/>
    <w:autoRedefine/>
    <w:semiHidden/>
    <w:pPr>
      <w:ind w:left="1920"/>
    </w:pPr>
  </w:style>
  <w:style w:type="paragraph" w:styleId="24">
    <w:name w:val="Body Text 2"/>
    <w:basedOn w:val="a1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1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1"/>
    <w:next w:val="a1"/>
    <w:qFormat/>
    <w:pPr>
      <w:keepNext/>
      <w:shd w:val="clear" w:color="auto" w:fill="FFFFFF"/>
      <w:suppressAutoHyphens/>
      <w:autoSpaceDE w:val="0"/>
      <w:jc w:val="center"/>
    </w:pPr>
    <w:rPr>
      <w:b/>
      <w:sz w:val="28"/>
      <w:szCs w:val="28"/>
      <w:lang w:eastAsia="ar-SA"/>
    </w:rPr>
  </w:style>
  <w:style w:type="paragraph" w:styleId="32">
    <w:name w:val="Body Text 3"/>
    <w:basedOn w:val="a1"/>
    <w:semiHidden/>
    <w:rPr>
      <w:b/>
      <w:bCs/>
      <w:color w:val="000000"/>
    </w:rPr>
  </w:style>
  <w:style w:type="paragraph" w:customStyle="1" w:styleId="r-menu2">
    <w:name w:val="r-menu2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33">
    <w:name w:val="Заголовок 3 Знак"/>
    <w:basedOn w:val="a2"/>
    <w:rPr>
      <w:b/>
      <w:bCs/>
      <w:color w:val="000000"/>
      <w:spacing w:val="-3"/>
      <w:sz w:val="24"/>
      <w:szCs w:val="24"/>
      <w:shd w:val="clear" w:color="auto" w:fill="FFFFFF"/>
    </w:rPr>
  </w:style>
  <w:style w:type="paragraph" w:styleId="4">
    <w:name w:val="List 4"/>
    <w:basedOn w:val="a1"/>
    <w:semiHidden/>
    <w:pPr>
      <w:numPr>
        <w:numId w:val="11"/>
      </w:numPr>
    </w:pPr>
  </w:style>
  <w:style w:type="character" w:customStyle="1" w:styleId="af">
    <w:name w:val="Текст сноски Знак"/>
    <w:basedOn w:val="a2"/>
    <w:semiHidden/>
    <w:rPr>
      <w:sz w:val="24"/>
    </w:rPr>
  </w:style>
  <w:style w:type="character" w:customStyle="1" w:styleId="af0">
    <w:name w:val="Основной текст с отступом Знак"/>
    <w:basedOn w:val="a2"/>
    <w:semiHidden/>
    <w:rPr>
      <w:sz w:val="24"/>
      <w:szCs w:val="24"/>
    </w:rPr>
  </w:style>
  <w:style w:type="character" w:customStyle="1" w:styleId="25">
    <w:name w:val="Основной текст 2 Знак"/>
    <w:basedOn w:val="a2"/>
    <w:semiHidden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semiHidden/>
    <w:rPr>
      <w:b/>
      <w:bCs/>
      <w:color w:val="000000"/>
      <w:sz w:val="24"/>
      <w:szCs w:val="24"/>
    </w:rPr>
  </w:style>
  <w:style w:type="paragraph" w:customStyle="1" w:styleId="a">
    <w:name w:val="Стиль"/>
    <w:rsid w:val="00D32414"/>
    <w:pPr>
      <w:widowControl w:val="0"/>
      <w:numPr>
        <w:numId w:val="23"/>
      </w:numPr>
      <w:autoSpaceDE w:val="0"/>
      <w:autoSpaceDN w:val="0"/>
      <w:adjustRightInd w:val="0"/>
    </w:pPr>
    <w:rPr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ind w:left="40"/>
      <w:jc w:val="center"/>
    </w:pPr>
    <w:rPr>
      <w:rFonts w:ascii="Arial" w:hAnsi="Arial" w:cs="Arial"/>
      <w:sz w:val="22"/>
      <w:szCs w:val="22"/>
    </w:rPr>
  </w:style>
  <w:style w:type="character" w:styleId="af1">
    <w:name w:val="Strong"/>
    <w:basedOn w:val="a2"/>
    <w:qFormat/>
    <w:rPr>
      <w:b/>
      <w:bCs/>
    </w:rPr>
  </w:style>
  <w:style w:type="paragraph" w:styleId="af2">
    <w:name w:val="footer"/>
    <w:basedOn w:val="a1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rPr>
      <w:sz w:val="24"/>
      <w:szCs w:val="24"/>
    </w:rPr>
  </w:style>
  <w:style w:type="character" w:styleId="af4">
    <w:name w:val="page number"/>
    <w:basedOn w:val="a2"/>
    <w:semiHidden/>
  </w:style>
  <w:style w:type="paragraph" w:customStyle="1" w:styleId="af5">
    <w:name w:val="форм"/>
    <w:basedOn w:val="a1"/>
    <w:next w:val="a1"/>
    <w:pPr>
      <w:spacing w:before="120" w:after="120"/>
      <w:jc w:val="center"/>
    </w:pPr>
    <w:rPr>
      <w:rFonts w:ascii="TextBook" w:hAnsi="TextBook"/>
      <w:szCs w:val="20"/>
    </w:rPr>
  </w:style>
  <w:style w:type="character" w:customStyle="1" w:styleId="value">
    <w:name w:val="value"/>
    <w:basedOn w:val="a2"/>
    <w:rsid w:val="007B4715"/>
  </w:style>
  <w:style w:type="character" w:customStyle="1" w:styleId="hilight">
    <w:name w:val="hilight"/>
    <w:basedOn w:val="a2"/>
    <w:rsid w:val="007B4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D4E7F5A-98BF-4826-BA62-970E7ECE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5862</CharactersWithSpaces>
  <SharedDoc>false</SharedDoc>
  <HLinks>
    <vt:vector size="138" baseType="variant">
      <vt:variant>
        <vt:i4>1310772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_Toc485644197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_Toc485644196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_Toc485644195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_Toc485644194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_Toc485644193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_Toc485644192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_Toc485644191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_Toc485644190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_Toc485644189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_Toc485644188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_Toc485644187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_Toc485644186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_Toc485644185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_Toc485644184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_Toc485644183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_Toc485644182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_Toc485644181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_Toc485644180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_Toc485644179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_Toc485644178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_Toc485644177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_Toc485644176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_Toc485644175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lara</dc:creator>
  <cp:lastModifiedBy>lara</cp:lastModifiedBy>
  <cp:revision>3</cp:revision>
  <cp:lastPrinted>2017-06-24T15:27:00Z</cp:lastPrinted>
  <dcterms:created xsi:type="dcterms:W3CDTF">2017-10-17T19:35:00Z</dcterms:created>
  <dcterms:modified xsi:type="dcterms:W3CDTF">2017-10-17T19:36:00Z</dcterms:modified>
</cp:coreProperties>
</file>