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F3A" w:rsidRDefault="00874F3A" w:rsidP="00874F3A">
      <w:pPr>
        <w:pStyle w:val="a6"/>
        <w:jc w:val="center"/>
        <w:rPr>
          <w:sz w:val="28"/>
        </w:rPr>
      </w:pPr>
      <w:bookmarkStart w:id="0" w:name="_Toc246948954"/>
      <w:r>
        <w:rPr>
          <w:sz w:val="28"/>
        </w:rPr>
        <w:t xml:space="preserve">ФГБОУ ВПО </w:t>
      </w:r>
      <w:r w:rsidRPr="00516C70">
        <w:rPr>
          <w:sz w:val="28"/>
        </w:rPr>
        <w:t>Новгородский государственный</w:t>
      </w:r>
      <w:r>
        <w:rPr>
          <w:sz w:val="28"/>
        </w:rPr>
        <w:t xml:space="preserve"> </w:t>
      </w:r>
      <w:r w:rsidRPr="00516C70">
        <w:rPr>
          <w:sz w:val="28"/>
        </w:rPr>
        <w:t xml:space="preserve">университет </w:t>
      </w:r>
    </w:p>
    <w:p w:rsidR="00874F3A" w:rsidRPr="00FE3B66" w:rsidRDefault="00874F3A" w:rsidP="00874F3A">
      <w:pPr>
        <w:pStyle w:val="a6"/>
        <w:jc w:val="center"/>
        <w:rPr>
          <w:sz w:val="28"/>
        </w:rPr>
      </w:pPr>
      <w:r w:rsidRPr="00516C70">
        <w:rPr>
          <w:sz w:val="28"/>
        </w:rPr>
        <w:t>имени Ярослава Мудрого</w:t>
      </w:r>
    </w:p>
    <w:p w:rsidR="00874F3A" w:rsidRPr="00BE3246" w:rsidRDefault="00874F3A" w:rsidP="00874F3A">
      <w:pPr>
        <w:pStyle w:val="a6"/>
        <w:jc w:val="right"/>
        <w:rPr>
          <w:i/>
          <w:sz w:val="28"/>
        </w:rPr>
      </w:pPr>
      <w:r w:rsidRPr="00BE3246">
        <w:rPr>
          <w:i/>
          <w:sz w:val="28"/>
        </w:rPr>
        <w:t>На правах рукописи</w:t>
      </w:r>
    </w:p>
    <w:p w:rsidR="00874F3A" w:rsidRPr="001737D8" w:rsidRDefault="00874F3A" w:rsidP="00874F3A">
      <w:pPr>
        <w:rPr>
          <w:rFonts w:ascii="Times New Roman" w:hAnsi="Times New Roman" w:cs="Times New Roman"/>
          <w:sz w:val="28"/>
          <w:szCs w:val="28"/>
        </w:rPr>
      </w:pPr>
    </w:p>
    <w:p w:rsidR="00874F3A" w:rsidRDefault="00874F3A" w:rsidP="00874F3A">
      <w:pPr>
        <w:rPr>
          <w:rFonts w:ascii="Times New Roman" w:hAnsi="Times New Roman" w:cs="Times New Roman"/>
          <w:sz w:val="28"/>
          <w:szCs w:val="28"/>
        </w:rPr>
      </w:pPr>
    </w:p>
    <w:p w:rsidR="00874F3A" w:rsidRDefault="00874F3A" w:rsidP="00874F3A">
      <w:pPr>
        <w:rPr>
          <w:rFonts w:ascii="Times New Roman" w:hAnsi="Times New Roman" w:cs="Times New Roman"/>
          <w:sz w:val="28"/>
          <w:szCs w:val="28"/>
        </w:rPr>
      </w:pPr>
    </w:p>
    <w:p w:rsidR="00874F3A" w:rsidRPr="001737D8" w:rsidRDefault="00874F3A" w:rsidP="00874F3A">
      <w:pPr>
        <w:rPr>
          <w:rFonts w:ascii="Times New Roman" w:hAnsi="Times New Roman" w:cs="Times New Roman"/>
          <w:sz w:val="28"/>
          <w:szCs w:val="28"/>
        </w:rPr>
      </w:pPr>
    </w:p>
    <w:p w:rsidR="00874F3A" w:rsidRPr="00516C70" w:rsidRDefault="00874F3A" w:rsidP="00874F3A">
      <w:pPr>
        <w:pStyle w:val="a6"/>
        <w:rPr>
          <w:sz w:val="28"/>
        </w:rPr>
      </w:pPr>
    </w:p>
    <w:p w:rsidR="00874F3A" w:rsidRPr="00516C70" w:rsidRDefault="00874F3A" w:rsidP="00874F3A">
      <w:pPr>
        <w:pStyle w:val="a6"/>
        <w:jc w:val="center"/>
        <w:rPr>
          <w:b/>
          <w:sz w:val="28"/>
        </w:rPr>
      </w:pPr>
      <w:r w:rsidRPr="00516C70">
        <w:rPr>
          <w:b/>
          <w:sz w:val="28"/>
        </w:rPr>
        <w:t>Чуркин Пётр Геннадьевич</w:t>
      </w:r>
    </w:p>
    <w:p w:rsidR="00874F3A" w:rsidRPr="00516C70" w:rsidRDefault="00874F3A" w:rsidP="00874F3A">
      <w:pPr>
        <w:pStyle w:val="a6"/>
        <w:rPr>
          <w:sz w:val="28"/>
        </w:rPr>
      </w:pPr>
    </w:p>
    <w:p w:rsidR="00874F3A" w:rsidRPr="00516C70" w:rsidRDefault="00874F3A" w:rsidP="00874F3A">
      <w:pPr>
        <w:pStyle w:val="a6"/>
        <w:jc w:val="center"/>
        <w:rPr>
          <w:sz w:val="28"/>
        </w:rPr>
      </w:pPr>
      <w:r>
        <w:rPr>
          <w:b/>
          <w:sz w:val="28"/>
        </w:rPr>
        <w:t xml:space="preserve">СОВЕРШЕНСТВОВАНИЕ УПРАВЛЕНИЯ СОВМЕСТНЫМ ПРЕДПРИНИМАТЕЛЬСТВОМ НА ПРИМЕРЕ НОВГОРОДСКОЙ ОБЛАСТИ </w:t>
      </w:r>
    </w:p>
    <w:p w:rsidR="00874F3A" w:rsidRDefault="00874F3A" w:rsidP="00874F3A">
      <w:pPr>
        <w:pStyle w:val="a6"/>
        <w:rPr>
          <w:sz w:val="28"/>
        </w:rPr>
      </w:pPr>
    </w:p>
    <w:p w:rsidR="00874F3A" w:rsidRDefault="00874F3A" w:rsidP="00874F3A">
      <w:pPr>
        <w:pStyle w:val="a6"/>
        <w:rPr>
          <w:sz w:val="28"/>
        </w:rPr>
      </w:pPr>
    </w:p>
    <w:p w:rsidR="00874F3A" w:rsidRDefault="00874F3A" w:rsidP="00874F3A">
      <w:pPr>
        <w:pStyle w:val="a6"/>
        <w:rPr>
          <w:sz w:val="28"/>
        </w:rPr>
      </w:pPr>
    </w:p>
    <w:p w:rsidR="00874F3A" w:rsidRDefault="00874F3A" w:rsidP="00874F3A">
      <w:pPr>
        <w:pStyle w:val="a6"/>
        <w:rPr>
          <w:sz w:val="28"/>
        </w:rPr>
      </w:pPr>
    </w:p>
    <w:p w:rsidR="00874F3A" w:rsidRDefault="00874F3A" w:rsidP="00874F3A">
      <w:pPr>
        <w:pStyle w:val="a6"/>
        <w:rPr>
          <w:sz w:val="28"/>
        </w:rPr>
      </w:pPr>
    </w:p>
    <w:p w:rsidR="00874F3A" w:rsidRDefault="00874F3A" w:rsidP="00874F3A">
      <w:pPr>
        <w:pStyle w:val="a6"/>
        <w:jc w:val="center"/>
        <w:rPr>
          <w:sz w:val="28"/>
        </w:rPr>
      </w:pPr>
    </w:p>
    <w:p w:rsidR="00874F3A" w:rsidRPr="00BE3246" w:rsidRDefault="00874F3A" w:rsidP="00874F3A">
      <w:pPr>
        <w:pStyle w:val="a6"/>
        <w:jc w:val="center"/>
        <w:rPr>
          <w:sz w:val="28"/>
        </w:rPr>
      </w:pPr>
      <w:r w:rsidRPr="00516C70">
        <w:rPr>
          <w:sz w:val="28"/>
        </w:rPr>
        <w:t xml:space="preserve">Специальность: 08.00.05 – </w:t>
      </w:r>
      <w:r w:rsidRPr="00BE3246">
        <w:rPr>
          <w:sz w:val="28"/>
        </w:rPr>
        <w:t>Экономика и управление народным хозяйством</w:t>
      </w:r>
      <w:proofErr w:type="gramStart"/>
      <w:r w:rsidRPr="00BE3246">
        <w:rPr>
          <w:sz w:val="28"/>
        </w:rPr>
        <w:t>.</w:t>
      </w:r>
      <w:proofErr w:type="gramEnd"/>
      <w:r w:rsidRPr="00BE3246">
        <w:rPr>
          <w:sz w:val="28"/>
        </w:rPr>
        <w:t xml:space="preserve"> (</w:t>
      </w:r>
      <w:proofErr w:type="gramStart"/>
      <w:r>
        <w:rPr>
          <w:sz w:val="28"/>
        </w:rPr>
        <w:t>э</w:t>
      </w:r>
      <w:proofErr w:type="gramEnd"/>
      <w:r>
        <w:rPr>
          <w:sz w:val="28"/>
        </w:rPr>
        <w:t>кономика предпринимательства</w:t>
      </w:r>
      <w:r w:rsidRPr="00BE3246">
        <w:rPr>
          <w:sz w:val="28"/>
        </w:rPr>
        <w:t>)</w:t>
      </w:r>
    </w:p>
    <w:p w:rsidR="00874F3A" w:rsidRDefault="00874F3A" w:rsidP="00874F3A">
      <w:pPr>
        <w:rPr>
          <w:rFonts w:ascii="Times New Roman" w:hAnsi="Times New Roman" w:cs="Times New Roman"/>
          <w:sz w:val="28"/>
          <w:szCs w:val="28"/>
        </w:rPr>
      </w:pPr>
    </w:p>
    <w:p w:rsidR="00874F3A" w:rsidRPr="001737D8" w:rsidRDefault="00874F3A" w:rsidP="00874F3A">
      <w:pPr>
        <w:rPr>
          <w:rFonts w:ascii="Times New Roman" w:hAnsi="Times New Roman" w:cs="Times New Roman"/>
          <w:sz w:val="28"/>
          <w:szCs w:val="28"/>
        </w:rPr>
      </w:pPr>
    </w:p>
    <w:p w:rsidR="00874F3A" w:rsidRPr="00516C70" w:rsidRDefault="00874F3A" w:rsidP="00874F3A">
      <w:pPr>
        <w:pStyle w:val="a6"/>
        <w:jc w:val="center"/>
        <w:rPr>
          <w:sz w:val="28"/>
        </w:rPr>
      </w:pPr>
    </w:p>
    <w:p w:rsidR="00874F3A" w:rsidRPr="00516C70" w:rsidRDefault="00874F3A" w:rsidP="00874F3A">
      <w:pPr>
        <w:pStyle w:val="a6"/>
        <w:jc w:val="center"/>
        <w:rPr>
          <w:b/>
          <w:sz w:val="28"/>
        </w:rPr>
      </w:pPr>
    </w:p>
    <w:p w:rsidR="00874F3A" w:rsidRPr="00FE3B66" w:rsidRDefault="00874F3A" w:rsidP="00874F3A">
      <w:pPr>
        <w:pStyle w:val="a6"/>
        <w:jc w:val="center"/>
        <w:rPr>
          <w:b/>
          <w:sz w:val="28"/>
        </w:rPr>
      </w:pPr>
      <w:r w:rsidRPr="00FE3B66">
        <w:rPr>
          <w:b/>
          <w:sz w:val="28"/>
        </w:rPr>
        <w:t xml:space="preserve">Диссертация </w:t>
      </w:r>
    </w:p>
    <w:p w:rsidR="00874F3A" w:rsidRPr="00516C70" w:rsidRDefault="00874F3A" w:rsidP="00874F3A">
      <w:pPr>
        <w:pStyle w:val="a6"/>
        <w:jc w:val="center"/>
        <w:rPr>
          <w:sz w:val="28"/>
        </w:rPr>
      </w:pPr>
      <w:r w:rsidRPr="00516C70">
        <w:rPr>
          <w:sz w:val="28"/>
        </w:rPr>
        <w:t>на соискание учёной степени</w:t>
      </w:r>
    </w:p>
    <w:p w:rsidR="00874F3A" w:rsidRPr="00516C70" w:rsidRDefault="00874F3A" w:rsidP="00874F3A">
      <w:pPr>
        <w:pStyle w:val="a6"/>
        <w:jc w:val="center"/>
        <w:rPr>
          <w:sz w:val="28"/>
        </w:rPr>
      </w:pPr>
      <w:r w:rsidRPr="00516C70">
        <w:rPr>
          <w:sz w:val="28"/>
        </w:rPr>
        <w:t>кандидата экономических наук</w:t>
      </w:r>
    </w:p>
    <w:p w:rsidR="00874F3A" w:rsidRDefault="00874F3A" w:rsidP="00874F3A">
      <w:pPr>
        <w:rPr>
          <w:rFonts w:ascii="Times New Roman" w:hAnsi="Times New Roman" w:cs="Times New Roman"/>
          <w:sz w:val="28"/>
          <w:szCs w:val="28"/>
        </w:rPr>
      </w:pPr>
    </w:p>
    <w:p w:rsidR="00874F3A" w:rsidRPr="001737D8" w:rsidRDefault="00874F3A" w:rsidP="00874F3A">
      <w:pPr>
        <w:rPr>
          <w:rFonts w:ascii="Times New Roman" w:hAnsi="Times New Roman" w:cs="Times New Roman"/>
          <w:sz w:val="28"/>
          <w:szCs w:val="28"/>
        </w:rPr>
      </w:pPr>
    </w:p>
    <w:p w:rsidR="00874F3A" w:rsidRPr="00FE3B66" w:rsidRDefault="00874F3A" w:rsidP="00874F3A">
      <w:pPr>
        <w:pStyle w:val="a6"/>
        <w:jc w:val="right"/>
        <w:rPr>
          <w:sz w:val="28"/>
          <w:szCs w:val="28"/>
        </w:rPr>
      </w:pPr>
      <w:r w:rsidRPr="00FE3B66">
        <w:rPr>
          <w:sz w:val="28"/>
          <w:szCs w:val="28"/>
        </w:rPr>
        <w:t>Научный руководитель:</w:t>
      </w:r>
    </w:p>
    <w:p w:rsidR="00874F3A" w:rsidRPr="00FE3B66" w:rsidRDefault="00874F3A" w:rsidP="00874F3A">
      <w:pPr>
        <w:pStyle w:val="a6"/>
        <w:jc w:val="right"/>
        <w:rPr>
          <w:sz w:val="28"/>
          <w:szCs w:val="28"/>
        </w:rPr>
      </w:pPr>
      <w:r w:rsidRPr="00FE3B66">
        <w:rPr>
          <w:sz w:val="28"/>
          <w:szCs w:val="28"/>
        </w:rPr>
        <w:t xml:space="preserve">доктор экономических наук, </w:t>
      </w:r>
    </w:p>
    <w:p w:rsidR="00874F3A" w:rsidRPr="00FE3B66" w:rsidRDefault="00874F3A" w:rsidP="00874F3A">
      <w:pPr>
        <w:pStyle w:val="a6"/>
        <w:jc w:val="right"/>
        <w:rPr>
          <w:sz w:val="28"/>
          <w:szCs w:val="28"/>
        </w:rPr>
      </w:pPr>
      <w:r w:rsidRPr="00FE3B66">
        <w:rPr>
          <w:sz w:val="28"/>
          <w:szCs w:val="28"/>
        </w:rPr>
        <w:t xml:space="preserve">профессор </w:t>
      </w:r>
      <w:r>
        <w:rPr>
          <w:sz w:val="28"/>
          <w:szCs w:val="28"/>
        </w:rPr>
        <w:t xml:space="preserve">     </w:t>
      </w:r>
      <w:proofErr w:type="spellStart"/>
      <w:r w:rsidRPr="00FE3B66">
        <w:rPr>
          <w:sz w:val="28"/>
          <w:szCs w:val="28"/>
        </w:rPr>
        <w:t>Омарова</w:t>
      </w:r>
      <w:proofErr w:type="spellEnd"/>
      <w:r w:rsidRPr="00FE3B66">
        <w:rPr>
          <w:sz w:val="28"/>
          <w:szCs w:val="28"/>
        </w:rPr>
        <w:t xml:space="preserve"> Н.Ю.</w:t>
      </w:r>
    </w:p>
    <w:p w:rsidR="00874F3A" w:rsidRDefault="00874F3A" w:rsidP="00874F3A">
      <w:pPr>
        <w:rPr>
          <w:rFonts w:ascii="Times New Roman" w:hAnsi="Times New Roman" w:cs="Times New Roman"/>
          <w:sz w:val="28"/>
          <w:szCs w:val="28"/>
        </w:rPr>
      </w:pPr>
    </w:p>
    <w:p w:rsidR="00874F3A" w:rsidRDefault="00874F3A" w:rsidP="00874F3A">
      <w:pPr>
        <w:pStyle w:val="a6"/>
        <w:jc w:val="center"/>
        <w:rPr>
          <w:sz w:val="28"/>
        </w:rPr>
      </w:pPr>
    </w:p>
    <w:p w:rsidR="00874F3A" w:rsidRPr="00516C70" w:rsidRDefault="00874F3A" w:rsidP="00874F3A">
      <w:pPr>
        <w:pStyle w:val="a6"/>
        <w:jc w:val="center"/>
        <w:rPr>
          <w:sz w:val="28"/>
        </w:rPr>
      </w:pPr>
    </w:p>
    <w:p w:rsidR="00874F3A" w:rsidRPr="00516C70" w:rsidRDefault="00874F3A" w:rsidP="00874F3A">
      <w:pPr>
        <w:pStyle w:val="a6"/>
        <w:jc w:val="center"/>
        <w:rPr>
          <w:sz w:val="28"/>
        </w:rPr>
      </w:pPr>
      <w:r w:rsidRPr="00516C70">
        <w:rPr>
          <w:sz w:val="28"/>
        </w:rPr>
        <w:t>Великий Новгород</w:t>
      </w:r>
    </w:p>
    <w:p w:rsidR="00874F3A" w:rsidRPr="004A6070" w:rsidRDefault="00874F3A" w:rsidP="00874F3A">
      <w:pPr>
        <w:pStyle w:val="a6"/>
        <w:jc w:val="center"/>
        <w:rPr>
          <w:sz w:val="28"/>
        </w:rPr>
      </w:pPr>
      <w:r w:rsidRPr="00516C70">
        <w:rPr>
          <w:sz w:val="28"/>
        </w:rPr>
        <w:t>201</w:t>
      </w:r>
      <w:r w:rsidRPr="004A6070">
        <w:rPr>
          <w:sz w:val="28"/>
        </w:rPr>
        <w:t>4</w:t>
      </w:r>
    </w:p>
    <w:p w:rsidR="00874F3A" w:rsidRDefault="00874F3A" w:rsidP="00874F3A">
      <w:pPr>
        <w:pStyle w:val="2"/>
        <w:numPr>
          <w:ilvl w:val="0"/>
          <w:numId w:val="0"/>
        </w:numPr>
        <w:jc w:val="center"/>
        <w:rPr>
          <w:rStyle w:val="a7"/>
          <w:i/>
        </w:rPr>
      </w:pPr>
    </w:p>
    <w:p w:rsidR="00874F3A" w:rsidRPr="00AD5B55" w:rsidRDefault="00874F3A" w:rsidP="00874F3A">
      <w:pPr>
        <w:pStyle w:val="2"/>
        <w:numPr>
          <w:ilvl w:val="0"/>
          <w:numId w:val="0"/>
        </w:numPr>
        <w:jc w:val="center"/>
        <w:rPr>
          <w:rStyle w:val="a7"/>
          <w:rFonts w:ascii="Times New Roman" w:hAnsi="Times New Roman"/>
          <w:i/>
        </w:rPr>
      </w:pPr>
      <w:r w:rsidRPr="00AD5B55">
        <w:rPr>
          <w:rStyle w:val="a7"/>
          <w:rFonts w:ascii="Times New Roman" w:hAnsi="Times New Roman"/>
        </w:rPr>
        <w:t>СОДЕРЖАНИЕ</w:t>
      </w:r>
      <w:bookmarkEnd w:id="0"/>
    </w:p>
    <w:p w:rsidR="00874F3A" w:rsidRPr="00A81C65" w:rsidRDefault="00874F3A" w:rsidP="00874F3A">
      <w:pPr>
        <w:spacing w:line="240" w:lineRule="auto"/>
        <w:jc w:val="both"/>
        <w:rPr>
          <w:rFonts w:ascii="Times New Roman" w:hAnsi="Times New Roman" w:cs="Times New Roman"/>
        </w:rPr>
      </w:pPr>
    </w:p>
    <w:p w:rsidR="00874F3A" w:rsidRPr="00D50AA6" w:rsidRDefault="00874F3A" w:rsidP="00874F3A">
      <w:pPr>
        <w:spacing w:line="240" w:lineRule="auto"/>
        <w:jc w:val="both"/>
        <w:rPr>
          <w:rFonts w:ascii="Times New Roman" w:hAnsi="Times New Roman" w:cs="Times New Roman"/>
          <w:sz w:val="28"/>
          <w:szCs w:val="28"/>
        </w:rPr>
      </w:pPr>
      <w:r w:rsidRPr="00D50AA6">
        <w:rPr>
          <w:rFonts w:ascii="Times New Roman" w:hAnsi="Times New Roman" w:cs="Times New Roman"/>
          <w:b/>
          <w:sz w:val="28"/>
          <w:szCs w:val="28"/>
        </w:rPr>
        <w:t>Введение</w:t>
      </w:r>
      <w:r w:rsidRPr="00D50AA6">
        <w:rPr>
          <w:rFonts w:ascii="Times New Roman" w:hAnsi="Times New Roman" w:cs="Times New Roman"/>
          <w:sz w:val="28"/>
          <w:szCs w:val="28"/>
        </w:rPr>
        <w:t>…………………………………………………………………………..</w:t>
      </w:r>
      <w:r w:rsidR="00D00EBA" w:rsidRPr="00D50AA6">
        <w:rPr>
          <w:rFonts w:ascii="Times New Roman" w:hAnsi="Times New Roman" w:cs="Times New Roman"/>
          <w:sz w:val="28"/>
          <w:szCs w:val="28"/>
        </w:rPr>
        <w:t>3</w:t>
      </w:r>
    </w:p>
    <w:p w:rsidR="00874F3A" w:rsidRPr="00D50AA6" w:rsidRDefault="00874F3A" w:rsidP="00874F3A">
      <w:pPr>
        <w:spacing w:line="240" w:lineRule="auto"/>
        <w:jc w:val="both"/>
        <w:rPr>
          <w:rFonts w:ascii="Times New Roman" w:hAnsi="Times New Roman" w:cs="Times New Roman"/>
          <w:sz w:val="28"/>
          <w:szCs w:val="28"/>
        </w:rPr>
      </w:pPr>
      <w:r w:rsidRPr="00D50AA6">
        <w:rPr>
          <w:rFonts w:ascii="Times New Roman" w:hAnsi="Times New Roman" w:cs="Times New Roman"/>
          <w:b/>
          <w:sz w:val="28"/>
          <w:szCs w:val="28"/>
        </w:rPr>
        <w:t xml:space="preserve">Глава 1. Теоретико-методологические подходы к </w:t>
      </w:r>
      <w:r w:rsidR="002A7727" w:rsidRPr="00D50AA6">
        <w:rPr>
          <w:rFonts w:ascii="Times New Roman" w:hAnsi="Times New Roman" w:cs="Times New Roman"/>
          <w:b/>
          <w:sz w:val="28"/>
          <w:szCs w:val="28"/>
        </w:rPr>
        <w:t>совершенствованию</w:t>
      </w:r>
      <w:r w:rsidRPr="00D50AA6">
        <w:rPr>
          <w:rFonts w:ascii="Times New Roman" w:hAnsi="Times New Roman" w:cs="Times New Roman"/>
          <w:b/>
          <w:sz w:val="28"/>
          <w:szCs w:val="28"/>
        </w:rPr>
        <w:t xml:space="preserve"> управлени</w:t>
      </w:r>
      <w:r w:rsidR="002A7727" w:rsidRPr="00D50AA6">
        <w:rPr>
          <w:rFonts w:ascii="Times New Roman" w:hAnsi="Times New Roman" w:cs="Times New Roman"/>
          <w:b/>
          <w:sz w:val="28"/>
          <w:szCs w:val="28"/>
        </w:rPr>
        <w:t>я</w:t>
      </w:r>
      <w:r w:rsidRPr="00D50AA6">
        <w:rPr>
          <w:rFonts w:ascii="Times New Roman" w:hAnsi="Times New Roman" w:cs="Times New Roman"/>
          <w:b/>
          <w:sz w:val="28"/>
          <w:szCs w:val="28"/>
        </w:rPr>
        <w:t xml:space="preserve"> совместным предпринимательством</w:t>
      </w:r>
      <w:r w:rsidRPr="00D50AA6">
        <w:rPr>
          <w:rFonts w:ascii="Times New Roman" w:hAnsi="Times New Roman" w:cs="Times New Roman"/>
          <w:sz w:val="28"/>
          <w:szCs w:val="28"/>
        </w:rPr>
        <w:t>………………………...1</w:t>
      </w:r>
      <w:r w:rsidR="00D00EBA" w:rsidRPr="00D50AA6">
        <w:rPr>
          <w:rFonts w:ascii="Times New Roman" w:hAnsi="Times New Roman" w:cs="Times New Roman"/>
          <w:sz w:val="28"/>
          <w:szCs w:val="28"/>
        </w:rPr>
        <w:t>0</w:t>
      </w:r>
    </w:p>
    <w:p w:rsidR="00874F3A" w:rsidRPr="00D50AA6" w:rsidRDefault="00874F3A" w:rsidP="00874F3A">
      <w:pPr>
        <w:spacing w:line="240" w:lineRule="auto"/>
        <w:jc w:val="both"/>
        <w:rPr>
          <w:rFonts w:ascii="Times New Roman" w:hAnsi="Times New Roman" w:cs="Times New Roman"/>
          <w:sz w:val="28"/>
          <w:szCs w:val="28"/>
        </w:rPr>
      </w:pPr>
      <w:r w:rsidRPr="00D50AA6">
        <w:rPr>
          <w:rFonts w:ascii="Times New Roman" w:hAnsi="Times New Roman" w:cs="Times New Roman"/>
          <w:sz w:val="28"/>
          <w:szCs w:val="28"/>
        </w:rPr>
        <w:t>1.1 Характерные признаки и особенности управления совместным предпринимательством……………………………………………………..…...1</w:t>
      </w:r>
      <w:r w:rsidR="00D00EBA" w:rsidRPr="00D50AA6">
        <w:rPr>
          <w:rFonts w:ascii="Times New Roman" w:hAnsi="Times New Roman" w:cs="Times New Roman"/>
          <w:sz w:val="28"/>
          <w:szCs w:val="28"/>
        </w:rPr>
        <w:t>0</w:t>
      </w:r>
    </w:p>
    <w:p w:rsidR="00874F3A" w:rsidRPr="00D50AA6" w:rsidRDefault="00874F3A" w:rsidP="00874F3A">
      <w:pPr>
        <w:spacing w:line="240" w:lineRule="auto"/>
        <w:jc w:val="both"/>
        <w:rPr>
          <w:rFonts w:ascii="Times New Roman" w:hAnsi="Times New Roman" w:cs="Times New Roman"/>
          <w:sz w:val="28"/>
          <w:szCs w:val="28"/>
        </w:rPr>
      </w:pPr>
      <w:r w:rsidRPr="00D50AA6">
        <w:rPr>
          <w:rFonts w:ascii="Times New Roman" w:hAnsi="Times New Roman" w:cs="Times New Roman"/>
          <w:sz w:val="28"/>
          <w:szCs w:val="28"/>
        </w:rPr>
        <w:t>1.2 Риски, возникающие в процессе создания совместных предприятий и факторы, тормозящие развитие международной кооперации…………….….3</w:t>
      </w:r>
      <w:r w:rsidR="00D00EBA" w:rsidRPr="00D50AA6">
        <w:rPr>
          <w:rFonts w:ascii="Times New Roman" w:hAnsi="Times New Roman" w:cs="Times New Roman"/>
          <w:sz w:val="28"/>
          <w:szCs w:val="28"/>
        </w:rPr>
        <w:t>0</w:t>
      </w:r>
    </w:p>
    <w:p w:rsidR="00874F3A" w:rsidRPr="00D50AA6" w:rsidRDefault="00874F3A" w:rsidP="00874F3A">
      <w:pPr>
        <w:spacing w:line="240" w:lineRule="auto"/>
        <w:jc w:val="both"/>
        <w:rPr>
          <w:rFonts w:ascii="Times New Roman" w:hAnsi="Times New Roman" w:cs="Times New Roman"/>
          <w:sz w:val="28"/>
          <w:szCs w:val="28"/>
        </w:rPr>
      </w:pPr>
      <w:r w:rsidRPr="00D50AA6">
        <w:rPr>
          <w:rFonts w:ascii="Times New Roman" w:hAnsi="Times New Roman" w:cs="Times New Roman"/>
          <w:sz w:val="28"/>
          <w:szCs w:val="28"/>
        </w:rPr>
        <w:t>1.3 Методологические подходы к исследованию проблемы организации и управления совместным предпринимательством……………………………..</w:t>
      </w:r>
      <w:r w:rsidR="00D00EBA" w:rsidRPr="00D50AA6">
        <w:rPr>
          <w:rFonts w:ascii="Times New Roman" w:hAnsi="Times New Roman" w:cs="Times New Roman"/>
          <w:sz w:val="28"/>
          <w:szCs w:val="28"/>
        </w:rPr>
        <w:t>37</w:t>
      </w:r>
    </w:p>
    <w:p w:rsidR="00874F3A" w:rsidRPr="00D50AA6" w:rsidRDefault="00874F3A" w:rsidP="00874F3A">
      <w:pPr>
        <w:spacing w:line="240" w:lineRule="auto"/>
        <w:jc w:val="both"/>
        <w:rPr>
          <w:rFonts w:ascii="Times New Roman" w:hAnsi="Times New Roman" w:cs="Times New Roman"/>
          <w:b/>
          <w:sz w:val="28"/>
          <w:szCs w:val="28"/>
        </w:rPr>
      </w:pPr>
      <w:r w:rsidRPr="00D50AA6">
        <w:rPr>
          <w:rFonts w:ascii="Times New Roman" w:hAnsi="Times New Roman" w:cs="Times New Roman"/>
          <w:b/>
          <w:sz w:val="28"/>
          <w:szCs w:val="28"/>
        </w:rPr>
        <w:t xml:space="preserve">Глава 2. Оценка состояния, тенденции и стратегии </w:t>
      </w:r>
      <w:r w:rsidR="009775E3" w:rsidRPr="00D50AA6">
        <w:rPr>
          <w:rFonts w:ascii="Times New Roman" w:hAnsi="Times New Roman" w:cs="Times New Roman"/>
          <w:b/>
          <w:sz w:val="28"/>
          <w:szCs w:val="28"/>
        </w:rPr>
        <w:t>совершенствования</w:t>
      </w:r>
      <w:r w:rsidRPr="00D50AA6">
        <w:rPr>
          <w:rFonts w:ascii="Times New Roman" w:hAnsi="Times New Roman" w:cs="Times New Roman"/>
          <w:b/>
          <w:sz w:val="28"/>
          <w:szCs w:val="28"/>
        </w:rPr>
        <w:t xml:space="preserve"> управления совместным предпринимательством Новгородской области</w:t>
      </w:r>
      <w:r w:rsidRPr="00D50AA6">
        <w:rPr>
          <w:rFonts w:ascii="Times New Roman" w:hAnsi="Times New Roman" w:cs="Times New Roman"/>
          <w:sz w:val="28"/>
          <w:szCs w:val="28"/>
        </w:rPr>
        <w:t>…………………………………………………………………………...5</w:t>
      </w:r>
      <w:r w:rsidR="00D00EBA" w:rsidRPr="00D50AA6">
        <w:rPr>
          <w:rFonts w:ascii="Times New Roman" w:hAnsi="Times New Roman" w:cs="Times New Roman"/>
          <w:sz w:val="28"/>
          <w:szCs w:val="28"/>
        </w:rPr>
        <w:t>3</w:t>
      </w:r>
    </w:p>
    <w:p w:rsidR="00874F3A" w:rsidRPr="00D50AA6" w:rsidRDefault="00874F3A" w:rsidP="00874F3A">
      <w:pPr>
        <w:spacing w:line="240" w:lineRule="auto"/>
        <w:jc w:val="both"/>
        <w:rPr>
          <w:rFonts w:ascii="Times New Roman" w:hAnsi="Times New Roman" w:cs="Times New Roman"/>
          <w:sz w:val="28"/>
          <w:szCs w:val="28"/>
        </w:rPr>
      </w:pPr>
      <w:r w:rsidRPr="00D50AA6">
        <w:rPr>
          <w:rFonts w:ascii="Times New Roman" w:hAnsi="Times New Roman" w:cs="Times New Roman"/>
          <w:sz w:val="28"/>
          <w:szCs w:val="28"/>
        </w:rPr>
        <w:t>2.1 Состояние и тенденции развития и управления совместным предпринимательством в Новгородской области……………………………..5</w:t>
      </w:r>
      <w:r w:rsidR="00D00EBA" w:rsidRPr="00D50AA6">
        <w:rPr>
          <w:rFonts w:ascii="Times New Roman" w:hAnsi="Times New Roman" w:cs="Times New Roman"/>
          <w:sz w:val="28"/>
          <w:szCs w:val="28"/>
        </w:rPr>
        <w:t>3</w:t>
      </w:r>
    </w:p>
    <w:p w:rsidR="00874F3A" w:rsidRPr="00D50AA6" w:rsidRDefault="00874F3A" w:rsidP="00874F3A">
      <w:pPr>
        <w:spacing w:line="240" w:lineRule="auto"/>
        <w:jc w:val="both"/>
        <w:rPr>
          <w:rFonts w:ascii="Times New Roman" w:hAnsi="Times New Roman" w:cs="Times New Roman"/>
          <w:sz w:val="28"/>
          <w:szCs w:val="28"/>
        </w:rPr>
      </w:pPr>
      <w:r w:rsidRPr="00D50AA6">
        <w:rPr>
          <w:rFonts w:ascii="Times New Roman" w:hAnsi="Times New Roman" w:cs="Times New Roman"/>
          <w:sz w:val="28"/>
          <w:szCs w:val="28"/>
        </w:rPr>
        <w:t>2.2 Оценка влияния Всемирной торговой организации на развитие совместного предпринимательства в Росси……………………….……….....6</w:t>
      </w:r>
      <w:r w:rsidR="00D00EBA" w:rsidRPr="00D50AA6">
        <w:rPr>
          <w:rFonts w:ascii="Times New Roman" w:hAnsi="Times New Roman" w:cs="Times New Roman"/>
          <w:sz w:val="28"/>
          <w:szCs w:val="28"/>
        </w:rPr>
        <w:t>1</w:t>
      </w:r>
    </w:p>
    <w:p w:rsidR="00874F3A" w:rsidRPr="00D00EBA" w:rsidRDefault="00874F3A" w:rsidP="00874F3A">
      <w:pPr>
        <w:spacing w:line="240" w:lineRule="auto"/>
        <w:jc w:val="both"/>
        <w:rPr>
          <w:rFonts w:ascii="Times New Roman" w:hAnsi="Times New Roman" w:cs="Times New Roman"/>
          <w:sz w:val="28"/>
          <w:szCs w:val="28"/>
        </w:rPr>
      </w:pPr>
      <w:r w:rsidRPr="00D50AA6">
        <w:rPr>
          <w:rFonts w:ascii="Times New Roman" w:hAnsi="Times New Roman" w:cs="Times New Roman"/>
          <w:sz w:val="28"/>
          <w:szCs w:val="28"/>
        </w:rPr>
        <w:t xml:space="preserve">2.3 Оценка эффективности </w:t>
      </w:r>
      <w:r w:rsidR="005B0F33" w:rsidRPr="00D50AA6">
        <w:rPr>
          <w:rFonts w:ascii="Times New Roman" w:hAnsi="Times New Roman" w:cs="Times New Roman"/>
          <w:sz w:val="28"/>
          <w:szCs w:val="28"/>
        </w:rPr>
        <w:t>совершенствования</w:t>
      </w:r>
      <w:r w:rsidRPr="00D50AA6">
        <w:rPr>
          <w:rFonts w:ascii="Times New Roman" w:hAnsi="Times New Roman" w:cs="Times New Roman"/>
          <w:sz w:val="28"/>
          <w:szCs w:val="28"/>
        </w:rPr>
        <w:t xml:space="preserve"> управления совместным предпринимательством Новгородской области………………………………</w:t>
      </w:r>
      <w:r>
        <w:rPr>
          <w:rFonts w:ascii="Times New Roman" w:hAnsi="Times New Roman" w:cs="Times New Roman"/>
          <w:sz w:val="28"/>
          <w:szCs w:val="28"/>
        </w:rPr>
        <w:t>.</w:t>
      </w:r>
      <w:r w:rsidRPr="000B5BD4">
        <w:rPr>
          <w:rFonts w:ascii="Times New Roman" w:hAnsi="Times New Roman" w:cs="Times New Roman"/>
          <w:sz w:val="28"/>
          <w:szCs w:val="28"/>
        </w:rPr>
        <w:t>7</w:t>
      </w:r>
      <w:r w:rsidR="00D00EBA" w:rsidRPr="00D00EBA">
        <w:rPr>
          <w:rFonts w:ascii="Times New Roman" w:hAnsi="Times New Roman" w:cs="Times New Roman"/>
          <w:sz w:val="28"/>
          <w:szCs w:val="28"/>
        </w:rPr>
        <w:t>1</w:t>
      </w:r>
    </w:p>
    <w:p w:rsidR="00874F3A" w:rsidRPr="00D00EBA" w:rsidRDefault="00874F3A" w:rsidP="00874F3A">
      <w:pPr>
        <w:spacing w:line="240" w:lineRule="auto"/>
        <w:jc w:val="both"/>
        <w:rPr>
          <w:rFonts w:ascii="Times New Roman" w:hAnsi="Times New Roman" w:cs="Times New Roman"/>
          <w:b/>
          <w:sz w:val="28"/>
          <w:szCs w:val="28"/>
        </w:rPr>
      </w:pPr>
      <w:r w:rsidRPr="00A81C65">
        <w:rPr>
          <w:rFonts w:ascii="Times New Roman" w:hAnsi="Times New Roman" w:cs="Times New Roman"/>
          <w:b/>
          <w:sz w:val="28"/>
          <w:szCs w:val="28"/>
        </w:rPr>
        <w:t>Г</w:t>
      </w:r>
      <w:r>
        <w:rPr>
          <w:rFonts w:ascii="Times New Roman" w:hAnsi="Times New Roman" w:cs="Times New Roman"/>
          <w:b/>
          <w:sz w:val="28"/>
          <w:szCs w:val="28"/>
        </w:rPr>
        <w:t>лава</w:t>
      </w:r>
      <w:r w:rsidRPr="00A81C65">
        <w:rPr>
          <w:rFonts w:ascii="Times New Roman" w:hAnsi="Times New Roman" w:cs="Times New Roman"/>
          <w:b/>
          <w:sz w:val="28"/>
          <w:szCs w:val="28"/>
        </w:rPr>
        <w:t xml:space="preserve"> 3. </w:t>
      </w:r>
      <w:r>
        <w:rPr>
          <w:rFonts w:ascii="Times New Roman" w:hAnsi="Times New Roman" w:cs="Times New Roman"/>
          <w:b/>
          <w:sz w:val="28"/>
          <w:szCs w:val="28"/>
        </w:rPr>
        <w:t>Совершенствование процесса оценки эффективности управления совместным предпринимательством</w:t>
      </w:r>
      <w:r w:rsidRPr="000E74F3">
        <w:rPr>
          <w:rFonts w:ascii="Times New Roman" w:hAnsi="Times New Roman" w:cs="Times New Roman"/>
          <w:sz w:val="28"/>
          <w:szCs w:val="28"/>
        </w:rPr>
        <w:t>……………………….</w:t>
      </w:r>
      <w:r w:rsidR="00D00EBA" w:rsidRPr="00D00EBA">
        <w:rPr>
          <w:rFonts w:ascii="Times New Roman" w:hAnsi="Times New Roman" w:cs="Times New Roman"/>
          <w:sz w:val="28"/>
          <w:szCs w:val="28"/>
        </w:rPr>
        <w:t>..</w:t>
      </w:r>
      <w:r w:rsidRPr="000E74F3">
        <w:rPr>
          <w:rFonts w:ascii="Times New Roman" w:hAnsi="Times New Roman" w:cs="Times New Roman"/>
          <w:sz w:val="28"/>
          <w:szCs w:val="28"/>
        </w:rPr>
        <w:t>.</w:t>
      </w:r>
      <w:r w:rsidR="00D00EBA" w:rsidRPr="00D00EBA">
        <w:rPr>
          <w:rFonts w:ascii="Times New Roman" w:hAnsi="Times New Roman" w:cs="Times New Roman"/>
          <w:sz w:val="28"/>
          <w:szCs w:val="28"/>
        </w:rPr>
        <w:t>88</w:t>
      </w:r>
    </w:p>
    <w:p w:rsidR="00874F3A" w:rsidRPr="00D00EBA" w:rsidRDefault="00874F3A" w:rsidP="00874F3A">
      <w:pPr>
        <w:spacing w:line="240" w:lineRule="auto"/>
        <w:jc w:val="both"/>
        <w:rPr>
          <w:rFonts w:ascii="Times New Roman" w:hAnsi="Times New Roman" w:cs="Times New Roman"/>
          <w:sz w:val="28"/>
          <w:szCs w:val="28"/>
        </w:rPr>
      </w:pPr>
      <w:r w:rsidRPr="00A81C65">
        <w:rPr>
          <w:rFonts w:ascii="Times New Roman" w:hAnsi="Times New Roman" w:cs="Times New Roman"/>
          <w:sz w:val="28"/>
          <w:szCs w:val="28"/>
        </w:rPr>
        <w:t xml:space="preserve">3.1 </w:t>
      </w:r>
      <w:r w:rsidR="000973FF" w:rsidRPr="000973FF">
        <w:rPr>
          <w:rFonts w:ascii="Times New Roman" w:hAnsi="Times New Roman" w:cs="Times New Roman"/>
          <w:sz w:val="28"/>
          <w:szCs w:val="28"/>
        </w:rPr>
        <w:t>Направления повышения эффективности разработки, принятия и реализации решений по совершенствованию управления совместным предпринимательством</w:t>
      </w:r>
      <w:r w:rsidR="000973FF">
        <w:rPr>
          <w:rFonts w:ascii="Times New Roman" w:hAnsi="Times New Roman" w:cs="Times New Roman"/>
          <w:sz w:val="28"/>
          <w:szCs w:val="28"/>
        </w:rPr>
        <w:t>…</w:t>
      </w:r>
      <w:r>
        <w:rPr>
          <w:rFonts w:ascii="Times New Roman" w:hAnsi="Times New Roman" w:cs="Times New Roman"/>
          <w:sz w:val="28"/>
          <w:szCs w:val="28"/>
        </w:rPr>
        <w:t>……………………………………………………</w:t>
      </w:r>
      <w:r w:rsidR="00D00EBA">
        <w:rPr>
          <w:rFonts w:ascii="Times New Roman" w:hAnsi="Times New Roman" w:cs="Times New Roman"/>
          <w:sz w:val="28"/>
          <w:szCs w:val="28"/>
        </w:rPr>
        <w:t>…</w:t>
      </w:r>
      <w:r w:rsidRPr="000E74F3">
        <w:rPr>
          <w:rFonts w:ascii="Times New Roman" w:hAnsi="Times New Roman" w:cs="Times New Roman"/>
          <w:sz w:val="28"/>
          <w:szCs w:val="28"/>
        </w:rPr>
        <w:t>.</w:t>
      </w:r>
      <w:r w:rsidR="00D00EBA" w:rsidRPr="00D00EBA">
        <w:rPr>
          <w:rFonts w:ascii="Times New Roman" w:hAnsi="Times New Roman" w:cs="Times New Roman"/>
          <w:sz w:val="28"/>
          <w:szCs w:val="28"/>
        </w:rPr>
        <w:t>88</w:t>
      </w:r>
    </w:p>
    <w:p w:rsidR="00874F3A" w:rsidRPr="00D00EBA" w:rsidRDefault="00874F3A" w:rsidP="00874F3A">
      <w:pPr>
        <w:spacing w:line="240" w:lineRule="auto"/>
        <w:jc w:val="both"/>
        <w:rPr>
          <w:rFonts w:ascii="Times New Roman" w:hAnsi="Times New Roman" w:cs="Times New Roman"/>
          <w:sz w:val="28"/>
          <w:szCs w:val="28"/>
        </w:rPr>
      </w:pPr>
      <w:r w:rsidRPr="00A81C65">
        <w:rPr>
          <w:rFonts w:ascii="Times New Roman" w:hAnsi="Times New Roman" w:cs="Times New Roman"/>
          <w:sz w:val="28"/>
          <w:szCs w:val="28"/>
        </w:rPr>
        <w:t>3.2</w:t>
      </w:r>
      <w:r w:rsidRPr="00A81C65">
        <w:rPr>
          <w:rFonts w:ascii="Times New Roman" w:hAnsi="Times New Roman" w:cs="Times New Roman"/>
          <w:i/>
        </w:rPr>
        <w:t xml:space="preserve"> </w:t>
      </w:r>
      <w:r>
        <w:rPr>
          <w:rFonts w:ascii="Times New Roman" w:hAnsi="Times New Roman" w:cs="Times New Roman"/>
          <w:sz w:val="28"/>
          <w:szCs w:val="28"/>
        </w:rPr>
        <w:t>Методика оценки эффективности процессов управления совместным предпринимательством……………………………………………………</w:t>
      </w:r>
      <w:r w:rsidRPr="000E74F3">
        <w:rPr>
          <w:rFonts w:ascii="Times New Roman" w:hAnsi="Times New Roman" w:cs="Times New Roman"/>
          <w:sz w:val="28"/>
          <w:szCs w:val="28"/>
        </w:rPr>
        <w:t>...</w:t>
      </w:r>
      <w:r>
        <w:rPr>
          <w:rFonts w:ascii="Times New Roman" w:hAnsi="Times New Roman" w:cs="Times New Roman"/>
          <w:sz w:val="28"/>
          <w:szCs w:val="28"/>
        </w:rPr>
        <w:t>…</w:t>
      </w:r>
      <w:r w:rsidR="00D00EBA" w:rsidRPr="00D00EBA">
        <w:rPr>
          <w:rFonts w:ascii="Times New Roman" w:hAnsi="Times New Roman" w:cs="Times New Roman"/>
          <w:sz w:val="28"/>
          <w:szCs w:val="28"/>
        </w:rPr>
        <w:t>..99</w:t>
      </w:r>
    </w:p>
    <w:p w:rsidR="00874F3A" w:rsidRPr="00D00EBA" w:rsidRDefault="00874F3A" w:rsidP="00874F3A">
      <w:pPr>
        <w:spacing w:line="240" w:lineRule="auto"/>
        <w:jc w:val="both"/>
        <w:rPr>
          <w:rFonts w:ascii="Times New Roman" w:hAnsi="Times New Roman" w:cs="Times New Roman"/>
          <w:sz w:val="28"/>
          <w:szCs w:val="28"/>
        </w:rPr>
      </w:pPr>
      <w:r>
        <w:rPr>
          <w:rFonts w:ascii="Times New Roman" w:hAnsi="Times New Roman" w:cs="Times New Roman"/>
          <w:sz w:val="28"/>
          <w:szCs w:val="28"/>
        </w:rPr>
        <w:t>3.3</w:t>
      </w:r>
      <w:r w:rsidRPr="00FC2C19">
        <w:rPr>
          <w:rFonts w:ascii="Times New Roman" w:hAnsi="Times New Roman" w:cs="Times New Roman"/>
          <w:b/>
          <w:sz w:val="28"/>
          <w:szCs w:val="28"/>
        </w:rPr>
        <w:t xml:space="preserve"> </w:t>
      </w:r>
      <w:r w:rsidRPr="00FC2C19">
        <w:rPr>
          <w:rFonts w:ascii="Times New Roman" w:hAnsi="Times New Roman" w:cs="Times New Roman"/>
          <w:sz w:val="28"/>
          <w:szCs w:val="28"/>
        </w:rPr>
        <w:t>Разработка механизма повышения эффективности деятельности</w:t>
      </w:r>
      <w:r>
        <w:rPr>
          <w:rFonts w:ascii="Times New Roman" w:hAnsi="Times New Roman" w:cs="Times New Roman"/>
          <w:b/>
          <w:sz w:val="28"/>
          <w:szCs w:val="28"/>
        </w:rPr>
        <w:t xml:space="preserve"> </w:t>
      </w:r>
      <w:r w:rsidRPr="00FC2C19">
        <w:rPr>
          <w:rFonts w:ascii="Times New Roman" w:hAnsi="Times New Roman" w:cs="Times New Roman"/>
          <w:sz w:val="28"/>
          <w:szCs w:val="28"/>
        </w:rPr>
        <w:t>совместного</w:t>
      </w:r>
      <w:r>
        <w:rPr>
          <w:rFonts w:ascii="Times New Roman" w:hAnsi="Times New Roman" w:cs="Times New Roman"/>
          <w:b/>
          <w:sz w:val="28"/>
          <w:szCs w:val="28"/>
        </w:rPr>
        <w:t xml:space="preserve"> </w:t>
      </w:r>
      <w:r w:rsidRPr="00FC2C19">
        <w:rPr>
          <w:rFonts w:ascii="Times New Roman" w:hAnsi="Times New Roman" w:cs="Times New Roman"/>
          <w:sz w:val="28"/>
          <w:szCs w:val="28"/>
        </w:rPr>
        <w:t>предпринимательства</w:t>
      </w:r>
      <w:r>
        <w:rPr>
          <w:rFonts w:ascii="Times New Roman" w:hAnsi="Times New Roman" w:cs="Times New Roman"/>
          <w:sz w:val="28"/>
          <w:szCs w:val="28"/>
        </w:rPr>
        <w:t>…………………………………………....</w:t>
      </w:r>
      <w:r w:rsidRPr="000B5BD4">
        <w:rPr>
          <w:rFonts w:ascii="Times New Roman" w:hAnsi="Times New Roman" w:cs="Times New Roman"/>
          <w:sz w:val="28"/>
          <w:szCs w:val="28"/>
        </w:rPr>
        <w:t>1</w:t>
      </w:r>
      <w:r w:rsidR="00D00EBA" w:rsidRPr="00D00EBA">
        <w:rPr>
          <w:rFonts w:ascii="Times New Roman" w:hAnsi="Times New Roman" w:cs="Times New Roman"/>
          <w:sz w:val="28"/>
          <w:szCs w:val="28"/>
        </w:rPr>
        <w:t>18</w:t>
      </w:r>
    </w:p>
    <w:p w:rsidR="00874F3A" w:rsidRPr="000973FF" w:rsidRDefault="00874F3A" w:rsidP="00874F3A">
      <w:pPr>
        <w:spacing w:line="240" w:lineRule="auto"/>
        <w:jc w:val="both"/>
        <w:rPr>
          <w:rFonts w:ascii="Times New Roman" w:hAnsi="Times New Roman" w:cs="Times New Roman"/>
          <w:b/>
          <w:sz w:val="28"/>
          <w:szCs w:val="28"/>
        </w:rPr>
      </w:pPr>
      <w:r w:rsidRPr="00A81C65">
        <w:rPr>
          <w:rFonts w:ascii="Times New Roman" w:hAnsi="Times New Roman" w:cs="Times New Roman"/>
          <w:b/>
          <w:sz w:val="28"/>
          <w:szCs w:val="28"/>
        </w:rPr>
        <w:t>З</w:t>
      </w:r>
      <w:r>
        <w:rPr>
          <w:rFonts w:ascii="Times New Roman" w:hAnsi="Times New Roman" w:cs="Times New Roman"/>
          <w:b/>
          <w:sz w:val="28"/>
          <w:szCs w:val="28"/>
        </w:rPr>
        <w:t>аключение</w:t>
      </w:r>
      <w:r w:rsidRPr="000E74F3">
        <w:rPr>
          <w:rFonts w:ascii="Times New Roman" w:hAnsi="Times New Roman" w:cs="Times New Roman"/>
          <w:sz w:val="28"/>
          <w:szCs w:val="28"/>
        </w:rPr>
        <w:t>…………………………………………………………………….1</w:t>
      </w:r>
      <w:r w:rsidR="00D00EBA" w:rsidRPr="00D00EBA">
        <w:rPr>
          <w:rFonts w:ascii="Times New Roman" w:hAnsi="Times New Roman" w:cs="Times New Roman"/>
          <w:sz w:val="28"/>
          <w:szCs w:val="28"/>
        </w:rPr>
        <w:t>3</w:t>
      </w:r>
      <w:r w:rsidR="00D00EBA" w:rsidRPr="000973FF">
        <w:rPr>
          <w:rFonts w:ascii="Times New Roman" w:hAnsi="Times New Roman" w:cs="Times New Roman"/>
          <w:sz w:val="28"/>
          <w:szCs w:val="28"/>
        </w:rPr>
        <w:t>5</w:t>
      </w:r>
    </w:p>
    <w:p w:rsidR="00874F3A" w:rsidRPr="000973FF" w:rsidRDefault="00874F3A" w:rsidP="00874F3A">
      <w:pPr>
        <w:spacing w:line="240" w:lineRule="auto"/>
        <w:jc w:val="both"/>
        <w:rPr>
          <w:rFonts w:ascii="Times New Roman" w:hAnsi="Times New Roman" w:cs="Times New Roman"/>
          <w:b/>
          <w:sz w:val="28"/>
          <w:szCs w:val="28"/>
        </w:rPr>
      </w:pPr>
      <w:r w:rsidRPr="00A81C65">
        <w:rPr>
          <w:rFonts w:ascii="Times New Roman" w:hAnsi="Times New Roman" w:cs="Times New Roman"/>
          <w:b/>
          <w:sz w:val="28"/>
          <w:szCs w:val="28"/>
        </w:rPr>
        <w:t>С</w:t>
      </w:r>
      <w:r>
        <w:rPr>
          <w:rFonts w:ascii="Times New Roman" w:hAnsi="Times New Roman" w:cs="Times New Roman"/>
          <w:b/>
          <w:sz w:val="28"/>
          <w:szCs w:val="28"/>
        </w:rPr>
        <w:t>писок использованной литературы</w:t>
      </w:r>
      <w:r w:rsidRPr="000E74F3">
        <w:rPr>
          <w:rFonts w:ascii="Times New Roman" w:hAnsi="Times New Roman" w:cs="Times New Roman"/>
          <w:sz w:val="28"/>
          <w:szCs w:val="28"/>
        </w:rPr>
        <w:t>………………………………………1</w:t>
      </w:r>
      <w:r w:rsidR="00D00EBA" w:rsidRPr="000973FF">
        <w:rPr>
          <w:rFonts w:ascii="Times New Roman" w:hAnsi="Times New Roman" w:cs="Times New Roman"/>
          <w:sz w:val="28"/>
          <w:szCs w:val="28"/>
        </w:rPr>
        <w:t>44</w:t>
      </w:r>
    </w:p>
    <w:p w:rsidR="00874F3A" w:rsidRPr="00A81C65" w:rsidRDefault="00874F3A" w:rsidP="00874F3A">
      <w:pPr>
        <w:jc w:val="both"/>
        <w:rPr>
          <w:rFonts w:ascii="Times New Roman" w:hAnsi="Times New Roman" w:cs="Times New Roman"/>
        </w:rPr>
      </w:pPr>
    </w:p>
    <w:p w:rsidR="00874F3A" w:rsidRDefault="00874F3A" w:rsidP="00874F3A">
      <w:pPr>
        <w:tabs>
          <w:tab w:val="left" w:pos="567"/>
        </w:tabs>
        <w:spacing w:after="0" w:line="360" w:lineRule="auto"/>
        <w:ind w:firstLine="567"/>
        <w:jc w:val="center"/>
        <w:rPr>
          <w:rFonts w:ascii="Times New Roman" w:eastAsia="Times New Roman" w:hAnsi="Times New Roman" w:cs="Times New Roman"/>
          <w:b/>
          <w:sz w:val="28"/>
          <w:szCs w:val="28"/>
          <w:lang w:eastAsia="x-none"/>
        </w:rPr>
      </w:pPr>
    </w:p>
    <w:p w:rsidR="00874F3A" w:rsidRPr="0003417B" w:rsidRDefault="00874F3A" w:rsidP="00874F3A">
      <w:pPr>
        <w:tabs>
          <w:tab w:val="left" w:pos="567"/>
        </w:tabs>
        <w:spacing w:after="0" w:line="360" w:lineRule="auto"/>
        <w:ind w:firstLine="567"/>
        <w:jc w:val="center"/>
        <w:rPr>
          <w:rFonts w:ascii="Times New Roman" w:eastAsia="Times New Roman" w:hAnsi="Times New Roman" w:cs="Times New Roman"/>
          <w:b/>
          <w:sz w:val="28"/>
          <w:szCs w:val="28"/>
          <w:lang w:eastAsia="x-none"/>
        </w:rPr>
      </w:pPr>
      <w:r w:rsidRPr="0003417B">
        <w:rPr>
          <w:rFonts w:ascii="Times New Roman" w:eastAsia="Times New Roman" w:hAnsi="Times New Roman" w:cs="Times New Roman"/>
          <w:b/>
          <w:sz w:val="28"/>
          <w:szCs w:val="28"/>
          <w:lang w:eastAsia="x-none"/>
        </w:rPr>
        <w:t>Введение</w:t>
      </w:r>
    </w:p>
    <w:p w:rsidR="00874F3A" w:rsidRPr="00B4712A" w:rsidRDefault="00874F3A" w:rsidP="00874F3A">
      <w:pPr>
        <w:tabs>
          <w:tab w:val="left" w:pos="567"/>
        </w:tabs>
        <w:spacing w:after="0" w:line="360" w:lineRule="auto"/>
        <w:ind w:firstLine="567"/>
        <w:jc w:val="both"/>
        <w:rPr>
          <w:rFonts w:ascii="Times New Roman" w:eastAsia="Times New Roman" w:hAnsi="Times New Roman" w:cs="Times New Roman"/>
          <w:sz w:val="28"/>
          <w:szCs w:val="28"/>
          <w:lang w:eastAsia="x-none"/>
        </w:rPr>
      </w:pPr>
      <w:r w:rsidRPr="00B4712A">
        <w:rPr>
          <w:rFonts w:ascii="Times New Roman" w:eastAsia="Times New Roman" w:hAnsi="Times New Roman" w:cs="Times New Roman"/>
          <w:sz w:val="28"/>
          <w:szCs w:val="28"/>
          <w:lang w:eastAsia="x-none"/>
        </w:rPr>
        <w:t xml:space="preserve">В современных условиях социально-экономического развития страны в целях обеспечения конкурентоспособного развития отечественных предпринимательских структур важную роль приобретает управление совместным предпринимательством. Создание совместных предприятий является важным направлением выхода  на новые рынки, закрепления на них и получения прибыли от использования  инновационных технологий, а также эффективного использования ресурсов и новых возможностей. </w:t>
      </w:r>
    </w:p>
    <w:p w:rsidR="00874F3A" w:rsidRPr="00B4712A" w:rsidRDefault="00874F3A" w:rsidP="00874F3A">
      <w:pPr>
        <w:tabs>
          <w:tab w:val="left" w:pos="567"/>
        </w:tabs>
        <w:spacing w:after="0" w:line="360" w:lineRule="auto"/>
        <w:ind w:firstLine="567"/>
        <w:jc w:val="both"/>
        <w:rPr>
          <w:rFonts w:ascii="Times New Roman" w:eastAsia="Times New Roman" w:hAnsi="Times New Roman" w:cs="Times New Roman"/>
          <w:sz w:val="28"/>
          <w:szCs w:val="28"/>
          <w:lang w:eastAsia="x-none"/>
        </w:rPr>
      </w:pPr>
      <w:r w:rsidRPr="00B4712A">
        <w:rPr>
          <w:rFonts w:ascii="Times New Roman" w:eastAsia="Times New Roman" w:hAnsi="Times New Roman" w:cs="Times New Roman"/>
          <w:sz w:val="28"/>
          <w:szCs w:val="28"/>
          <w:lang w:eastAsia="x-none"/>
        </w:rPr>
        <w:t xml:space="preserve">Вклад совместного предпринимательства в ВВП Китая составляет 17%; в ВВП США - 14%; Германии – 11%; в ВВП России - 8%; </w:t>
      </w:r>
    </w:p>
    <w:p w:rsidR="00874F3A" w:rsidRPr="0003417B" w:rsidRDefault="00874F3A" w:rsidP="00874F3A">
      <w:pPr>
        <w:tabs>
          <w:tab w:val="left" w:pos="567"/>
        </w:tabs>
        <w:spacing w:after="0" w:line="360" w:lineRule="auto"/>
        <w:ind w:firstLine="567"/>
        <w:jc w:val="both"/>
        <w:rPr>
          <w:rFonts w:ascii="Times New Roman" w:eastAsia="Times New Roman" w:hAnsi="Times New Roman" w:cs="Times New Roman"/>
          <w:sz w:val="28"/>
          <w:szCs w:val="28"/>
          <w:lang w:eastAsia="x-none"/>
        </w:rPr>
      </w:pPr>
      <w:r w:rsidRPr="00B4712A">
        <w:rPr>
          <w:rFonts w:ascii="Times New Roman" w:eastAsia="Times New Roman" w:hAnsi="Times New Roman" w:cs="Times New Roman"/>
          <w:sz w:val="28"/>
          <w:szCs w:val="28"/>
          <w:lang w:eastAsia="x-none"/>
        </w:rPr>
        <w:t>Результаты анализа отраслевой структуры совместных предприятий по Новгородской области  свидетельствуют о том, что преобладают обрабатывающие (34,2%),  посреднические (20,6%), предприятия транспорта и связи (12,9%).</w:t>
      </w: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lang w:eastAsia="x-none"/>
        </w:rPr>
      </w:pPr>
      <w:r w:rsidRPr="0003417B">
        <w:rPr>
          <w:rFonts w:ascii="Times New Roman" w:eastAsia="Times New Roman" w:hAnsi="Times New Roman" w:cs="Times New Roman"/>
          <w:sz w:val="28"/>
          <w:szCs w:val="28"/>
          <w:lang w:eastAsia="x-none"/>
        </w:rPr>
        <w:t>Рыночный успех от совместного предпринимательства возможен только при формировании благоприятного инвестиционного климата в регионе. Новгородская область вошла в четверку лучших регионов по привлечению инвестиций и приросту налогового потенциала. По объёму общих иностранных инвестиций первые четыре места занимают следующие регионы Северо-Западного федерального округа: 1 – г. С.-Петербург; 2 – Вологодская область; 3 – Ленинградская область; 4 – Новгородская область. Так, общий объём иностранных инвестиций, поступивших в экономику области в 2012 году, составил 477,5 млн. долларов США, что на 24,1% больше, чем в 2011 году.</w:t>
      </w: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lang w:eastAsia="x-none"/>
        </w:rPr>
      </w:pPr>
      <w:r w:rsidRPr="0003417B">
        <w:rPr>
          <w:rFonts w:ascii="Times New Roman" w:eastAsia="Times New Roman" w:hAnsi="Times New Roman" w:cs="Times New Roman"/>
          <w:sz w:val="28"/>
          <w:szCs w:val="28"/>
          <w:lang w:eastAsia="x-none"/>
        </w:rPr>
        <w:t xml:space="preserve">Основными странами-инвесторами являлись Великобритания, Виргинские острова, Швейцария, Китай и Франция, на долю которых приходилось 91,9% общего объёма поступивших иностранных инвестиций в область, или 438,8 млн. долларов США. Более 90% поступивших </w:t>
      </w:r>
      <w:r w:rsidRPr="0003417B">
        <w:rPr>
          <w:rFonts w:ascii="Times New Roman" w:eastAsia="Times New Roman" w:hAnsi="Times New Roman" w:cs="Times New Roman"/>
          <w:sz w:val="28"/>
          <w:szCs w:val="28"/>
          <w:lang w:eastAsia="x-none"/>
        </w:rPr>
        <w:lastRenderedPageBreak/>
        <w:t>иностранных инвестиций вложено в организации обрабатывающих производств.</w:t>
      </w: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lang w:eastAsia="x-none"/>
        </w:rPr>
      </w:pPr>
      <w:r w:rsidRPr="0003417B">
        <w:rPr>
          <w:rFonts w:ascii="Times New Roman" w:eastAsia="Times New Roman" w:hAnsi="Times New Roman" w:cs="Times New Roman"/>
          <w:sz w:val="28"/>
          <w:szCs w:val="28"/>
          <w:lang w:eastAsia="x-none"/>
        </w:rPr>
        <w:t xml:space="preserve">Развитие совместного предпринимательства и инвестиционного климата Новгородской области характеризуется устойчивым ростом. Доля иностранных капиталовложений в ВРП по Новгородской области в 1,1 раза больше, чем доля иностранных инвестиций в ВВП по РФ. Новгородская область сегодня всё ещё недооценена инвесторами с точки зрения работающих здесь предприятий и производств, выгодного расположения, наличия энергетических мощностей, транспортной составляющей. </w:t>
      </w:r>
    </w:p>
    <w:p w:rsidR="00874F3A" w:rsidRPr="0003417B" w:rsidRDefault="00874F3A" w:rsidP="00874F3A">
      <w:pPr>
        <w:tabs>
          <w:tab w:val="left" w:pos="567"/>
        </w:tabs>
        <w:spacing w:after="0" w:line="360" w:lineRule="auto"/>
        <w:ind w:firstLine="567"/>
        <w:jc w:val="both"/>
        <w:rPr>
          <w:rFonts w:ascii="Times New Roman" w:eastAsia="Times New Roman" w:hAnsi="Times New Roman" w:cs="Times New Roman"/>
          <w:sz w:val="28"/>
          <w:szCs w:val="28"/>
          <w:lang w:eastAsia="x-none"/>
        </w:rPr>
      </w:pPr>
      <w:r w:rsidRPr="0003417B">
        <w:rPr>
          <w:rFonts w:ascii="Times New Roman" w:eastAsia="Times New Roman" w:hAnsi="Times New Roman" w:cs="Times New Roman"/>
          <w:sz w:val="28"/>
          <w:szCs w:val="28"/>
          <w:lang w:eastAsia="x-none"/>
        </w:rPr>
        <w:t>Реализация комплексной научно-технической программы развития Северо-Западного федерального округа на 2010-2030 годы и комплексных мер «Стратегии социально-экономического развития Новгородской области до 2030 года» по развитию инвестиционного климата региона позволит  обеспечить большой вклад в создание ВВП РФ  и валового регионального продукта Новгородской области, повысить показатели экономической эффективности.</w:t>
      </w:r>
    </w:p>
    <w:p w:rsidR="00874F3A" w:rsidRPr="00FF4603" w:rsidRDefault="00874F3A" w:rsidP="00874F3A">
      <w:pPr>
        <w:tabs>
          <w:tab w:val="left" w:pos="567"/>
        </w:tabs>
        <w:spacing w:after="0" w:line="360" w:lineRule="auto"/>
        <w:ind w:firstLine="567"/>
        <w:jc w:val="both"/>
        <w:rPr>
          <w:rFonts w:ascii="Times New Roman" w:eastAsia="Times New Roman" w:hAnsi="Times New Roman" w:cs="Times New Roman"/>
          <w:sz w:val="28"/>
          <w:szCs w:val="28"/>
          <w:highlight w:val="yellow"/>
          <w:lang w:eastAsia="x-none"/>
        </w:rPr>
      </w:pPr>
      <w:r w:rsidRPr="0003417B">
        <w:rPr>
          <w:rFonts w:ascii="Times New Roman" w:eastAsia="Times New Roman" w:hAnsi="Times New Roman" w:cs="Times New Roman"/>
          <w:sz w:val="28"/>
          <w:szCs w:val="28"/>
          <w:lang w:eastAsia="x-none"/>
        </w:rPr>
        <w:t xml:space="preserve">Вместе с тем </w:t>
      </w:r>
      <w:r>
        <w:rPr>
          <w:rFonts w:ascii="Times New Roman" w:eastAsia="Times New Roman" w:hAnsi="Times New Roman" w:cs="Times New Roman"/>
          <w:sz w:val="28"/>
          <w:szCs w:val="28"/>
          <w:lang w:eastAsia="x-none"/>
        </w:rPr>
        <w:t>п</w:t>
      </w:r>
      <w:r w:rsidRPr="00B15951">
        <w:rPr>
          <w:rFonts w:ascii="Times New Roman" w:eastAsia="Times New Roman" w:hAnsi="Times New Roman" w:cs="Times New Roman"/>
          <w:sz w:val="28"/>
          <w:szCs w:val="28"/>
          <w:lang w:eastAsia="x-none"/>
        </w:rPr>
        <w:t>роцедура формирования совместных предприятий плохо управляема и никак не сопровождается фундаментальными разработками их предстоящей эффективности, часто в него вовлечены вложения сомнительного происхождения, принимают участие физические и юридические лица с невысокой деловой репутацией.</w:t>
      </w:r>
    </w:p>
    <w:p w:rsidR="00874F3A" w:rsidRPr="00B15951" w:rsidRDefault="00874F3A" w:rsidP="00874F3A">
      <w:pPr>
        <w:tabs>
          <w:tab w:val="left" w:pos="567"/>
        </w:tabs>
        <w:spacing w:after="0" w:line="360" w:lineRule="auto"/>
        <w:ind w:firstLine="567"/>
        <w:jc w:val="both"/>
        <w:rPr>
          <w:rFonts w:ascii="Times New Roman" w:eastAsia="Times New Roman" w:hAnsi="Times New Roman" w:cs="Times New Roman"/>
          <w:sz w:val="28"/>
          <w:szCs w:val="28"/>
          <w:highlight w:val="yellow"/>
          <w:lang w:eastAsia="x-none"/>
        </w:rPr>
      </w:pPr>
      <w:r w:rsidRPr="00B15951">
        <w:rPr>
          <w:rFonts w:ascii="Times New Roman" w:hAnsi="Times New Roman" w:cs="Times New Roman"/>
          <w:sz w:val="28"/>
          <w:szCs w:val="28"/>
        </w:rPr>
        <w:t>Ряд совместных предприятий, действует равно как внешнеторговые компании, и при этом обходят таможенное право, то есть занимаются теневой деятельностью.</w:t>
      </w:r>
    </w:p>
    <w:p w:rsidR="00874F3A" w:rsidRPr="00FF4603" w:rsidRDefault="00874F3A" w:rsidP="00874F3A">
      <w:pPr>
        <w:tabs>
          <w:tab w:val="left" w:pos="567"/>
        </w:tabs>
        <w:spacing w:after="0" w:line="360" w:lineRule="auto"/>
        <w:ind w:firstLine="567"/>
        <w:jc w:val="both"/>
        <w:rPr>
          <w:rFonts w:ascii="Times New Roman" w:eastAsia="Times New Roman" w:hAnsi="Times New Roman" w:cs="Times New Roman"/>
          <w:sz w:val="28"/>
          <w:szCs w:val="28"/>
          <w:highlight w:val="yellow"/>
          <w:lang w:eastAsia="x-none"/>
        </w:rPr>
      </w:pPr>
      <w:r w:rsidRPr="001742DE">
        <w:rPr>
          <w:rFonts w:ascii="Times New Roman" w:eastAsia="Times New Roman" w:hAnsi="Times New Roman" w:cs="Times New Roman"/>
          <w:sz w:val="28"/>
          <w:szCs w:val="28"/>
          <w:lang w:eastAsia="x-none"/>
        </w:rPr>
        <w:t>В совокупном числе совместных предприятий доминируют посреднические, рекламные и инжиниринговые, образующие инфраструктуру внешнеэкономической работы. При необходимости данной инфраструктуры, общероссийский рынок перенасыщен данными предложениями, что понижает общую реакцию подобных совместных предприятий.</w:t>
      </w:r>
    </w:p>
    <w:p w:rsidR="00874F3A" w:rsidRPr="00FF4603" w:rsidRDefault="00874F3A" w:rsidP="00874F3A">
      <w:pPr>
        <w:tabs>
          <w:tab w:val="left" w:pos="567"/>
        </w:tabs>
        <w:spacing w:after="0" w:line="360" w:lineRule="auto"/>
        <w:ind w:firstLine="567"/>
        <w:jc w:val="both"/>
        <w:rPr>
          <w:rFonts w:ascii="Times New Roman" w:eastAsia="Times New Roman" w:hAnsi="Times New Roman" w:cs="Times New Roman"/>
          <w:sz w:val="28"/>
          <w:szCs w:val="28"/>
          <w:highlight w:val="yellow"/>
          <w:lang w:eastAsia="x-none"/>
        </w:rPr>
      </w:pPr>
      <w:r w:rsidRPr="00CE2F3B">
        <w:rPr>
          <w:rFonts w:ascii="Times New Roman" w:eastAsia="Times New Roman" w:hAnsi="Times New Roman" w:cs="Times New Roman"/>
          <w:sz w:val="28"/>
          <w:szCs w:val="28"/>
          <w:lang w:eastAsia="x-none"/>
        </w:rPr>
        <w:lastRenderedPageBreak/>
        <w:t xml:space="preserve">В целом стратегические последствия деятельности совместного предпринимательства выходят за рамки достигнутых кооперационных соглашений. </w:t>
      </w:r>
      <w:r>
        <w:rPr>
          <w:rFonts w:ascii="Times New Roman" w:eastAsia="Times New Roman" w:hAnsi="Times New Roman" w:cs="Times New Roman"/>
          <w:sz w:val="28"/>
          <w:szCs w:val="28"/>
          <w:lang w:eastAsia="x-none"/>
        </w:rPr>
        <w:t>С</w:t>
      </w:r>
      <w:r w:rsidRPr="00CE2F3B">
        <w:rPr>
          <w:rFonts w:ascii="Times New Roman" w:eastAsia="Times New Roman" w:hAnsi="Times New Roman" w:cs="Times New Roman"/>
          <w:sz w:val="28"/>
          <w:szCs w:val="28"/>
          <w:lang w:eastAsia="x-none"/>
        </w:rPr>
        <w:t xml:space="preserve">ледует отметить, что в идеале создание различных форм совместных предприятий призвано на практике </w:t>
      </w:r>
      <w:proofErr w:type="gramStart"/>
      <w:r w:rsidRPr="00CE2F3B">
        <w:rPr>
          <w:rFonts w:ascii="Times New Roman" w:eastAsia="Times New Roman" w:hAnsi="Times New Roman" w:cs="Times New Roman"/>
          <w:sz w:val="28"/>
          <w:szCs w:val="28"/>
          <w:lang w:eastAsia="x-none"/>
        </w:rPr>
        <w:t>обеспечить</w:t>
      </w:r>
      <w:proofErr w:type="gramEnd"/>
      <w:r w:rsidRPr="00CE2F3B">
        <w:rPr>
          <w:rFonts w:ascii="Times New Roman" w:eastAsia="Times New Roman" w:hAnsi="Times New Roman" w:cs="Times New Roman"/>
          <w:sz w:val="28"/>
          <w:szCs w:val="28"/>
          <w:lang w:eastAsia="x-none"/>
        </w:rPr>
        <w:t xml:space="preserve"> компенсацию слабых сторон одного партнера по совместному предприятию за счет сильных сторон другого.</w:t>
      </w:r>
    </w:p>
    <w:p w:rsidR="00874F3A" w:rsidRPr="0003417B" w:rsidRDefault="00874F3A" w:rsidP="00874F3A">
      <w:pPr>
        <w:tabs>
          <w:tab w:val="left" w:pos="567"/>
        </w:tabs>
        <w:spacing w:after="0" w:line="360" w:lineRule="auto"/>
        <w:ind w:firstLine="567"/>
        <w:jc w:val="both"/>
        <w:rPr>
          <w:rFonts w:ascii="Times New Roman" w:eastAsia="Times New Roman" w:hAnsi="Times New Roman" w:cs="Times New Roman"/>
          <w:sz w:val="28"/>
          <w:szCs w:val="28"/>
          <w:lang w:eastAsia="x-none"/>
        </w:rPr>
      </w:pPr>
      <w:proofErr w:type="gramStart"/>
      <w:r>
        <w:rPr>
          <w:rFonts w:ascii="Times New Roman" w:hAnsi="Times New Roman" w:cs="Times New Roman"/>
          <w:sz w:val="28"/>
          <w:szCs w:val="28"/>
          <w:lang w:val="en-US"/>
        </w:rPr>
        <w:t>C</w:t>
      </w:r>
      <w:proofErr w:type="spellStart"/>
      <w:r w:rsidRPr="00A86A09">
        <w:rPr>
          <w:rFonts w:ascii="Times New Roman" w:hAnsi="Times New Roman" w:cs="Times New Roman"/>
          <w:sz w:val="28"/>
          <w:szCs w:val="28"/>
        </w:rPr>
        <w:t>табильность</w:t>
      </w:r>
      <w:proofErr w:type="spellEnd"/>
      <w:r w:rsidRPr="00A86A09">
        <w:rPr>
          <w:rFonts w:ascii="Times New Roman" w:hAnsi="Times New Roman" w:cs="Times New Roman"/>
          <w:sz w:val="28"/>
          <w:szCs w:val="28"/>
        </w:rPr>
        <w:t xml:space="preserve"> совместного предпринимательства обуславливается целым рядом условий, в том числе масштабами компаний-партнёров, ступенью совпадения их заинтересованностей, части их роли в капитале и управлении.</w:t>
      </w:r>
      <w:proofErr w:type="gramEnd"/>
      <w:r w:rsidRPr="00A86A09">
        <w:rPr>
          <w:rFonts w:ascii="Times New Roman" w:hAnsi="Times New Roman" w:cs="Times New Roman"/>
          <w:sz w:val="28"/>
          <w:szCs w:val="28"/>
        </w:rPr>
        <w:t xml:space="preserve"> Она значительно увеличивается, в случае если фирмы </w:t>
      </w:r>
      <w:proofErr w:type="gramStart"/>
      <w:r w:rsidRPr="00A86A09">
        <w:rPr>
          <w:rFonts w:ascii="Times New Roman" w:hAnsi="Times New Roman" w:cs="Times New Roman"/>
          <w:sz w:val="28"/>
          <w:szCs w:val="28"/>
        </w:rPr>
        <w:t>в плоть до</w:t>
      </w:r>
      <w:proofErr w:type="gramEnd"/>
      <w:r w:rsidRPr="00A86A09">
        <w:rPr>
          <w:rFonts w:ascii="Times New Roman" w:hAnsi="Times New Roman" w:cs="Times New Roman"/>
          <w:sz w:val="28"/>
          <w:szCs w:val="28"/>
        </w:rPr>
        <w:t xml:space="preserve"> формирования совместного предприятия обладали опытом совместной деятельности. В практике, совместные предприятия существуют 10 лет, зачастую пик их ликвидации приходится на 6 лет работы. Намного реже останавливается работа совместных предприятий в области производства, финансовых услуг и разработки новых товаров. Совместные предприятия наиболее многообещающи в новых, растущих секторах экономики и менее устойчивы в отраслях, </w:t>
      </w:r>
      <w:proofErr w:type="gramStart"/>
      <w:r w:rsidRPr="00A86A09">
        <w:rPr>
          <w:rFonts w:ascii="Times New Roman" w:hAnsi="Times New Roman" w:cs="Times New Roman"/>
          <w:sz w:val="28"/>
          <w:szCs w:val="28"/>
        </w:rPr>
        <w:t>к</w:t>
      </w:r>
      <w:proofErr w:type="gramEnd"/>
      <w:r w:rsidRPr="00A86A09">
        <w:rPr>
          <w:rFonts w:ascii="Times New Roman" w:hAnsi="Times New Roman" w:cs="Times New Roman"/>
          <w:sz w:val="28"/>
          <w:szCs w:val="28"/>
        </w:rPr>
        <w:t xml:space="preserve"> </w:t>
      </w:r>
      <w:proofErr w:type="gramStart"/>
      <w:r w:rsidRPr="00A86A09">
        <w:rPr>
          <w:rFonts w:ascii="Times New Roman" w:hAnsi="Times New Roman" w:cs="Times New Roman"/>
          <w:sz w:val="28"/>
          <w:szCs w:val="28"/>
        </w:rPr>
        <w:t>которых</w:t>
      </w:r>
      <w:proofErr w:type="gramEnd"/>
      <w:r w:rsidRPr="00A86A09">
        <w:rPr>
          <w:rFonts w:ascii="Times New Roman" w:hAnsi="Times New Roman" w:cs="Times New Roman"/>
          <w:sz w:val="28"/>
          <w:szCs w:val="28"/>
        </w:rPr>
        <w:t xml:space="preserve"> увеличивается степень концентрации.</w:t>
      </w:r>
    </w:p>
    <w:p w:rsidR="00874F3A" w:rsidRPr="0003417B" w:rsidRDefault="00874F3A" w:rsidP="00874F3A">
      <w:pPr>
        <w:pStyle w:val="a3"/>
        <w:tabs>
          <w:tab w:val="left" w:pos="567"/>
        </w:tabs>
        <w:ind w:firstLine="567"/>
        <w:jc w:val="both"/>
        <w:rPr>
          <w:b w:val="0"/>
          <w:bCs w:val="0"/>
          <w:szCs w:val="28"/>
          <w:lang w:val="ru-RU"/>
        </w:rPr>
      </w:pPr>
      <w:r w:rsidRPr="0003417B">
        <w:rPr>
          <w:b w:val="0"/>
          <w:bCs w:val="0"/>
          <w:szCs w:val="28"/>
          <w:lang w:val="ru-RU"/>
        </w:rPr>
        <w:t>Актуальность темы исследования не вызывает сомнения. Вопросам развития инвестиционного климата и совместного предпринимательства уделяется большое внимание на уровне руководства Российской Федерации, поскольку это положительно сказывается на экономическом развитии регионов РФ, что очень важно для нашей страны в современных условиях.</w:t>
      </w:r>
    </w:p>
    <w:p w:rsidR="00874F3A" w:rsidRPr="00FF4603" w:rsidRDefault="00874F3A" w:rsidP="00874F3A">
      <w:pPr>
        <w:tabs>
          <w:tab w:val="left" w:pos="567"/>
        </w:tabs>
        <w:spacing w:after="0" w:line="360" w:lineRule="auto"/>
        <w:ind w:firstLine="567"/>
        <w:jc w:val="both"/>
        <w:rPr>
          <w:rFonts w:ascii="Times New Roman" w:hAnsi="Times New Roman" w:cs="Times New Roman"/>
          <w:sz w:val="28"/>
          <w:szCs w:val="28"/>
        </w:rPr>
      </w:pPr>
      <w:r w:rsidRPr="00FF4603">
        <w:rPr>
          <w:rFonts w:ascii="Times New Roman" w:hAnsi="Times New Roman" w:cs="Times New Roman"/>
          <w:b/>
          <w:sz w:val="28"/>
          <w:szCs w:val="28"/>
        </w:rPr>
        <w:t xml:space="preserve">Цель и задачи исследования. </w:t>
      </w:r>
      <w:r w:rsidRPr="00FF4603">
        <w:rPr>
          <w:rFonts w:ascii="Times New Roman" w:hAnsi="Times New Roman" w:cs="Times New Roman"/>
          <w:sz w:val="28"/>
          <w:szCs w:val="28"/>
        </w:rPr>
        <w:t>Целью диссертационной работы является развитие теоретических основ и обоснование методических рекомендаций по совершенствованию технологии процесса управления совместным предпринимательством.</w:t>
      </w:r>
    </w:p>
    <w:p w:rsidR="00874F3A" w:rsidRPr="000E1DEB" w:rsidRDefault="00874F3A" w:rsidP="00874F3A">
      <w:pPr>
        <w:pStyle w:val="a3"/>
        <w:tabs>
          <w:tab w:val="left" w:pos="567"/>
        </w:tabs>
        <w:ind w:firstLine="567"/>
        <w:jc w:val="both"/>
        <w:rPr>
          <w:b w:val="0"/>
          <w:szCs w:val="28"/>
          <w:lang w:val="ru-RU"/>
        </w:rPr>
      </w:pPr>
      <w:r w:rsidRPr="000E1DEB">
        <w:rPr>
          <w:b w:val="0"/>
          <w:szCs w:val="28"/>
        </w:rPr>
        <w:t>Объект исследования –</w:t>
      </w:r>
      <w:r w:rsidRPr="000E1DEB">
        <w:rPr>
          <w:b w:val="0"/>
          <w:szCs w:val="28"/>
          <w:lang w:val="ru-RU"/>
        </w:rPr>
        <w:t xml:space="preserve"> экономическая деятельность предприятий Новгородской области с участием иностранного капитала (совместные предприятия). </w:t>
      </w:r>
    </w:p>
    <w:p w:rsidR="00874F3A" w:rsidRPr="0003417B" w:rsidRDefault="00874F3A" w:rsidP="00874F3A">
      <w:pPr>
        <w:pStyle w:val="a3"/>
        <w:tabs>
          <w:tab w:val="left" w:pos="567"/>
        </w:tabs>
        <w:ind w:firstLine="567"/>
        <w:jc w:val="both"/>
        <w:rPr>
          <w:b w:val="0"/>
          <w:bCs w:val="0"/>
          <w:szCs w:val="28"/>
          <w:lang w:val="ru-RU"/>
        </w:rPr>
      </w:pPr>
      <w:r w:rsidRPr="000E1DEB">
        <w:rPr>
          <w:b w:val="0"/>
          <w:szCs w:val="28"/>
        </w:rPr>
        <w:lastRenderedPageBreak/>
        <w:t>Предмет исследования –</w:t>
      </w:r>
      <w:r w:rsidRPr="000E1DEB">
        <w:rPr>
          <w:b w:val="0"/>
          <w:szCs w:val="28"/>
          <w:lang w:val="ru-RU"/>
        </w:rPr>
        <w:t xml:space="preserve"> процесс управления совместным предпринимательством в регионе в современных экономических условиях.</w:t>
      </w:r>
      <w:r w:rsidRPr="0003417B">
        <w:rPr>
          <w:b w:val="0"/>
          <w:bCs w:val="0"/>
          <w:szCs w:val="28"/>
          <w:lang w:val="ru-RU"/>
        </w:rPr>
        <w:t xml:space="preserve"> </w:t>
      </w:r>
    </w:p>
    <w:p w:rsidR="00874F3A" w:rsidRPr="005A3A0A" w:rsidRDefault="00874F3A" w:rsidP="00874F3A">
      <w:pPr>
        <w:pStyle w:val="a3"/>
        <w:tabs>
          <w:tab w:val="left" w:pos="567"/>
        </w:tabs>
        <w:ind w:firstLine="567"/>
        <w:jc w:val="both"/>
        <w:rPr>
          <w:szCs w:val="28"/>
        </w:rPr>
      </w:pPr>
      <w:r w:rsidRPr="005A3A0A">
        <w:rPr>
          <w:b w:val="0"/>
          <w:szCs w:val="28"/>
          <w:lang w:val="ru-RU"/>
        </w:rPr>
        <w:t xml:space="preserve">Для достижения поставленной </w:t>
      </w:r>
      <w:r w:rsidRPr="005A3A0A">
        <w:rPr>
          <w:szCs w:val="28"/>
          <w:lang w:val="ru-RU"/>
        </w:rPr>
        <w:t>цели</w:t>
      </w:r>
      <w:r w:rsidRPr="005A3A0A">
        <w:rPr>
          <w:b w:val="0"/>
          <w:szCs w:val="28"/>
          <w:lang w:val="ru-RU"/>
        </w:rPr>
        <w:t xml:space="preserve"> в диссертации поставлены и последовательно решены следующие </w:t>
      </w:r>
      <w:r w:rsidRPr="005A3A0A">
        <w:rPr>
          <w:szCs w:val="28"/>
          <w:lang w:val="ru-RU"/>
        </w:rPr>
        <w:t>задачи:</w:t>
      </w:r>
      <w:r w:rsidRPr="005A3A0A">
        <w:rPr>
          <w:b w:val="0"/>
          <w:szCs w:val="28"/>
          <w:lang w:val="ru-RU"/>
        </w:rPr>
        <w:t xml:space="preserve"> </w:t>
      </w:r>
    </w:p>
    <w:p w:rsidR="00874F3A" w:rsidRPr="005A3A0A" w:rsidRDefault="00874F3A" w:rsidP="00874F3A">
      <w:pPr>
        <w:pStyle w:val="a5"/>
        <w:spacing w:line="360" w:lineRule="auto"/>
        <w:ind w:left="0" w:firstLine="567"/>
        <w:jc w:val="both"/>
        <w:rPr>
          <w:sz w:val="28"/>
          <w:szCs w:val="28"/>
        </w:rPr>
      </w:pPr>
      <w:r w:rsidRPr="005A3A0A">
        <w:rPr>
          <w:sz w:val="28"/>
          <w:szCs w:val="28"/>
        </w:rPr>
        <w:t>- проанализировано состояние, выделены преимущества и  недостатки совместного предпринимательства, классифицированы проблемы, возникающие при разработке и принятии управленческих решений по созданию совместных предприятий;</w:t>
      </w:r>
    </w:p>
    <w:p w:rsidR="00874F3A" w:rsidRPr="005A3A0A" w:rsidRDefault="00874F3A" w:rsidP="00874F3A">
      <w:pPr>
        <w:pStyle w:val="a5"/>
        <w:spacing w:line="360" w:lineRule="auto"/>
        <w:ind w:left="0" w:firstLine="567"/>
        <w:jc w:val="both"/>
        <w:rPr>
          <w:sz w:val="28"/>
          <w:szCs w:val="28"/>
        </w:rPr>
      </w:pPr>
      <w:r w:rsidRPr="005A3A0A">
        <w:rPr>
          <w:sz w:val="28"/>
          <w:szCs w:val="28"/>
        </w:rPr>
        <w:t>- исследованы методологические подходы к исследованию проблем совершенствования управления  совместным предпринимательством в условиях риска и неопределённости;</w:t>
      </w:r>
    </w:p>
    <w:p w:rsidR="00874F3A" w:rsidRPr="005A3A0A" w:rsidRDefault="00874F3A" w:rsidP="00874F3A">
      <w:pPr>
        <w:pStyle w:val="a5"/>
        <w:spacing w:line="360" w:lineRule="auto"/>
        <w:ind w:left="0" w:firstLine="567"/>
        <w:jc w:val="both"/>
        <w:rPr>
          <w:sz w:val="28"/>
          <w:szCs w:val="28"/>
        </w:rPr>
      </w:pPr>
      <w:r w:rsidRPr="005A3A0A">
        <w:rPr>
          <w:sz w:val="28"/>
          <w:szCs w:val="28"/>
        </w:rPr>
        <w:t>- проанализирован отечественный и зарубежный опыт процесса создания и управления совместным предпринимательством;</w:t>
      </w:r>
    </w:p>
    <w:p w:rsidR="00874F3A" w:rsidRPr="005A3A0A" w:rsidRDefault="00874F3A" w:rsidP="00874F3A">
      <w:pPr>
        <w:pStyle w:val="a5"/>
        <w:spacing w:line="360" w:lineRule="auto"/>
        <w:ind w:left="0" w:firstLine="567"/>
        <w:jc w:val="both"/>
        <w:rPr>
          <w:sz w:val="28"/>
          <w:szCs w:val="28"/>
        </w:rPr>
      </w:pPr>
      <w:r w:rsidRPr="005A3A0A">
        <w:rPr>
          <w:sz w:val="28"/>
          <w:szCs w:val="28"/>
        </w:rPr>
        <w:t>- разработана система показателей и определены основные характеристики поэтапной оценки эффективности разработки и принятия управленческих решений на основе теории процедурной рациональности;</w:t>
      </w:r>
    </w:p>
    <w:p w:rsidR="00874F3A" w:rsidRPr="002434CF" w:rsidRDefault="00874F3A" w:rsidP="00874F3A">
      <w:pPr>
        <w:spacing w:after="0" w:line="360" w:lineRule="auto"/>
        <w:ind w:firstLine="567"/>
        <w:contextualSpacing/>
        <w:jc w:val="both"/>
        <w:rPr>
          <w:rFonts w:ascii="Times New Roman" w:hAnsi="Times New Roman" w:cs="Times New Roman"/>
          <w:sz w:val="28"/>
          <w:szCs w:val="28"/>
        </w:rPr>
      </w:pPr>
      <w:r w:rsidRPr="005A3A0A">
        <w:rPr>
          <w:rFonts w:ascii="Times New Roman" w:hAnsi="Times New Roman" w:cs="Times New Roman"/>
          <w:sz w:val="28"/>
          <w:szCs w:val="28"/>
        </w:rPr>
        <w:t>- разработана методика оценки эффективности управленческих решений  в совместном предпринимательстве и внесены предложения по совершенствованию процесса разработки и реализации программы повышения эффективности управленческих решений в совместном предпринимательстве.</w:t>
      </w:r>
    </w:p>
    <w:p w:rsidR="00874F3A" w:rsidRPr="000759CF" w:rsidRDefault="00874F3A" w:rsidP="00874F3A">
      <w:pPr>
        <w:spacing w:after="0" w:line="360" w:lineRule="auto"/>
        <w:ind w:firstLine="567"/>
        <w:contextualSpacing/>
        <w:jc w:val="both"/>
        <w:rPr>
          <w:rFonts w:ascii="Times New Roman" w:eastAsia="Times New Roman" w:hAnsi="Times New Roman" w:cs="Times New Roman"/>
          <w:sz w:val="28"/>
          <w:szCs w:val="28"/>
          <w:lang w:eastAsia="ru-RU"/>
        </w:rPr>
      </w:pPr>
      <w:proofErr w:type="gramStart"/>
      <w:r w:rsidRPr="000759CF">
        <w:rPr>
          <w:rFonts w:ascii="Times New Roman" w:hAnsi="Times New Roman" w:cs="Times New Roman"/>
          <w:sz w:val="28"/>
          <w:szCs w:val="28"/>
        </w:rPr>
        <w:t>Теоретической базой исследования являются научные положения, содержащиеся в трудах ведущих отечественных  и зарубежных учёных в области экономической теории, менеджмента, экономического анализа, предпринимательства, региональной экономики, прикладные разработки, статистические данные по  Северо-Западному Федеральному округу РФ, программа развития Северо-Западного федерального округа на 2010 – 2030 годы, комплексные меры «Стратегии социально-экономического развития Новгородской области до 2030 года» по развитию инвестиционного климата в регионе.</w:t>
      </w:r>
      <w:r w:rsidRPr="000759CF">
        <w:rPr>
          <w:rFonts w:ascii="Times New Roman" w:eastAsia="Times New Roman" w:hAnsi="Times New Roman" w:cs="Times New Roman"/>
          <w:sz w:val="28"/>
          <w:szCs w:val="28"/>
          <w:lang w:eastAsia="ru-RU"/>
        </w:rPr>
        <w:t xml:space="preserve"> </w:t>
      </w:r>
      <w:proofErr w:type="gramEnd"/>
    </w:p>
    <w:p w:rsidR="00874F3A" w:rsidRPr="0003417B" w:rsidRDefault="00874F3A" w:rsidP="00874F3A">
      <w:pPr>
        <w:spacing w:after="0" w:line="360" w:lineRule="auto"/>
        <w:ind w:firstLine="567"/>
        <w:contextualSpacing/>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lastRenderedPageBreak/>
        <w:t xml:space="preserve"> </w:t>
      </w:r>
      <w:proofErr w:type="gramStart"/>
      <w:r w:rsidRPr="0003417B">
        <w:rPr>
          <w:rFonts w:ascii="Times New Roman" w:eastAsia="Times New Roman" w:hAnsi="Times New Roman" w:cs="Times New Roman"/>
          <w:b/>
          <w:sz w:val="28"/>
          <w:szCs w:val="28"/>
          <w:lang w:eastAsia="ru-RU"/>
        </w:rPr>
        <w:t>Методы исследования</w:t>
      </w:r>
      <w:r w:rsidRPr="0003417B">
        <w:rPr>
          <w:rFonts w:ascii="Times New Roman" w:eastAsia="Times New Roman" w:hAnsi="Times New Roman" w:cs="Times New Roman"/>
          <w:sz w:val="28"/>
          <w:szCs w:val="28"/>
          <w:lang w:eastAsia="ru-RU"/>
        </w:rPr>
        <w:t xml:space="preserve">: системный подход, монографический, сравнительный анализ, экономическо-статистические, графические, опросы, интервью и другие методы. </w:t>
      </w:r>
      <w:proofErr w:type="gramEnd"/>
    </w:p>
    <w:p w:rsidR="00874F3A" w:rsidRPr="0003417B" w:rsidRDefault="00874F3A" w:rsidP="00874F3A">
      <w:pPr>
        <w:spacing w:after="0" w:line="360" w:lineRule="auto"/>
        <w:ind w:firstLine="567"/>
        <w:contextualSpacing/>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b/>
          <w:sz w:val="28"/>
          <w:szCs w:val="28"/>
          <w:lang w:eastAsia="ru-RU"/>
        </w:rPr>
        <w:t>Информационная база исследования.</w:t>
      </w:r>
      <w:r w:rsidRPr="0003417B">
        <w:rPr>
          <w:rFonts w:ascii="Times New Roman" w:eastAsia="Times New Roman" w:hAnsi="Times New Roman" w:cs="Times New Roman"/>
          <w:sz w:val="28"/>
          <w:szCs w:val="28"/>
          <w:lang w:eastAsia="ru-RU"/>
        </w:rPr>
        <w:t xml:space="preserve"> Источниками аналитических и статистических данных послужили официальные данные Росстата, материалы Федеральной налоговой службы, Федеральной антимонопольной службы РФ. Наряду с социально-экономическими исследованиями ведущих институтов в работе использовались публикации периодических изданий, законодательные акты РФ и субъектов РФ, материалы научно практических конференций, данные статей и докладов российских и зарубежных ученых, а так же  результаты опроса, проведенного автором в предпринимательских структурах с участием иностранного капитала.</w:t>
      </w:r>
    </w:p>
    <w:p w:rsidR="00874F3A" w:rsidRPr="0003417B" w:rsidRDefault="00874F3A" w:rsidP="00874F3A">
      <w:pPr>
        <w:pStyle w:val="a5"/>
        <w:spacing w:line="360" w:lineRule="auto"/>
        <w:ind w:left="0" w:firstLine="567"/>
        <w:jc w:val="both"/>
        <w:rPr>
          <w:sz w:val="28"/>
          <w:szCs w:val="28"/>
        </w:rPr>
      </w:pPr>
      <w:r w:rsidRPr="0003417B">
        <w:rPr>
          <w:sz w:val="28"/>
          <w:szCs w:val="28"/>
        </w:rPr>
        <w:t>Область исследования соответствует паспорту специальности ВАК 08.00.05 – Экономика и управление народным хозяйством (экономика предпринимательства) пункту 8.16. Организация и управление совместным предпринимательством.</w:t>
      </w:r>
    </w:p>
    <w:p w:rsidR="00874F3A" w:rsidRPr="000759CF" w:rsidRDefault="00874F3A" w:rsidP="00874F3A">
      <w:pPr>
        <w:tabs>
          <w:tab w:val="left" w:pos="0"/>
        </w:tabs>
        <w:spacing w:after="0" w:line="360" w:lineRule="auto"/>
        <w:ind w:firstLine="709"/>
        <w:jc w:val="both"/>
        <w:rPr>
          <w:rFonts w:ascii="Times New Roman" w:hAnsi="Times New Roman" w:cs="Times New Roman"/>
          <w:sz w:val="28"/>
          <w:szCs w:val="28"/>
        </w:rPr>
      </w:pPr>
      <w:r w:rsidRPr="000759CF">
        <w:rPr>
          <w:rFonts w:ascii="Times New Roman" w:hAnsi="Times New Roman" w:cs="Times New Roman"/>
          <w:b/>
          <w:sz w:val="28"/>
          <w:szCs w:val="28"/>
        </w:rPr>
        <w:t xml:space="preserve">Научная новизна диссертационной работы </w:t>
      </w:r>
      <w:r w:rsidRPr="000759CF">
        <w:rPr>
          <w:rFonts w:ascii="Times New Roman" w:hAnsi="Times New Roman" w:cs="Times New Roman"/>
          <w:sz w:val="28"/>
          <w:szCs w:val="28"/>
        </w:rPr>
        <w:t xml:space="preserve">состоит в разработке </w:t>
      </w:r>
      <w:proofErr w:type="gramStart"/>
      <w:r w:rsidRPr="000759CF">
        <w:rPr>
          <w:rFonts w:ascii="Times New Roman" w:hAnsi="Times New Roman" w:cs="Times New Roman"/>
          <w:sz w:val="28"/>
          <w:szCs w:val="28"/>
        </w:rPr>
        <w:t>методических подходов</w:t>
      </w:r>
      <w:proofErr w:type="gramEnd"/>
      <w:r w:rsidRPr="000759CF">
        <w:rPr>
          <w:rFonts w:ascii="Times New Roman" w:hAnsi="Times New Roman" w:cs="Times New Roman"/>
          <w:sz w:val="28"/>
          <w:szCs w:val="28"/>
        </w:rPr>
        <w:t xml:space="preserve"> и практических рекомендаций по формированию механизма совершенствования управления совместным предпринимательством, обеспечивающего эффективное использование региональных ресурсов.</w:t>
      </w:r>
    </w:p>
    <w:p w:rsidR="00874F3A" w:rsidRPr="000759CF" w:rsidRDefault="00874F3A" w:rsidP="00874F3A">
      <w:pPr>
        <w:tabs>
          <w:tab w:val="left" w:pos="0"/>
        </w:tabs>
        <w:spacing w:after="0" w:line="360" w:lineRule="auto"/>
        <w:ind w:firstLine="709"/>
        <w:jc w:val="both"/>
        <w:rPr>
          <w:rFonts w:ascii="Times New Roman" w:hAnsi="Times New Roman" w:cs="Times New Roman"/>
          <w:sz w:val="28"/>
          <w:szCs w:val="28"/>
        </w:rPr>
      </w:pPr>
      <w:proofErr w:type="gramStart"/>
      <w:r w:rsidRPr="000759CF">
        <w:rPr>
          <w:rFonts w:ascii="Times New Roman" w:hAnsi="Times New Roman" w:cs="Times New Roman"/>
          <w:sz w:val="28"/>
          <w:szCs w:val="28"/>
        </w:rPr>
        <w:t>К основным научным результатам, определяющим новизну диссертационного исследования, отнесено следующие:</w:t>
      </w:r>
      <w:proofErr w:type="gramEnd"/>
    </w:p>
    <w:p w:rsidR="00874F3A" w:rsidRPr="000759CF" w:rsidRDefault="00874F3A" w:rsidP="00874F3A">
      <w:pPr>
        <w:tabs>
          <w:tab w:val="left" w:pos="0"/>
        </w:tabs>
        <w:spacing w:after="0" w:line="360" w:lineRule="auto"/>
        <w:ind w:firstLine="709"/>
        <w:jc w:val="both"/>
        <w:rPr>
          <w:rFonts w:ascii="Times New Roman" w:hAnsi="Times New Roman" w:cs="Times New Roman"/>
          <w:sz w:val="28"/>
          <w:szCs w:val="28"/>
        </w:rPr>
      </w:pPr>
      <w:r w:rsidRPr="000759CF">
        <w:rPr>
          <w:rFonts w:ascii="Times New Roman" w:hAnsi="Times New Roman" w:cs="Times New Roman"/>
          <w:sz w:val="28"/>
          <w:szCs w:val="28"/>
        </w:rPr>
        <w:t xml:space="preserve">1. На основе исследования отечественного и зарубежного опыта предложена классификация видов совместных предприятий, выявлены и сгруппированы преимущества, недостатки, риски и </w:t>
      </w:r>
      <w:proofErr w:type="gramStart"/>
      <w:r w:rsidRPr="000759CF">
        <w:rPr>
          <w:rFonts w:ascii="Times New Roman" w:hAnsi="Times New Roman" w:cs="Times New Roman"/>
          <w:sz w:val="28"/>
          <w:szCs w:val="28"/>
        </w:rPr>
        <w:t>проблемы, возникающие в процессе создания совместных предприятий и разработаны</w:t>
      </w:r>
      <w:proofErr w:type="gramEnd"/>
      <w:r w:rsidRPr="000759CF">
        <w:rPr>
          <w:rFonts w:ascii="Times New Roman" w:hAnsi="Times New Roman" w:cs="Times New Roman"/>
          <w:sz w:val="28"/>
          <w:szCs w:val="28"/>
        </w:rPr>
        <w:t xml:space="preserve"> предложения по их устранению. Результаты исследования использованы при разработке механизма совершенствования управления совместным предпринимательством в регионе.</w:t>
      </w:r>
    </w:p>
    <w:p w:rsidR="00874F3A" w:rsidRPr="000759CF" w:rsidRDefault="00874F3A" w:rsidP="00874F3A">
      <w:pPr>
        <w:tabs>
          <w:tab w:val="left" w:pos="0"/>
        </w:tabs>
        <w:spacing w:after="0" w:line="360" w:lineRule="auto"/>
        <w:ind w:firstLine="709"/>
        <w:jc w:val="both"/>
        <w:rPr>
          <w:rFonts w:ascii="Times New Roman" w:hAnsi="Times New Roman" w:cs="Times New Roman"/>
          <w:sz w:val="28"/>
          <w:szCs w:val="28"/>
        </w:rPr>
      </w:pPr>
      <w:r w:rsidRPr="000759CF">
        <w:rPr>
          <w:rFonts w:ascii="Times New Roman" w:hAnsi="Times New Roman" w:cs="Times New Roman"/>
          <w:sz w:val="28"/>
          <w:szCs w:val="28"/>
        </w:rPr>
        <w:lastRenderedPageBreak/>
        <w:t xml:space="preserve">2. </w:t>
      </w:r>
      <w:proofErr w:type="gramStart"/>
      <w:r w:rsidRPr="000759CF">
        <w:rPr>
          <w:rFonts w:ascii="Times New Roman" w:hAnsi="Times New Roman" w:cs="Times New Roman"/>
          <w:sz w:val="28"/>
          <w:szCs w:val="28"/>
        </w:rPr>
        <w:t xml:space="preserve">Выявлены ключевые факторы, влияющие на инвестиционный климат региона и на их основе разработан новый методический подход к совершенствованию управления совместным  предпринимательством, который в отличие от методик Н.Г. </w:t>
      </w:r>
      <w:proofErr w:type="spellStart"/>
      <w:r w:rsidRPr="000759CF">
        <w:rPr>
          <w:rFonts w:ascii="Times New Roman" w:hAnsi="Times New Roman" w:cs="Times New Roman"/>
          <w:sz w:val="28"/>
          <w:szCs w:val="28"/>
        </w:rPr>
        <w:t>Ольдерогге</w:t>
      </w:r>
      <w:proofErr w:type="spellEnd"/>
      <w:r w:rsidRPr="000759CF">
        <w:rPr>
          <w:rFonts w:ascii="Times New Roman" w:hAnsi="Times New Roman" w:cs="Times New Roman"/>
          <w:sz w:val="28"/>
          <w:szCs w:val="28"/>
        </w:rPr>
        <w:t>, Э.И. Крылова и др. ориентирован  на формирование и развитие координированного института по управлению совместным предпринимательством, способствующий налаживанию взаимодействия административных ресурсов,  научной сферы, представителей СМИ с инвесторами,  преодолению тормозящих факторов на</w:t>
      </w:r>
      <w:proofErr w:type="gramEnd"/>
      <w:r w:rsidRPr="000759CF">
        <w:rPr>
          <w:rFonts w:ascii="Times New Roman" w:hAnsi="Times New Roman" w:cs="Times New Roman"/>
          <w:sz w:val="28"/>
          <w:szCs w:val="28"/>
        </w:rPr>
        <w:t xml:space="preserve"> стадии разработки проектов и модернизации внутренней системы коммуникаций,  а также решению задач развития эффективного совместного предпринимательства в регионе.</w:t>
      </w:r>
    </w:p>
    <w:p w:rsidR="00874F3A" w:rsidRPr="000759CF" w:rsidRDefault="00874F3A" w:rsidP="00874F3A">
      <w:pPr>
        <w:tabs>
          <w:tab w:val="left" w:pos="0"/>
        </w:tabs>
        <w:spacing w:after="0" w:line="360" w:lineRule="auto"/>
        <w:ind w:firstLine="709"/>
        <w:jc w:val="both"/>
        <w:rPr>
          <w:rFonts w:ascii="Times New Roman" w:hAnsi="Times New Roman" w:cs="Times New Roman"/>
          <w:sz w:val="28"/>
          <w:szCs w:val="28"/>
        </w:rPr>
      </w:pPr>
      <w:r w:rsidRPr="000759CF">
        <w:rPr>
          <w:rFonts w:ascii="Times New Roman" w:hAnsi="Times New Roman" w:cs="Times New Roman"/>
          <w:sz w:val="28"/>
          <w:szCs w:val="28"/>
        </w:rPr>
        <w:t>3. Предложена и апробирована авторская поэтапная методика оценки процесса совершенствования управления совместным предпринимательством, которая позволяет организовать процесс, обеспечивающий получение необходимой информации, оценить актуальность и эффективность проектов совместных предприятий.</w:t>
      </w:r>
    </w:p>
    <w:p w:rsidR="00874F3A" w:rsidRPr="000759CF" w:rsidRDefault="00874F3A" w:rsidP="00874F3A">
      <w:pPr>
        <w:tabs>
          <w:tab w:val="left" w:pos="0"/>
        </w:tabs>
        <w:spacing w:after="0" w:line="360" w:lineRule="auto"/>
        <w:ind w:firstLine="709"/>
        <w:jc w:val="both"/>
        <w:rPr>
          <w:rFonts w:ascii="Times New Roman" w:hAnsi="Times New Roman" w:cs="Times New Roman"/>
          <w:sz w:val="28"/>
          <w:szCs w:val="28"/>
        </w:rPr>
      </w:pPr>
      <w:r w:rsidRPr="000759CF">
        <w:rPr>
          <w:rFonts w:ascii="Times New Roman" w:hAnsi="Times New Roman" w:cs="Times New Roman"/>
          <w:sz w:val="28"/>
          <w:szCs w:val="28"/>
        </w:rPr>
        <w:t xml:space="preserve">4. Предложен матричный подход к процессу формирования механизма разработки и реализации </w:t>
      </w:r>
      <w:proofErr w:type="gramStart"/>
      <w:r w:rsidRPr="000759CF">
        <w:rPr>
          <w:rFonts w:ascii="Times New Roman" w:hAnsi="Times New Roman" w:cs="Times New Roman"/>
          <w:sz w:val="28"/>
          <w:szCs w:val="28"/>
        </w:rPr>
        <w:t>программ повышения эффективности совершенствования управленческих решений</w:t>
      </w:r>
      <w:proofErr w:type="gramEnd"/>
      <w:r w:rsidRPr="000759CF">
        <w:rPr>
          <w:rFonts w:ascii="Times New Roman" w:hAnsi="Times New Roman" w:cs="Times New Roman"/>
          <w:sz w:val="28"/>
          <w:szCs w:val="28"/>
        </w:rPr>
        <w:t xml:space="preserve"> в сфере совместного предпринимательства, который основан на согласованной работе Администрации, научных учреждений и СМИ. Данная методика позволяет определять важные направления работы совершенствования эффективности совместного предпринимательства в регионе, что в свою очередь способствует реализации инвестиционных проектов и привлечению прямых инвестиций.</w:t>
      </w:r>
    </w:p>
    <w:p w:rsidR="00874F3A" w:rsidRPr="000759CF" w:rsidRDefault="00874F3A" w:rsidP="00874F3A">
      <w:pPr>
        <w:tabs>
          <w:tab w:val="left" w:pos="0"/>
        </w:tabs>
        <w:spacing w:after="0" w:line="360" w:lineRule="auto"/>
        <w:ind w:firstLine="709"/>
        <w:jc w:val="both"/>
        <w:rPr>
          <w:rFonts w:ascii="Times New Roman" w:eastAsia="Times New Roman" w:hAnsi="Times New Roman" w:cs="Times New Roman"/>
          <w:sz w:val="28"/>
          <w:szCs w:val="28"/>
        </w:rPr>
      </w:pPr>
      <w:r w:rsidRPr="000759CF">
        <w:rPr>
          <w:rFonts w:ascii="Times New Roman" w:hAnsi="Times New Roman" w:cs="Times New Roman"/>
          <w:sz w:val="28"/>
          <w:szCs w:val="28"/>
        </w:rPr>
        <w:t xml:space="preserve">5. </w:t>
      </w:r>
      <w:proofErr w:type="gramStart"/>
      <w:r w:rsidRPr="000759CF">
        <w:rPr>
          <w:rFonts w:ascii="Times New Roman" w:hAnsi="Times New Roman" w:cs="Times New Roman"/>
          <w:sz w:val="28"/>
          <w:szCs w:val="28"/>
        </w:rPr>
        <w:t xml:space="preserve">Разработана модель базы данных совместных предприятий на региональном уровне в целях повышения системы коммуникаций между всеми участниками и партнёрами в сфере совместного предпринимательства, а также предложен механизм процесса совершенствования управления совместным предпринимательством, позволяющий разрабатывать научно </w:t>
      </w:r>
      <w:r w:rsidRPr="000759CF">
        <w:rPr>
          <w:rFonts w:ascii="Times New Roman" w:hAnsi="Times New Roman" w:cs="Times New Roman"/>
          <w:sz w:val="28"/>
          <w:szCs w:val="28"/>
        </w:rPr>
        <w:lastRenderedPageBreak/>
        <w:t>обоснованные рекомендации по устранению проблем, повышению эффективности процесса управления совместными предприятиями и обеспечивающий эффективное использование региональных ресурсов.</w:t>
      </w:r>
      <w:proofErr w:type="gramEnd"/>
    </w:p>
    <w:p w:rsidR="00874F3A" w:rsidRDefault="00874F3A" w:rsidP="00874F3A"/>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AD5B55" w:rsidRDefault="00AD5B55" w:rsidP="00874F3A">
      <w:pPr>
        <w:spacing w:line="360" w:lineRule="auto"/>
        <w:jc w:val="center"/>
        <w:rPr>
          <w:rFonts w:ascii="Times New Roman" w:hAnsi="Times New Roman" w:cs="Times New Roman"/>
          <w:b/>
          <w:sz w:val="28"/>
          <w:szCs w:val="28"/>
        </w:rPr>
      </w:pPr>
    </w:p>
    <w:p w:rsidR="00874F3A" w:rsidRPr="0003417B" w:rsidRDefault="00874F3A" w:rsidP="00874F3A">
      <w:pPr>
        <w:spacing w:line="360" w:lineRule="auto"/>
        <w:jc w:val="center"/>
        <w:rPr>
          <w:rFonts w:ascii="Times New Roman" w:hAnsi="Times New Roman" w:cs="Times New Roman"/>
          <w:b/>
          <w:sz w:val="28"/>
          <w:szCs w:val="28"/>
        </w:rPr>
      </w:pPr>
      <w:r w:rsidRPr="0003417B">
        <w:rPr>
          <w:rFonts w:ascii="Times New Roman" w:hAnsi="Times New Roman" w:cs="Times New Roman"/>
          <w:b/>
          <w:sz w:val="28"/>
          <w:szCs w:val="28"/>
        </w:rPr>
        <w:lastRenderedPageBreak/>
        <w:t xml:space="preserve">ГЛАВА 1. ТЕОРЕТИКО-МЕТОДОЛОГИЧЕСКИЕ ПОДХОДЫ К </w:t>
      </w:r>
      <w:r w:rsidR="00134122">
        <w:rPr>
          <w:rFonts w:ascii="Times New Roman" w:hAnsi="Times New Roman" w:cs="Times New Roman"/>
          <w:b/>
          <w:sz w:val="28"/>
          <w:szCs w:val="28"/>
        </w:rPr>
        <w:t>СОВЕРШЕНСТВОВАНИЮ</w:t>
      </w:r>
      <w:r w:rsidRPr="0003417B">
        <w:rPr>
          <w:rFonts w:ascii="Times New Roman" w:hAnsi="Times New Roman" w:cs="Times New Roman"/>
          <w:b/>
          <w:sz w:val="28"/>
          <w:szCs w:val="28"/>
        </w:rPr>
        <w:t xml:space="preserve"> УПРАВЛЕНИ</w:t>
      </w:r>
      <w:r w:rsidR="00134122">
        <w:rPr>
          <w:rFonts w:ascii="Times New Roman" w:hAnsi="Times New Roman" w:cs="Times New Roman"/>
          <w:b/>
          <w:sz w:val="28"/>
          <w:szCs w:val="28"/>
        </w:rPr>
        <w:t>Я</w:t>
      </w:r>
      <w:r w:rsidRPr="0003417B">
        <w:rPr>
          <w:rFonts w:ascii="Times New Roman" w:hAnsi="Times New Roman" w:cs="Times New Roman"/>
          <w:b/>
          <w:sz w:val="28"/>
          <w:szCs w:val="28"/>
        </w:rPr>
        <w:t xml:space="preserve"> СОВМЕСТНЫМ ПРЕДПРИНИМАТЕЛЬСТВОМ</w:t>
      </w:r>
    </w:p>
    <w:p w:rsidR="00874F3A" w:rsidRPr="0003417B" w:rsidRDefault="00874F3A" w:rsidP="00874F3A">
      <w:pPr>
        <w:spacing w:line="360" w:lineRule="auto"/>
        <w:jc w:val="center"/>
        <w:rPr>
          <w:rFonts w:ascii="Times New Roman" w:hAnsi="Times New Roman" w:cs="Times New Roman"/>
          <w:b/>
          <w:sz w:val="28"/>
          <w:szCs w:val="28"/>
        </w:rPr>
      </w:pPr>
      <w:r w:rsidRPr="0003417B">
        <w:rPr>
          <w:rFonts w:ascii="Times New Roman" w:hAnsi="Times New Roman" w:cs="Times New Roman"/>
          <w:b/>
          <w:sz w:val="28"/>
          <w:szCs w:val="28"/>
        </w:rPr>
        <w:t>1.1 Характерные признаки и особенности управления совместным предпринимательством</w:t>
      </w:r>
    </w:p>
    <w:p w:rsidR="00874F3A" w:rsidRPr="0003417B" w:rsidRDefault="00874F3A" w:rsidP="00874F3A">
      <w:pPr>
        <w:spacing w:line="360" w:lineRule="auto"/>
        <w:ind w:firstLine="708"/>
        <w:rPr>
          <w:rFonts w:ascii="Times New Roman" w:hAnsi="Times New Roman" w:cs="Times New Roman"/>
          <w:sz w:val="28"/>
          <w:szCs w:val="28"/>
        </w:rPr>
      </w:pPr>
    </w:p>
    <w:p w:rsidR="00874F3A" w:rsidRPr="00663B48" w:rsidRDefault="00874F3A" w:rsidP="00874F3A">
      <w:pPr>
        <w:pStyle w:val="a6"/>
        <w:spacing w:line="360" w:lineRule="auto"/>
        <w:ind w:firstLine="708"/>
        <w:jc w:val="both"/>
        <w:rPr>
          <w:sz w:val="28"/>
          <w:szCs w:val="28"/>
        </w:rPr>
      </w:pPr>
      <w:r w:rsidRPr="00663B48">
        <w:rPr>
          <w:sz w:val="28"/>
          <w:szCs w:val="28"/>
        </w:rPr>
        <w:t>Совместные предприятия - компании, организации либо координационные единицы, в которых принимают участие, кроме компании данного государства, компания иного государства. Формируются с целью коллективного производства, реализации продукции, выполнения научно-исследовательских работ, строительства, консультаций, технологического сервиса, осуществления транспортных, фина</w:t>
      </w:r>
      <w:r>
        <w:rPr>
          <w:sz w:val="28"/>
          <w:szCs w:val="28"/>
        </w:rPr>
        <w:t>нсовых, страховых и иных услуг.</w:t>
      </w:r>
    </w:p>
    <w:p w:rsidR="00874F3A" w:rsidRDefault="00874F3A" w:rsidP="00874F3A">
      <w:pPr>
        <w:pStyle w:val="a6"/>
        <w:spacing w:line="360" w:lineRule="auto"/>
        <w:ind w:firstLine="708"/>
        <w:jc w:val="both"/>
        <w:rPr>
          <w:sz w:val="28"/>
          <w:szCs w:val="28"/>
        </w:rPr>
      </w:pPr>
      <w:r w:rsidRPr="00663B48">
        <w:rPr>
          <w:sz w:val="28"/>
          <w:szCs w:val="28"/>
        </w:rPr>
        <w:t>Термин «совместное предприятие» появился как аналогия к английскому «</w:t>
      </w:r>
      <w:proofErr w:type="spellStart"/>
      <w:r w:rsidRPr="00663B48">
        <w:rPr>
          <w:sz w:val="28"/>
          <w:szCs w:val="28"/>
        </w:rPr>
        <w:t>joint</w:t>
      </w:r>
      <w:proofErr w:type="spellEnd"/>
      <w:r w:rsidRPr="00663B48">
        <w:rPr>
          <w:sz w:val="28"/>
          <w:szCs w:val="28"/>
        </w:rPr>
        <w:t xml:space="preserve"> </w:t>
      </w:r>
      <w:proofErr w:type="spellStart"/>
      <w:r w:rsidRPr="00663B48">
        <w:rPr>
          <w:sz w:val="28"/>
          <w:szCs w:val="28"/>
        </w:rPr>
        <w:t>venture</w:t>
      </w:r>
      <w:proofErr w:type="spellEnd"/>
      <w:r w:rsidRPr="00663B48">
        <w:rPr>
          <w:sz w:val="28"/>
          <w:szCs w:val="28"/>
        </w:rPr>
        <w:t>» связывает многочисленные типы совместной деятельности, в частности, межфирменные контрактные взаимосвязи: экономические, консалтинговые, научно технологические и прочие, которым отмечался данный вид компаний на Западе в XIX столетии. В XX  веке, на волне свободной конкуренции, формировались первые совместные предприятия, которые получили обширное распространение в сфере обращения, а к середине столетия становятся основной формой организации производства. Совместные предприятия первоначально образовывались для осуществления крупных проектов в сфере строительства и добывающей промышленности, а с 60-х годов двадцатого века начался процесс  создания таких предприятий в отраслях обрабатывающей промышленности.[5,16, 7</w:t>
      </w:r>
      <w:r w:rsidR="00CB5B3E" w:rsidRPr="00CB5B3E">
        <w:rPr>
          <w:sz w:val="28"/>
          <w:szCs w:val="28"/>
        </w:rPr>
        <w:t>4</w:t>
      </w:r>
      <w:r w:rsidRPr="00663B48">
        <w:rPr>
          <w:sz w:val="28"/>
          <w:szCs w:val="28"/>
        </w:rPr>
        <w:t>]</w:t>
      </w:r>
    </w:p>
    <w:p w:rsidR="00874F3A" w:rsidRPr="0003417B" w:rsidRDefault="00874F3A" w:rsidP="00874F3A">
      <w:pPr>
        <w:pStyle w:val="a6"/>
        <w:spacing w:line="360" w:lineRule="auto"/>
        <w:ind w:firstLine="709"/>
        <w:jc w:val="both"/>
        <w:rPr>
          <w:sz w:val="28"/>
          <w:szCs w:val="28"/>
        </w:rPr>
      </w:pPr>
      <w:r w:rsidRPr="0003417B">
        <w:rPr>
          <w:sz w:val="28"/>
          <w:szCs w:val="28"/>
        </w:rPr>
        <w:t xml:space="preserve">До конца 1980-х гг. в отечественной экономической и юридической литературе существовала двойственность и дискуссионность в терминологии - «совместные предприятия» и «смешанные общества». Принципиальное отличие двух вышеуказанных терминов состоит в том, что понятие </w:t>
      </w:r>
      <w:r w:rsidRPr="0003417B">
        <w:rPr>
          <w:sz w:val="28"/>
          <w:szCs w:val="28"/>
        </w:rPr>
        <w:lastRenderedPageBreak/>
        <w:t xml:space="preserve">«смешанное общество» используется, когда речь идет о создании компании с участием отечественного и иностранного капитала за рубежом, а «совместное предприятие» при образовании фирмы между российскими и зарубежными компаниями в России. </w:t>
      </w:r>
      <w:proofErr w:type="gramStart"/>
      <w:r w:rsidRPr="0003417B">
        <w:rPr>
          <w:sz w:val="28"/>
          <w:szCs w:val="28"/>
        </w:rPr>
        <w:t>Это объясняется тем, что смешанные общества с участием российских и иностранных партнеров на территории западных стран, в основном, действуют в непроизводственной сфере (например, торговля, транспортное и банковское дело), в то время как деятельность совместных предприятий с участием национальных и зарубежных капиталов на территории СССР, а затем и России связана не только с торговлей и маркетингом, но и с производством, научными</w:t>
      </w:r>
      <w:proofErr w:type="gramEnd"/>
      <w:r w:rsidRPr="0003417B">
        <w:rPr>
          <w:sz w:val="28"/>
          <w:szCs w:val="28"/>
        </w:rPr>
        <w:t xml:space="preserve"> исследованиями и разработками.</w:t>
      </w:r>
    </w:p>
    <w:p w:rsidR="00874F3A" w:rsidRPr="0003417B" w:rsidRDefault="00874F3A" w:rsidP="00874F3A">
      <w:pPr>
        <w:pStyle w:val="a6"/>
        <w:spacing w:line="360" w:lineRule="auto"/>
        <w:ind w:firstLine="709"/>
        <w:jc w:val="both"/>
        <w:rPr>
          <w:sz w:val="28"/>
          <w:szCs w:val="28"/>
        </w:rPr>
      </w:pPr>
      <w:proofErr w:type="gramStart"/>
      <w:r w:rsidRPr="0003417B">
        <w:rPr>
          <w:sz w:val="28"/>
          <w:szCs w:val="28"/>
        </w:rPr>
        <w:t>Под международным совместным предприятием (</w:t>
      </w:r>
      <w:proofErr w:type="spellStart"/>
      <w:r w:rsidRPr="0003417B">
        <w:rPr>
          <w:sz w:val="28"/>
          <w:szCs w:val="28"/>
        </w:rPr>
        <w:t>international</w:t>
      </w:r>
      <w:proofErr w:type="spellEnd"/>
      <w:r w:rsidRPr="0003417B">
        <w:rPr>
          <w:sz w:val="28"/>
          <w:szCs w:val="28"/>
        </w:rPr>
        <w:t xml:space="preserve"> </w:t>
      </w:r>
      <w:proofErr w:type="spellStart"/>
      <w:r w:rsidRPr="0003417B">
        <w:rPr>
          <w:sz w:val="28"/>
          <w:szCs w:val="28"/>
        </w:rPr>
        <w:t>joint</w:t>
      </w:r>
      <w:proofErr w:type="spellEnd"/>
      <w:r w:rsidRPr="0003417B">
        <w:rPr>
          <w:sz w:val="28"/>
          <w:szCs w:val="28"/>
        </w:rPr>
        <w:t xml:space="preserve"> </w:t>
      </w:r>
      <w:proofErr w:type="spellStart"/>
      <w:r w:rsidRPr="0003417B">
        <w:rPr>
          <w:sz w:val="28"/>
          <w:szCs w:val="28"/>
        </w:rPr>
        <w:t>venture</w:t>
      </w:r>
      <w:proofErr w:type="spellEnd"/>
      <w:r w:rsidRPr="0003417B">
        <w:rPr>
          <w:sz w:val="28"/>
          <w:szCs w:val="28"/>
        </w:rPr>
        <w:t>) между юридическими и физическими лицами России и зарубежных государств (ближнего и дальнего зарубежья), понимают предприятие, объединение, общество, компанию или какую-либо другую организационную единицу, в которой принимает участие, помимо организации и физических лиц России, фирма или фирмы, а также частные лица зарубежного государства или ряда государств с целью совместной производственной, маркетинговой деятельности, в том</w:t>
      </w:r>
      <w:proofErr w:type="gramEnd"/>
      <w:r w:rsidRPr="0003417B">
        <w:rPr>
          <w:sz w:val="28"/>
          <w:szCs w:val="28"/>
        </w:rPr>
        <w:t xml:space="preserve"> </w:t>
      </w:r>
      <w:proofErr w:type="gramStart"/>
      <w:r w:rsidRPr="0003417B">
        <w:rPr>
          <w:sz w:val="28"/>
          <w:szCs w:val="28"/>
        </w:rPr>
        <w:t>числе</w:t>
      </w:r>
      <w:proofErr w:type="gramEnd"/>
      <w:r w:rsidRPr="0003417B">
        <w:rPr>
          <w:sz w:val="28"/>
          <w:szCs w:val="28"/>
        </w:rPr>
        <w:t xml:space="preserve"> сбыт продукции   и   реклама,   проведения   научно-технических   и  опытно-конструкторских работ, строительства, технических консультаций, технического сервиса, осуществления транспортных, финансовых, страховых услуг и т.д. </w:t>
      </w:r>
      <w:proofErr w:type="gramStart"/>
      <w:r w:rsidRPr="0003417B">
        <w:rPr>
          <w:sz w:val="28"/>
          <w:szCs w:val="28"/>
        </w:rPr>
        <w:t xml:space="preserve">Причем, в рамках этих организационных единиц партнеры договариваются об объединении или выделении в виде вкладов сторон значительных финансовых ресурсов, технологий, лицензий и других активов на длительный срок; о совместном осуществлении определенной производственной деятельности или деятельности в сфере услуг и совместном распределении прибылей, убытков и риска, либо в соответствии с вложениями сторон или по договоренности. </w:t>
      </w:r>
      <w:proofErr w:type="gramEnd"/>
    </w:p>
    <w:p w:rsidR="00874F3A" w:rsidRPr="0003417B" w:rsidRDefault="00874F3A" w:rsidP="00874F3A">
      <w:pPr>
        <w:pStyle w:val="a6"/>
        <w:spacing w:line="360" w:lineRule="auto"/>
        <w:ind w:firstLine="709"/>
        <w:jc w:val="both"/>
        <w:rPr>
          <w:sz w:val="28"/>
          <w:szCs w:val="28"/>
        </w:rPr>
      </w:pPr>
      <w:r w:rsidRPr="0003417B">
        <w:rPr>
          <w:sz w:val="28"/>
          <w:szCs w:val="28"/>
        </w:rPr>
        <w:t xml:space="preserve">Следует добавить, что на современном этапе возрастает роль в </w:t>
      </w:r>
      <w:r w:rsidRPr="0003417B">
        <w:rPr>
          <w:sz w:val="28"/>
          <w:szCs w:val="28"/>
        </w:rPr>
        <w:lastRenderedPageBreak/>
        <w:t>совместном предприятии (в работе под данным термином рассматриваются только международные совместные предприятия) квалифицированной рабочей силы и особенно в высокотехнологичных отраслях. Таким образом, международное совместное предприятие представляет собой институт межфирменного сотрудничества и не основано на краткосрочных рыночных трансакциях.</w:t>
      </w:r>
    </w:p>
    <w:p w:rsidR="00874F3A" w:rsidRPr="0003417B" w:rsidRDefault="00874F3A" w:rsidP="00874F3A">
      <w:pPr>
        <w:pStyle w:val="a6"/>
        <w:spacing w:line="360" w:lineRule="auto"/>
        <w:ind w:firstLine="709"/>
        <w:jc w:val="both"/>
        <w:rPr>
          <w:sz w:val="28"/>
          <w:szCs w:val="28"/>
        </w:rPr>
      </w:pPr>
      <w:r w:rsidRPr="0003417B">
        <w:rPr>
          <w:sz w:val="28"/>
          <w:szCs w:val="28"/>
        </w:rPr>
        <w:t>Западные экономисты трактуют понятие «</w:t>
      </w:r>
      <w:proofErr w:type="spellStart"/>
      <w:r w:rsidRPr="0003417B">
        <w:rPr>
          <w:sz w:val="28"/>
          <w:szCs w:val="28"/>
        </w:rPr>
        <w:t>joint</w:t>
      </w:r>
      <w:proofErr w:type="spellEnd"/>
      <w:r w:rsidRPr="0003417B">
        <w:rPr>
          <w:sz w:val="28"/>
          <w:szCs w:val="28"/>
        </w:rPr>
        <w:t xml:space="preserve"> </w:t>
      </w:r>
      <w:proofErr w:type="spellStart"/>
      <w:r w:rsidRPr="0003417B">
        <w:rPr>
          <w:sz w:val="28"/>
          <w:szCs w:val="28"/>
        </w:rPr>
        <w:t>venture</w:t>
      </w:r>
      <w:proofErr w:type="spellEnd"/>
      <w:r w:rsidRPr="0003417B">
        <w:rPr>
          <w:sz w:val="28"/>
          <w:szCs w:val="28"/>
        </w:rPr>
        <w:t>» более широко, чем российские, а именно как совместные действия, направленные на достижение поставленных целей. В переводе с английского оно означает совместный риск, а западные юристы сравнивают эту форму сотрудничества с браком. Как и в семейном браке, многообразие совместных предприятий и возникшие при этом ситуации, по их мнению, с трудом поддаются типизации. [6</w:t>
      </w:r>
      <w:r w:rsidR="00CB5B3E">
        <w:rPr>
          <w:sz w:val="28"/>
          <w:szCs w:val="28"/>
          <w:lang w:val="en-US"/>
        </w:rPr>
        <w:t>3</w:t>
      </w:r>
      <w:r w:rsidRPr="0003417B">
        <w:rPr>
          <w:sz w:val="28"/>
          <w:szCs w:val="28"/>
        </w:rPr>
        <w:t>]</w:t>
      </w:r>
    </w:p>
    <w:p w:rsidR="00874F3A" w:rsidRPr="0003417B" w:rsidRDefault="00874F3A" w:rsidP="00874F3A">
      <w:pPr>
        <w:pStyle w:val="a6"/>
        <w:spacing w:line="360" w:lineRule="auto"/>
        <w:ind w:firstLine="709"/>
        <w:jc w:val="both"/>
        <w:rPr>
          <w:sz w:val="28"/>
          <w:szCs w:val="28"/>
        </w:rPr>
      </w:pPr>
      <w:r w:rsidRPr="0003417B">
        <w:rPr>
          <w:sz w:val="28"/>
          <w:szCs w:val="28"/>
        </w:rPr>
        <w:t>Поэтому под термином «</w:t>
      </w:r>
      <w:r w:rsidRPr="0003417B">
        <w:rPr>
          <w:sz w:val="28"/>
          <w:szCs w:val="28"/>
          <w:lang w:val="en-US"/>
        </w:rPr>
        <w:t>joint</w:t>
      </w:r>
      <w:r w:rsidRPr="0003417B">
        <w:rPr>
          <w:sz w:val="28"/>
          <w:szCs w:val="28"/>
        </w:rPr>
        <w:t xml:space="preserve"> </w:t>
      </w:r>
      <w:r w:rsidRPr="0003417B">
        <w:rPr>
          <w:sz w:val="28"/>
          <w:szCs w:val="28"/>
          <w:lang w:val="en-US"/>
        </w:rPr>
        <w:t>venture</w:t>
      </w:r>
      <w:r w:rsidRPr="0003417B">
        <w:rPr>
          <w:sz w:val="28"/>
          <w:szCs w:val="28"/>
        </w:rPr>
        <w:t xml:space="preserve">» фактически понимается совместное участие в рисковом предприятии. В связи с этим подчеркивается возможность потерь и убытков в результате участия в международной кооперации и совместном бизнесе, что должно стимулировать участников и партнеров по совместным предприятиям прилагать все усилия, чтобы избежать этих </w:t>
      </w:r>
      <w:proofErr w:type="gramStart"/>
      <w:r w:rsidRPr="0003417B">
        <w:rPr>
          <w:sz w:val="28"/>
          <w:szCs w:val="28"/>
        </w:rPr>
        <w:t>убытков</w:t>
      </w:r>
      <w:proofErr w:type="gramEnd"/>
      <w:r w:rsidRPr="0003417B">
        <w:rPr>
          <w:sz w:val="28"/>
          <w:szCs w:val="28"/>
        </w:rPr>
        <w:t xml:space="preserve"> как с финансовой точки зрения, так и с позиции деловой репутации и имиджа фирм-партнеров по совместным предприятиям и их продукции. Деловая репутация особенно важна для компаний, работающих в глобальных отраслях. Безусловно, для снижения риска производства некачественной продукции и неквалифицированного управления фирмы-учредители совместных предприятий большое внимание уделяют </w:t>
      </w:r>
      <w:proofErr w:type="spellStart"/>
      <w:r w:rsidRPr="0003417B">
        <w:rPr>
          <w:sz w:val="28"/>
          <w:szCs w:val="28"/>
        </w:rPr>
        <w:t>контролингу</w:t>
      </w:r>
      <w:proofErr w:type="spellEnd"/>
      <w:r w:rsidRPr="0003417B">
        <w:rPr>
          <w:sz w:val="28"/>
          <w:szCs w:val="28"/>
        </w:rPr>
        <w:t>, в том числе и над производством лицензионной продукции. В этой связи на зарубежных рынках материнские компании нередко проводят политику локализации брэндов.</w:t>
      </w:r>
    </w:p>
    <w:p w:rsidR="00874F3A" w:rsidRPr="0003417B" w:rsidRDefault="00874F3A" w:rsidP="00874F3A">
      <w:pPr>
        <w:pStyle w:val="a6"/>
        <w:spacing w:line="360" w:lineRule="auto"/>
        <w:ind w:firstLine="709"/>
        <w:jc w:val="both"/>
        <w:rPr>
          <w:sz w:val="28"/>
          <w:szCs w:val="28"/>
        </w:rPr>
      </w:pPr>
      <w:r w:rsidRPr="0003417B">
        <w:rPr>
          <w:sz w:val="28"/>
          <w:szCs w:val="28"/>
        </w:rPr>
        <w:t xml:space="preserve">Экономисты восточноевропейских стран определяют совместные предприятия как совместную фирму, компанию с участием партнеров из разных стран с общим капиталом, совместным правлением, делением </w:t>
      </w:r>
      <w:r w:rsidRPr="0003417B">
        <w:rPr>
          <w:sz w:val="28"/>
          <w:szCs w:val="28"/>
        </w:rPr>
        <w:lastRenderedPageBreak/>
        <w:t>прибылей и убытков пропорционально вложениям сторон (иногда по договоренности).</w:t>
      </w:r>
    </w:p>
    <w:p w:rsidR="00874F3A" w:rsidRDefault="00874F3A" w:rsidP="00874F3A">
      <w:pPr>
        <w:spacing w:after="0" w:line="360" w:lineRule="auto"/>
        <w:ind w:firstLine="708"/>
        <w:jc w:val="both"/>
        <w:rPr>
          <w:rFonts w:ascii="Times New Roman" w:hAnsi="Times New Roman" w:cs="Times New Roman"/>
          <w:sz w:val="28"/>
          <w:szCs w:val="28"/>
        </w:rPr>
      </w:pPr>
      <w:r w:rsidRPr="0003417B">
        <w:rPr>
          <w:rFonts w:ascii="Times New Roman" w:hAnsi="Times New Roman" w:cs="Times New Roman"/>
          <w:sz w:val="28"/>
          <w:szCs w:val="28"/>
        </w:rPr>
        <w:t xml:space="preserve">В  экономической и юридической литературе распространены различные термины — «совместные предприятия», «смешанные общества», «венчурные предприятия», «кооперативные предприятия», «предприятия с участием иностранного капитала» и </w:t>
      </w:r>
      <w:proofErr w:type="spellStart"/>
      <w:r w:rsidRPr="0003417B">
        <w:rPr>
          <w:rFonts w:ascii="Times New Roman" w:hAnsi="Times New Roman" w:cs="Times New Roman"/>
          <w:sz w:val="28"/>
          <w:szCs w:val="28"/>
        </w:rPr>
        <w:t>тд</w:t>
      </w:r>
      <w:proofErr w:type="spellEnd"/>
      <w:r w:rsidRPr="0003417B">
        <w:rPr>
          <w:rFonts w:ascii="Times New Roman" w:hAnsi="Times New Roman" w:cs="Times New Roman"/>
          <w:sz w:val="28"/>
          <w:szCs w:val="28"/>
        </w:rPr>
        <w:t>.[6,16,9</w:t>
      </w:r>
      <w:r w:rsidR="00CB5B3E" w:rsidRPr="00CB5B3E">
        <w:rPr>
          <w:rFonts w:ascii="Times New Roman" w:hAnsi="Times New Roman" w:cs="Times New Roman"/>
          <w:sz w:val="28"/>
          <w:szCs w:val="28"/>
        </w:rPr>
        <w:t>6</w:t>
      </w:r>
      <w:r w:rsidRPr="0003417B">
        <w:rPr>
          <w:rFonts w:ascii="Times New Roman" w:hAnsi="Times New Roman" w:cs="Times New Roman"/>
          <w:sz w:val="28"/>
          <w:szCs w:val="28"/>
        </w:rPr>
        <w:t>,1</w:t>
      </w:r>
      <w:r w:rsidR="00CB5B3E" w:rsidRPr="00CB5B3E">
        <w:rPr>
          <w:rFonts w:ascii="Times New Roman" w:hAnsi="Times New Roman" w:cs="Times New Roman"/>
          <w:sz w:val="28"/>
          <w:szCs w:val="28"/>
        </w:rPr>
        <w:t>27</w:t>
      </w:r>
      <w:r w:rsidRPr="0003417B">
        <w:rPr>
          <w:rFonts w:ascii="Times New Roman" w:hAnsi="Times New Roman" w:cs="Times New Roman"/>
          <w:sz w:val="28"/>
          <w:szCs w:val="28"/>
        </w:rPr>
        <w:t>]</w:t>
      </w:r>
    </w:p>
    <w:p w:rsidR="00874F3A" w:rsidRPr="00A0020F" w:rsidRDefault="00874F3A" w:rsidP="00874F3A">
      <w:pPr>
        <w:spacing w:after="0" w:line="360" w:lineRule="auto"/>
        <w:ind w:firstLine="708"/>
        <w:jc w:val="both"/>
        <w:rPr>
          <w:rFonts w:ascii="Times New Roman" w:hAnsi="Times New Roman" w:cs="Times New Roman"/>
          <w:sz w:val="28"/>
          <w:szCs w:val="28"/>
        </w:rPr>
      </w:pPr>
      <w:r w:rsidRPr="00A0020F">
        <w:rPr>
          <w:rFonts w:ascii="Times New Roman" w:hAnsi="Times New Roman" w:cs="Times New Roman"/>
          <w:sz w:val="28"/>
          <w:szCs w:val="28"/>
        </w:rPr>
        <w:t xml:space="preserve">Термин "совместные предприятия" в Европе определяется как компании, которые находятся под контролем двух или </w:t>
      </w:r>
      <w:proofErr w:type="gramStart"/>
      <w:r w:rsidRPr="00A0020F">
        <w:rPr>
          <w:rFonts w:ascii="Times New Roman" w:hAnsi="Times New Roman" w:cs="Times New Roman"/>
          <w:sz w:val="28"/>
          <w:szCs w:val="28"/>
        </w:rPr>
        <w:t>более экономически</w:t>
      </w:r>
      <w:proofErr w:type="gramEnd"/>
      <w:r w:rsidRPr="00A0020F">
        <w:rPr>
          <w:rFonts w:ascii="Times New Roman" w:hAnsi="Times New Roman" w:cs="Times New Roman"/>
          <w:sz w:val="28"/>
          <w:szCs w:val="28"/>
        </w:rPr>
        <w:t xml:space="preserve"> независимых предприятий.[13]</w:t>
      </w:r>
    </w:p>
    <w:p w:rsidR="00874F3A" w:rsidRPr="0003417B" w:rsidRDefault="00874F3A" w:rsidP="00874F3A">
      <w:pPr>
        <w:spacing w:after="0" w:line="360" w:lineRule="auto"/>
        <w:ind w:firstLine="708"/>
        <w:jc w:val="both"/>
        <w:rPr>
          <w:rFonts w:ascii="Times New Roman" w:hAnsi="Times New Roman" w:cs="Times New Roman"/>
          <w:sz w:val="28"/>
          <w:szCs w:val="28"/>
        </w:rPr>
      </w:pPr>
      <w:r w:rsidRPr="00A0020F">
        <w:rPr>
          <w:rFonts w:ascii="Times New Roman" w:hAnsi="Times New Roman" w:cs="Times New Roman"/>
          <w:sz w:val="28"/>
          <w:szCs w:val="28"/>
        </w:rPr>
        <w:t xml:space="preserve">Совместные предприятия </w:t>
      </w:r>
      <w:proofErr w:type="gramStart"/>
      <w:r w:rsidRPr="00A0020F">
        <w:rPr>
          <w:rFonts w:ascii="Times New Roman" w:hAnsi="Times New Roman" w:cs="Times New Roman"/>
          <w:sz w:val="28"/>
          <w:szCs w:val="28"/>
        </w:rPr>
        <w:t>организуются</w:t>
      </w:r>
      <w:proofErr w:type="gramEnd"/>
      <w:r w:rsidRPr="00A0020F">
        <w:rPr>
          <w:rFonts w:ascii="Times New Roman" w:hAnsi="Times New Roman" w:cs="Times New Roman"/>
          <w:sz w:val="28"/>
          <w:szCs w:val="28"/>
        </w:rPr>
        <w:t xml:space="preserve"> как правило при создании новых производств, реструктуризации существующих производственных мощностей либо приобретении частей компании. Совместные предприятия можно классифицировать как специальную форму внешнего увеличения компании. [12</w:t>
      </w:r>
      <w:r w:rsidR="00CB5B3E" w:rsidRPr="00C648FF">
        <w:rPr>
          <w:rFonts w:ascii="Times New Roman" w:hAnsi="Times New Roman" w:cs="Times New Roman"/>
          <w:sz w:val="28"/>
          <w:szCs w:val="28"/>
        </w:rPr>
        <w:t>0</w:t>
      </w:r>
      <w:r w:rsidRPr="00A0020F">
        <w:rPr>
          <w:rFonts w:ascii="Times New Roman" w:hAnsi="Times New Roman" w:cs="Times New Roman"/>
          <w:sz w:val="28"/>
          <w:szCs w:val="28"/>
        </w:rPr>
        <w:t>]</w:t>
      </w:r>
    </w:p>
    <w:p w:rsidR="00874F3A" w:rsidRPr="0003417B" w:rsidRDefault="00874F3A" w:rsidP="00874F3A">
      <w:pPr>
        <w:pStyle w:val="a6"/>
        <w:spacing w:line="360" w:lineRule="auto"/>
        <w:ind w:firstLine="709"/>
        <w:jc w:val="both"/>
        <w:rPr>
          <w:sz w:val="28"/>
          <w:szCs w:val="28"/>
        </w:rPr>
      </w:pPr>
      <w:r w:rsidRPr="0003417B">
        <w:rPr>
          <w:sz w:val="28"/>
          <w:szCs w:val="28"/>
        </w:rPr>
        <w:t>Термин «</w:t>
      </w:r>
      <w:proofErr w:type="spellStart"/>
      <w:r w:rsidRPr="0003417B">
        <w:rPr>
          <w:sz w:val="28"/>
          <w:szCs w:val="28"/>
        </w:rPr>
        <w:t>mixed</w:t>
      </w:r>
      <w:proofErr w:type="spellEnd"/>
      <w:r w:rsidRPr="0003417B">
        <w:rPr>
          <w:sz w:val="28"/>
          <w:szCs w:val="28"/>
        </w:rPr>
        <w:t xml:space="preserve"> </w:t>
      </w:r>
      <w:proofErr w:type="spellStart"/>
      <w:r w:rsidRPr="0003417B">
        <w:rPr>
          <w:sz w:val="28"/>
          <w:szCs w:val="28"/>
        </w:rPr>
        <w:t>company</w:t>
      </w:r>
      <w:proofErr w:type="spellEnd"/>
      <w:r w:rsidRPr="0003417B">
        <w:rPr>
          <w:sz w:val="28"/>
          <w:szCs w:val="28"/>
        </w:rPr>
        <w:t>» (смешанное общество)  обозначает форму совместного предпринимательства, характеризующуюся совместным владением капиталом партнерами из двух или более стран, совместным разделением и совместным управлением прибылей, рисков и убытков. В России этот термин употребляется  для обозначения компаний, действующих на территории зарубежных стран  (акционерных обществ или обществ с</w:t>
      </w:r>
      <w:r w:rsidRPr="0003417B">
        <w:t xml:space="preserve"> </w:t>
      </w:r>
      <w:r w:rsidRPr="0003417B">
        <w:rPr>
          <w:sz w:val="28"/>
          <w:szCs w:val="28"/>
        </w:rPr>
        <w:t>ограниченной ответственностью), созданных российскими хозяйственными организациями чаще всего при долевом участии  партнеров.</w:t>
      </w:r>
    </w:p>
    <w:p w:rsidR="00874F3A" w:rsidRPr="0003417B" w:rsidRDefault="00874F3A" w:rsidP="00874F3A">
      <w:pPr>
        <w:pStyle w:val="a6"/>
        <w:spacing w:line="360" w:lineRule="auto"/>
        <w:ind w:firstLine="709"/>
        <w:jc w:val="both"/>
        <w:rPr>
          <w:sz w:val="28"/>
          <w:szCs w:val="28"/>
        </w:rPr>
      </w:pPr>
      <w:r w:rsidRPr="0003417B">
        <w:rPr>
          <w:sz w:val="28"/>
          <w:szCs w:val="28"/>
        </w:rPr>
        <w:t>Немецкие авторы используют английский термин «</w:t>
      </w:r>
      <w:proofErr w:type="spellStart"/>
      <w:r w:rsidRPr="0003417B">
        <w:rPr>
          <w:sz w:val="28"/>
          <w:szCs w:val="28"/>
        </w:rPr>
        <w:t>joint</w:t>
      </w:r>
      <w:proofErr w:type="spellEnd"/>
      <w:r w:rsidRPr="0003417B">
        <w:rPr>
          <w:sz w:val="28"/>
          <w:szCs w:val="28"/>
        </w:rPr>
        <w:t xml:space="preserve"> </w:t>
      </w:r>
      <w:proofErr w:type="spellStart"/>
      <w:r w:rsidRPr="0003417B">
        <w:rPr>
          <w:sz w:val="28"/>
          <w:szCs w:val="28"/>
        </w:rPr>
        <w:t>venture</w:t>
      </w:r>
      <w:proofErr w:type="spellEnd"/>
      <w:r w:rsidRPr="0003417B">
        <w:rPr>
          <w:sz w:val="28"/>
          <w:szCs w:val="28"/>
        </w:rPr>
        <w:t>» и немецкий «</w:t>
      </w:r>
      <w:proofErr w:type="spellStart"/>
      <w:r w:rsidRPr="0003417B">
        <w:rPr>
          <w:sz w:val="28"/>
          <w:szCs w:val="28"/>
        </w:rPr>
        <w:t>Gemeinschaftsuntemehmen</w:t>
      </w:r>
      <w:proofErr w:type="spellEnd"/>
      <w:r w:rsidRPr="0003417B">
        <w:rPr>
          <w:sz w:val="28"/>
          <w:szCs w:val="28"/>
        </w:rPr>
        <w:t>», — общие, совместные предприятия. В англо-американском праве используется термин «</w:t>
      </w:r>
      <w:proofErr w:type="spellStart"/>
      <w:r w:rsidRPr="0003417B">
        <w:rPr>
          <w:sz w:val="28"/>
          <w:szCs w:val="28"/>
        </w:rPr>
        <w:t>partnership</w:t>
      </w:r>
      <w:proofErr w:type="spellEnd"/>
      <w:r w:rsidRPr="0003417B">
        <w:rPr>
          <w:sz w:val="28"/>
          <w:szCs w:val="28"/>
        </w:rPr>
        <w:t xml:space="preserve">» (партнерство), которое определяет связи сторон как партнерские. В международном бизнесе термин «кооперативное предприятие» определяет альтернативы находящегося в полной собственности зарубежного филиала компании: сюда входят соглашения о сотрудничестве, совместные предприятия, в области маркетинга, технологий, управления (менеджмента), в области научных </w:t>
      </w:r>
      <w:r w:rsidRPr="0003417B">
        <w:rPr>
          <w:sz w:val="28"/>
          <w:szCs w:val="28"/>
        </w:rPr>
        <w:lastRenderedPageBreak/>
        <w:t>исследований.[37, 13</w:t>
      </w:r>
      <w:r w:rsidR="00CB5B3E" w:rsidRPr="00CB5B3E">
        <w:rPr>
          <w:sz w:val="28"/>
          <w:szCs w:val="28"/>
        </w:rPr>
        <w:t>0</w:t>
      </w:r>
      <w:r w:rsidRPr="0003417B">
        <w:rPr>
          <w:sz w:val="28"/>
          <w:szCs w:val="28"/>
        </w:rPr>
        <w:t>, 1</w:t>
      </w:r>
      <w:r w:rsidR="00CB5B3E" w:rsidRPr="00CB5B3E">
        <w:rPr>
          <w:sz w:val="28"/>
          <w:szCs w:val="28"/>
        </w:rPr>
        <w:t>38</w:t>
      </w:r>
      <w:r w:rsidRPr="0003417B">
        <w:rPr>
          <w:sz w:val="28"/>
          <w:szCs w:val="28"/>
        </w:rPr>
        <w:t>]</w:t>
      </w:r>
    </w:p>
    <w:p w:rsidR="00874F3A" w:rsidRPr="00FF7E2B" w:rsidRDefault="00874F3A" w:rsidP="00874F3A">
      <w:pPr>
        <w:pStyle w:val="a6"/>
        <w:spacing w:line="360" w:lineRule="auto"/>
        <w:ind w:firstLine="851"/>
        <w:jc w:val="both"/>
        <w:rPr>
          <w:sz w:val="28"/>
          <w:szCs w:val="28"/>
        </w:rPr>
      </w:pPr>
      <w:r w:rsidRPr="00FF7E2B">
        <w:rPr>
          <w:sz w:val="28"/>
          <w:szCs w:val="28"/>
        </w:rPr>
        <w:t>В западной финансовой литературе определение кооперации между компаниями и партнёрства чаще связывается с определением "совместная организация", то есть истолковывается широко, отражая возрастающее количество межфирменных соглашений, не основанных на принципах участия в капитале. В работах отдельных авторов под совместным предпринимательством все виды договоров, с помощью которых работа двух или более компаний частично интегрируется; обычно такими операциями являются сбытовые, научно-исследовательские, добыча ресурсов, производства и предоставления услуг. [1</w:t>
      </w:r>
      <w:r w:rsidR="00CB5B3E" w:rsidRPr="00C648FF">
        <w:rPr>
          <w:sz w:val="28"/>
          <w:szCs w:val="28"/>
        </w:rPr>
        <w:t>29</w:t>
      </w:r>
      <w:r w:rsidRPr="00FF7E2B">
        <w:rPr>
          <w:sz w:val="28"/>
          <w:szCs w:val="28"/>
        </w:rPr>
        <w:t>]</w:t>
      </w:r>
    </w:p>
    <w:p w:rsidR="00874F3A" w:rsidRPr="00FF7E2B" w:rsidRDefault="00874F3A" w:rsidP="00874F3A">
      <w:pPr>
        <w:pStyle w:val="a6"/>
        <w:spacing w:line="360" w:lineRule="auto"/>
        <w:ind w:firstLine="851"/>
        <w:jc w:val="both"/>
        <w:rPr>
          <w:sz w:val="28"/>
          <w:szCs w:val="28"/>
        </w:rPr>
      </w:pPr>
      <w:r w:rsidRPr="00FF7E2B">
        <w:rPr>
          <w:sz w:val="28"/>
          <w:szCs w:val="28"/>
        </w:rPr>
        <w:t>Термином "совместное предпринимательство" в сегодняшней западной литературе  обозначаются различные формы межфирменного сотрудничества или кооперации. Широкое определение совместного предпринимательства дают специалисты Организации экономического сотрудничества и развития: "Совместные предприятия - это формы договоров, с помощью которых работа двух или более компаний; это могут быть операции в виде покупок и продаж, исследований и добычи природных ресурсов, инжиниринга, постройки и другие". [1</w:t>
      </w:r>
      <w:r w:rsidR="00CB5B3E" w:rsidRPr="00C648FF">
        <w:rPr>
          <w:sz w:val="28"/>
          <w:szCs w:val="28"/>
        </w:rPr>
        <w:t>23</w:t>
      </w:r>
      <w:r w:rsidRPr="00FF7E2B">
        <w:rPr>
          <w:sz w:val="28"/>
          <w:szCs w:val="28"/>
        </w:rPr>
        <w:t>]</w:t>
      </w:r>
    </w:p>
    <w:p w:rsidR="00874F3A" w:rsidRPr="0003417B" w:rsidRDefault="00874F3A" w:rsidP="00874F3A">
      <w:pPr>
        <w:pStyle w:val="a6"/>
        <w:spacing w:line="360" w:lineRule="auto"/>
        <w:ind w:firstLine="851"/>
        <w:jc w:val="both"/>
        <w:rPr>
          <w:sz w:val="28"/>
          <w:szCs w:val="28"/>
        </w:rPr>
      </w:pPr>
      <w:r w:rsidRPr="00FF7E2B">
        <w:rPr>
          <w:sz w:val="28"/>
          <w:szCs w:val="28"/>
        </w:rPr>
        <w:t>Целью формирования совместных предприятий представляется совершенствование долговременных возможностей получения доходов партнёрами. Главной целью совместного предпринимательства является результат достижения установок, которые смогут быть выполнены только при взаимодействии партнёров. Общая цель совместного предпринимательства предполагает усовершенствование долговременных возможностей получения прибыли партнёрами, что может быть достигнуто большим количеством методов:</w:t>
      </w:r>
    </w:p>
    <w:p w:rsidR="00874F3A" w:rsidRPr="0003417B" w:rsidRDefault="00874F3A" w:rsidP="00874F3A">
      <w:pPr>
        <w:pStyle w:val="a6"/>
        <w:spacing w:line="360" w:lineRule="auto"/>
        <w:ind w:firstLine="851"/>
        <w:rPr>
          <w:sz w:val="28"/>
          <w:szCs w:val="28"/>
        </w:rPr>
      </w:pPr>
      <w:r w:rsidRPr="0003417B">
        <w:rPr>
          <w:sz w:val="28"/>
          <w:szCs w:val="28"/>
        </w:rPr>
        <w:t>- выходом на новые не освоенные рынки;</w:t>
      </w:r>
    </w:p>
    <w:p w:rsidR="00874F3A" w:rsidRPr="0003417B" w:rsidRDefault="00874F3A" w:rsidP="00874F3A">
      <w:pPr>
        <w:pStyle w:val="a6"/>
        <w:spacing w:line="360" w:lineRule="auto"/>
        <w:ind w:firstLine="851"/>
        <w:rPr>
          <w:sz w:val="28"/>
          <w:szCs w:val="28"/>
        </w:rPr>
      </w:pPr>
      <w:r w:rsidRPr="0003417B">
        <w:rPr>
          <w:sz w:val="28"/>
          <w:szCs w:val="28"/>
        </w:rPr>
        <w:t>- повышением эффективности и снижением издержек;</w:t>
      </w:r>
    </w:p>
    <w:p w:rsidR="00874F3A" w:rsidRPr="0003417B" w:rsidRDefault="00874F3A" w:rsidP="00874F3A">
      <w:pPr>
        <w:pStyle w:val="a6"/>
        <w:spacing w:line="360" w:lineRule="auto"/>
        <w:ind w:firstLine="851"/>
        <w:rPr>
          <w:sz w:val="28"/>
          <w:szCs w:val="28"/>
        </w:rPr>
      </w:pPr>
      <w:r w:rsidRPr="0003417B">
        <w:rPr>
          <w:sz w:val="28"/>
          <w:szCs w:val="28"/>
        </w:rPr>
        <w:t>- повышением конкурентоспособности путем улучшения положения на рынке;</w:t>
      </w:r>
    </w:p>
    <w:p w:rsidR="00874F3A" w:rsidRPr="0003417B" w:rsidRDefault="00874F3A" w:rsidP="00874F3A">
      <w:pPr>
        <w:pStyle w:val="a6"/>
        <w:spacing w:line="360" w:lineRule="auto"/>
        <w:ind w:firstLine="851"/>
        <w:rPr>
          <w:sz w:val="28"/>
          <w:szCs w:val="28"/>
        </w:rPr>
      </w:pPr>
      <w:r w:rsidRPr="0003417B">
        <w:rPr>
          <w:sz w:val="28"/>
          <w:szCs w:val="28"/>
        </w:rPr>
        <w:lastRenderedPageBreak/>
        <w:t>- уменьшением рисков путём их распределения между партнёрами.</w:t>
      </w:r>
    </w:p>
    <w:p w:rsidR="00874F3A" w:rsidRPr="0003417B" w:rsidRDefault="00874F3A" w:rsidP="00874F3A">
      <w:pPr>
        <w:pStyle w:val="a6"/>
        <w:spacing w:line="360" w:lineRule="auto"/>
        <w:ind w:firstLine="851"/>
        <w:jc w:val="both"/>
        <w:rPr>
          <w:sz w:val="28"/>
          <w:szCs w:val="28"/>
        </w:rPr>
      </w:pPr>
      <w:r w:rsidRPr="0003417B">
        <w:rPr>
          <w:sz w:val="28"/>
          <w:szCs w:val="28"/>
        </w:rPr>
        <w:t>Функции совместных предприятий:</w:t>
      </w:r>
    </w:p>
    <w:p w:rsidR="00874F3A" w:rsidRPr="0003417B" w:rsidRDefault="00874F3A" w:rsidP="00874F3A">
      <w:pPr>
        <w:pStyle w:val="a6"/>
        <w:spacing w:line="360" w:lineRule="auto"/>
        <w:ind w:firstLine="851"/>
        <w:jc w:val="both"/>
        <w:rPr>
          <w:sz w:val="28"/>
          <w:szCs w:val="28"/>
        </w:rPr>
      </w:pPr>
      <w:r w:rsidRPr="0003417B">
        <w:rPr>
          <w:sz w:val="28"/>
          <w:szCs w:val="28"/>
        </w:rPr>
        <w:t>- производственные;</w:t>
      </w:r>
    </w:p>
    <w:p w:rsidR="00874F3A" w:rsidRPr="0003417B" w:rsidRDefault="00874F3A" w:rsidP="00874F3A">
      <w:pPr>
        <w:pStyle w:val="a6"/>
        <w:spacing w:line="360" w:lineRule="auto"/>
        <w:ind w:firstLine="851"/>
        <w:rPr>
          <w:sz w:val="28"/>
          <w:szCs w:val="28"/>
        </w:rPr>
      </w:pPr>
      <w:r w:rsidRPr="0003417B">
        <w:rPr>
          <w:sz w:val="28"/>
          <w:szCs w:val="28"/>
        </w:rPr>
        <w:t>- научно-технические;</w:t>
      </w:r>
    </w:p>
    <w:p w:rsidR="00874F3A" w:rsidRPr="0003417B" w:rsidRDefault="00874F3A" w:rsidP="00874F3A">
      <w:pPr>
        <w:pStyle w:val="a6"/>
        <w:spacing w:line="360" w:lineRule="auto"/>
        <w:ind w:firstLine="851"/>
        <w:rPr>
          <w:sz w:val="28"/>
          <w:szCs w:val="28"/>
        </w:rPr>
      </w:pPr>
      <w:r w:rsidRPr="0003417B">
        <w:rPr>
          <w:sz w:val="28"/>
          <w:szCs w:val="28"/>
        </w:rPr>
        <w:t>-внешнеторговые и другие функции.</w:t>
      </w:r>
    </w:p>
    <w:p w:rsidR="00874F3A" w:rsidRPr="0003417B" w:rsidRDefault="00874F3A" w:rsidP="00874F3A">
      <w:pPr>
        <w:pStyle w:val="a6"/>
        <w:spacing w:line="360" w:lineRule="auto"/>
        <w:ind w:firstLine="851"/>
        <w:rPr>
          <w:sz w:val="28"/>
          <w:szCs w:val="28"/>
        </w:rPr>
      </w:pPr>
      <w:r w:rsidRPr="0003417B">
        <w:rPr>
          <w:sz w:val="28"/>
          <w:szCs w:val="28"/>
        </w:rPr>
        <w:t xml:space="preserve">Процесс кооперации предприятий преследует комплекс целей, которые, оказывают прямое влияние на выбор формы кооперации предприятий, причём для каждого партнёра важны свои цели. </w:t>
      </w:r>
    </w:p>
    <w:p w:rsidR="00874F3A" w:rsidRPr="0003417B" w:rsidRDefault="00874F3A" w:rsidP="00874F3A">
      <w:pPr>
        <w:pStyle w:val="a6"/>
        <w:spacing w:line="360" w:lineRule="auto"/>
        <w:ind w:firstLine="851"/>
        <w:jc w:val="both"/>
        <w:rPr>
          <w:sz w:val="28"/>
          <w:szCs w:val="28"/>
        </w:rPr>
      </w:pPr>
      <w:r w:rsidRPr="0003417B">
        <w:rPr>
          <w:sz w:val="28"/>
          <w:szCs w:val="28"/>
        </w:rPr>
        <w:t xml:space="preserve">Организация </w:t>
      </w:r>
      <w:proofErr w:type="gramStart"/>
      <w:r w:rsidRPr="0003417B">
        <w:rPr>
          <w:sz w:val="28"/>
          <w:szCs w:val="28"/>
        </w:rPr>
        <w:t>объединённый</w:t>
      </w:r>
      <w:proofErr w:type="gramEnd"/>
      <w:r w:rsidRPr="0003417B">
        <w:rPr>
          <w:sz w:val="28"/>
          <w:szCs w:val="28"/>
        </w:rPr>
        <w:t xml:space="preserve"> наций (ООН) определяет совместное предприятие как «предприятие, корпорация или товарищество, создаваемое двумя или более компаниями, мотивируемым получением прибыли или стремятся к расширению своей деятельности. Собственность распределяется между партнерами на принципах более или менее равного владения.[</w:t>
      </w:r>
      <w:r w:rsidRPr="0003417B">
        <w:rPr>
          <w:iCs/>
          <w:sz w:val="28"/>
          <w:szCs w:val="28"/>
        </w:rPr>
        <w:t>50</w:t>
      </w:r>
      <w:r w:rsidRPr="0003417B">
        <w:rPr>
          <w:sz w:val="28"/>
          <w:szCs w:val="28"/>
        </w:rPr>
        <w:t xml:space="preserve">] </w:t>
      </w:r>
    </w:p>
    <w:p w:rsidR="00874F3A" w:rsidRPr="009B07EC" w:rsidRDefault="00874F3A" w:rsidP="00874F3A">
      <w:pPr>
        <w:pStyle w:val="a6"/>
        <w:spacing w:line="360" w:lineRule="auto"/>
        <w:ind w:firstLine="851"/>
        <w:jc w:val="both"/>
        <w:rPr>
          <w:sz w:val="28"/>
          <w:szCs w:val="28"/>
        </w:rPr>
      </w:pPr>
      <w:r w:rsidRPr="0003417B">
        <w:rPr>
          <w:sz w:val="28"/>
          <w:szCs w:val="28"/>
        </w:rPr>
        <w:t>В диссертации на основе исследования практики российского и зарубежного бизнеса предоставлена авторская классифика</w:t>
      </w:r>
      <w:r w:rsidR="009B07EC">
        <w:rPr>
          <w:sz w:val="28"/>
          <w:szCs w:val="28"/>
        </w:rPr>
        <w:t>ция видов совестных предприятий</w:t>
      </w:r>
      <w:r w:rsidRPr="0003417B">
        <w:rPr>
          <w:sz w:val="28"/>
          <w:szCs w:val="28"/>
        </w:rPr>
        <w:t xml:space="preserve"> </w:t>
      </w:r>
      <w:r w:rsidRPr="009B07EC">
        <w:rPr>
          <w:sz w:val="28"/>
          <w:szCs w:val="28"/>
        </w:rPr>
        <w:t>(</w:t>
      </w:r>
      <w:r w:rsidRPr="0003417B">
        <w:rPr>
          <w:sz w:val="28"/>
          <w:szCs w:val="28"/>
        </w:rPr>
        <w:t>рисунок 1</w:t>
      </w:r>
      <w:r w:rsidRPr="009B07EC">
        <w:rPr>
          <w:sz w:val="28"/>
          <w:szCs w:val="28"/>
        </w:rPr>
        <w:t>)</w:t>
      </w:r>
      <w:r w:rsidR="009B07EC" w:rsidRPr="009B07EC">
        <w:rPr>
          <w:sz w:val="28"/>
          <w:szCs w:val="28"/>
        </w:rPr>
        <w:t>.</w:t>
      </w:r>
    </w:p>
    <w:p w:rsidR="00874F3A" w:rsidRPr="0003417B" w:rsidRDefault="00874F3A" w:rsidP="00874F3A">
      <w:pPr>
        <w:spacing w:line="360" w:lineRule="auto"/>
        <w:jc w:val="both"/>
        <w:rPr>
          <w:rFonts w:ascii="Times New Roman" w:hAnsi="Times New Roman" w:cs="Times New Roman"/>
          <w:sz w:val="28"/>
          <w:szCs w:val="28"/>
        </w:rPr>
      </w:pPr>
      <w:r w:rsidRPr="0003417B">
        <w:rPr>
          <w:rFonts w:ascii="Times New Roman" w:hAnsi="Times New Roman" w:cs="Times New Roman"/>
          <w:noProof/>
          <w:lang w:eastAsia="ru-RU"/>
        </w:rPr>
        <mc:AlternateContent>
          <mc:Choice Requires="wpc">
            <w:drawing>
              <wp:inline distT="0" distB="0" distL="0" distR="0" wp14:anchorId="140DE4D5" wp14:editId="741082A9">
                <wp:extent cx="5943600" cy="3390901"/>
                <wp:effectExtent l="0" t="0" r="0" b="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Прямоугольник 2"/>
                        <wps:cNvSpPr/>
                        <wps:spPr>
                          <a:xfrm>
                            <a:off x="1928076" y="35939"/>
                            <a:ext cx="2402385" cy="25113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EC1D74" w:rsidRDefault="003C27EB" w:rsidP="00874F3A">
                              <w:pPr>
                                <w:jc w:val="center"/>
                              </w:pPr>
                              <w:r w:rsidRPr="00EC1D74">
                                <w:t>Виды совместных предприятий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188529" y="297936"/>
                            <a:ext cx="1281587" cy="2552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Default="003C27EB" w:rsidP="00874F3A">
                              <w:pPr>
                                <w:pStyle w:val="a9"/>
                                <w:spacing w:before="0" w:beforeAutospacing="0" w:after="200" w:afterAutospacing="0" w:line="276" w:lineRule="auto"/>
                                <w:jc w:val="center"/>
                              </w:pPr>
                              <w:r>
                                <w:rPr>
                                  <w:rFonts w:eastAsia="Calibri"/>
                                  <w:sz w:val="22"/>
                                  <w:szCs w:val="22"/>
                                </w:rPr>
                                <w:t>Местонахождение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188530" y="595756"/>
                            <a:ext cx="1257183" cy="44246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Default="003C27EB" w:rsidP="00874F3A">
                              <w:pPr>
                                <w:pStyle w:val="a9"/>
                                <w:spacing w:before="0" w:beforeAutospacing="0" w:after="200" w:afterAutospacing="0" w:line="276" w:lineRule="auto"/>
                                <w:jc w:val="center"/>
                              </w:pPr>
                              <w:r>
                                <w:rPr>
                                  <w:rFonts w:eastAsia="Calibri"/>
                                  <w:sz w:val="22"/>
                                  <w:szCs w:val="22"/>
                                </w:rPr>
                                <w:t>Форма собственности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188531" y="1170915"/>
                            <a:ext cx="1257178" cy="450412"/>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Default="003C27EB" w:rsidP="00874F3A">
                              <w:pPr>
                                <w:pStyle w:val="a9"/>
                                <w:spacing w:before="0" w:beforeAutospacing="0" w:after="200" w:afterAutospacing="0" w:line="276" w:lineRule="auto"/>
                                <w:jc w:val="center"/>
                              </w:pPr>
                              <w:r>
                                <w:rPr>
                                  <w:rFonts w:eastAsia="Calibri"/>
                                  <w:sz w:val="22"/>
                                  <w:szCs w:val="22"/>
                                </w:rPr>
                                <w:t>Доля участия партнёров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88531" y="1744962"/>
                            <a:ext cx="1257178" cy="43777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Default="003C27EB" w:rsidP="00874F3A">
                              <w:pPr>
                                <w:pStyle w:val="a9"/>
                                <w:spacing w:before="0" w:beforeAutospacing="0" w:after="200" w:afterAutospacing="0" w:line="276" w:lineRule="auto"/>
                                <w:jc w:val="center"/>
                              </w:pPr>
                              <w:r>
                                <w:rPr>
                                  <w:rFonts w:eastAsia="Calibri"/>
                                  <w:sz w:val="22"/>
                                  <w:szCs w:val="22"/>
                                </w:rPr>
                                <w:t>Вид деятельности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274757" y="2653606"/>
                            <a:ext cx="1170956" cy="448371"/>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Default="003C27EB" w:rsidP="00874F3A">
                              <w:pPr>
                                <w:pStyle w:val="a9"/>
                                <w:spacing w:before="0" w:beforeAutospacing="0" w:after="200" w:afterAutospacing="0" w:line="276" w:lineRule="auto"/>
                                <w:jc w:val="center"/>
                              </w:pPr>
                              <w:r>
                                <w:rPr>
                                  <w:rFonts w:eastAsia="Calibri"/>
                                  <w:sz w:val="22"/>
                                  <w:szCs w:val="22"/>
                                </w:rPr>
                                <w:t>Характер участия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1626779" y="287092"/>
                            <a:ext cx="4292382" cy="3087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EC1D74" w:rsidRDefault="003C27EB" w:rsidP="00874F3A">
                              <w:pPr>
                                <w:pStyle w:val="a6"/>
                                <w:jc w:val="both"/>
                                <w:rPr>
                                  <w:sz w:val="22"/>
                                  <w:szCs w:val="22"/>
                                </w:rPr>
                              </w:pPr>
                              <w:r>
                                <w:rPr>
                                  <w:sz w:val="22"/>
                                  <w:szCs w:val="22"/>
                                </w:rPr>
                                <w:t xml:space="preserve">- промышленно развитые страны, </w:t>
                              </w:r>
                              <w:r w:rsidRPr="00EC1D74">
                                <w:rPr>
                                  <w:sz w:val="22"/>
                                  <w:szCs w:val="22"/>
                                </w:rPr>
                                <w:t>развивающиеся страны.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1626780" y="595757"/>
                            <a:ext cx="4292382" cy="571048"/>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EC1D74" w:rsidRDefault="003C27EB" w:rsidP="00874F3A">
                              <w:pPr>
                                <w:pStyle w:val="a6"/>
                                <w:jc w:val="both"/>
                                <w:rPr>
                                  <w:sz w:val="22"/>
                                  <w:szCs w:val="22"/>
                                </w:rPr>
                              </w:pPr>
                              <w:r w:rsidRPr="00EC1D74">
                                <w:rPr>
                                  <w:sz w:val="22"/>
                                  <w:szCs w:val="22"/>
                                </w:rPr>
                                <w:t>- с участием лишь частного капитала;</w:t>
                              </w:r>
                            </w:p>
                            <w:p w:rsidR="003C27EB" w:rsidRPr="00EC1D74" w:rsidRDefault="003C27EB" w:rsidP="00874F3A">
                              <w:pPr>
                                <w:pStyle w:val="a6"/>
                                <w:jc w:val="both"/>
                                <w:rPr>
                                  <w:sz w:val="22"/>
                                  <w:szCs w:val="22"/>
                                </w:rPr>
                              </w:pPr>
                              <w:r w:rsidRPr="00EC1D74">
                                <w:rPr>
                                  <w:sz w:val="22"/>
                                  <w:szCs w:val="22"/>
                                </w:rPr>
                                <w:t>- с участием частных фирм и государственных предприятий;</w:t>
                              </w:r>
                            </w:p>
                            <w:p w:rsidR="003C27EB" w:rsidRPr="00EC1D74" w:rsidRDefault="003C27EB" w:rsidP="00874F3A">
                              <w:pPr>
                                <w:pStyle w:val="a6"/>
                                <w:jc w:val="both"/>
                                <w:rPr>
                                  <w:sz w:val="22"/>
                                  <w:szCs w:val="22"/>
                                </w:rPr>
                              </w:pPr>
                              <w:r>
                                <w:rPr>
                                  <w:sz w:val="22"/>
                                  <w:szCs w:val="22"/>
                                </w:rPr>
                                <w:t>-</w:t>
                              </w:r>
                              <w:r w:rsidRPr="00EC1D74">
                                <w:rPr>
                                  <w:sz w:val="22"/>
                                  <w:szCs w:val="22"/>
                                </w:rPr>
                                <w:t xml:space="preserve"> с участием национальных и международных организаций.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1626778" y="1170915"/>
                            <a:ext cx="4292383" cy="57401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EC1D74" w:rsidRDefault="003C27EB" w:rsidP="00874F3A">
                              <w:pPr>
                                <w:pStyle w:val="a6"/>
                                <w:jc w:val="both"/>
                                <w:rPr>
                                  <w:sz w:val="22"/>
                                  <w:szCs w:val="22"/>
                                </w:rPr>
                              </w:pPr>
                              <w:r w:rsidRPr="00EC1D74">
                                <w:rPr>
                                  <w:sz w:val="22"/>
                                  <w:szCs w:val="22"/>
                                </w:rPr>
                                <w:t>- предприятия, созданные на паритетных началах;</w:t>
                              </w:r>
                            </w:p>
                            <w:p w:rsidR="003C27EB" w:rsidRPr="00EC1D74" w:rsidRDefault="003C27EB" w:rsidP="00874F3A">
                              <w:pPr>
                                <w:pStyle w:val="a6"/>
                                <w:jc w:val="both"/>
                                <w:rPr>
                                  <w:sz w:val="22"/>
                                  <w:szCs w:val="22"/>
                                </w:rPr>
                              </w:pPr>
                              <w:r w:rsidRPr="00EC1D74">
                                <w:rPr>
                                  <w:sz w:val="22"/>
                                  <w:szCs w:val="22"/>
                                </w:rPr>
                                <w:t xml:space="preserve">- предприятия с преобладающим участием иностранного капитала; </w:t>
                              </w:r>
                            </w:p>
                            <w:p w:rsidR="003C27EB" w:rsidRPr="00EC1D74" w:rsidRDefault="003C27EB" w:rsidP="00874F3A">
                              <w:pPr>
                                <w:pStyle w:val="a6"/>
                                <w:jc w:val="both"/>
                                <w:rPr>
                                  <w:sz w:val="22"/>
                                  <w:szCs w:val="22"/>
                                </w:rPr>
                              </w:pPr>
                              <w:r w:rsidRPr="00EC1D74">
                                <w:rPr>
                                  <w:sz w:val="22"/>
                                  <w:szCs w:val="22"/>
                                </w:rPr>
                                <w:t>- предприятия с меньшей долей участия иностранного партнера.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1626777" y="1744964"/>
                            <a:ext cx="4292384" cy="937418"/>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EC1D74" w:rsidRDefault="003C27EB" w:rsidP="00874F3A">
                              <w:pPr>
                                <w:pStyle w:val="a6"/>
                                <w:jc w:val="both"/>
                                <w:rPr>
                                  <w:sz w:val="22"/>
                                  <w:szCs w:val="22"/>
                                </w:rPr>
                              </w:pPr>
                              <w:r w:rsidRPr="00EC1D74">
                                <w:rPr>
                                  <w:sz w:val="22"/>
                                  <w:szCs w:val="22"/>
                                </w:rPr>
                                <w:t>- совместные предприятия научно-исследовательского характера;</w:t>
                              </w:r>
                            </w:p>
                            <w:p w:rsidR="003C27EB" w:rsidRPr="00EC1D74" w:rsidRDefault="003C27EB" w:rsidP="00874F3A">
                              <w:pPr>
                                <w:pStyle w:val="a6"/>
                                <w:jc w:val="both"/>
                                <w:rPr>
                                  <w:sz w:val="22"/>
                                  <w:szCs w:val="22"/>
                                </w:rPr>
                              </w:pPr>
                              <w:r w:rsidRPr="00EC1D74">
                                <w:rPr>
                                  <w:sz w:val="22"/>
                                  <w:szCs w:val="22"/>
                                </w:rPr>
                                <w:t>- совместные предприятия производственного характера;</w:t>
                              </w:r>
                            </w:p>
                            <w:p w:rsidR="003C27EB" w:rsidRPr="00EC1D74" w:rsidRDefault="003C27EB" w:rsidP="00874F3A">
                              <w:pPr>
                                <w:pStyle w:val="a6"/>
                                <w:jc w:val="both"/>
                                <w:rPr>
                                  <w:sz w:val="22"/>
                                  <w:szCs w:val="22"/>
                                </w:rPr>
                              </w:pPr>
                              <w:r w:rsidRPr="00EC1D74">
                                <w:rPr>
                                  <w:sz w:val="22"/>
                                  <w:szCs w:val="22"/>
                                </w:rPr>
                                <w:t>- закупочные совместные предприятия;</w:t>
                              </w:r>
                            </w:p>
                            <w:p w:rsidR="003C27EB" w:rsidRPr="00EC1D74" w:rsidRDefault="003C27EB" w:rsidP="00874F3A">
                              <w:pPr>
                                <w:pStyle w:val="a6"/>
                                <w:jc w:val="both"/>
                                <w:rPr>
                                  <w:sz w:val="22"/>
                                  <w:szCs w:val="22"/>
                                </w:rPr>
                              </w:pPr>
                              <w:r w:rsidRPr="00EC1D74">
                                <w:rPr>
                                  <w:sz w:val="22"/>
                                  <w:szCs w:val="22"/>
                                </w:rPr>
                                <w:t>- сбытовые совместные предприятия;</w:t>
                              </w:r>
                            </w:p>
                            <w:p w:rsidR="003C27EB" w:rsidRPr="00EC1D74" w:rsidRDefault="003C27EB" w:rsidP="00874F3A">
                              <w:pPr>
                                <w:pStyle w:val="a6"/>
                                <w:jc w:val="both"/>
                                <w:rPr>
                                  <w:sz w:val="22"/>
                                  <w:szCs w:val="22"/>
                                </w:rPr>
                              </w:pPr>
                              <w:r w:rsidRPr="00EC1D74">
                                <w:rPr>
                                  <w:sz w:val="22"/>
                                  <w:szCs w:val="22"/>
                                </w:rPr>
                                <w:t>- комплексные совместные предприятия.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1626782" y="2682383"/>
                            <a:ext cx="4292380" cy="599843"/>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EC1D74" w:rsidRDefault="003C27EB" w:rsidP="00874F3A">
                              <w:pPr>
                                <w:pStyle w:val="a6"/>
                                <w:jc w:val="both"/>
                                <w:rPr>
                                  <w:sz w:val="22"/>
                                  <w:szCs w:val="22"/>
                                </w:rPr>
                              </w:pPr>
                              <w:r w:rsidRPr="00EC1D74">
                                <w:rPr>
                                  <w:sz w:val="22"/>
                                  <w:szCs w:val="22"/>
                                </w:rPr>
                                <w:t>- все участники активно участвуют в управлении;</w:t>
                              </w:r>
                            </w:p>
                            <w:p w:rsidR="003C27EB" w:rsidRPr="00EC1D74" w:rsidRDefault="003C27EB" w:rsidP="00874F3A">
                              <w:pPr>
                                <w:pStyle w:val="a6"/>
                                <w:jc w:val="both"/>
                                <w:rPr>
                                  <w:sz w:val="22"/>
                                  <w:szCs w:val="22"/>
                                </w:rPr>
                              </w:pPr>
                              <w:r w:rsidRPr="00EC1D74">
                                <w:rPr>
                                  <w:sz w:val="22"/>
                                  <w:szCs w:val="22"/>
                                </w:rPr>
                                <w:t>- роль всех сторон за исключением одной сводится к пассивному участию в финансировании капитальных вложений.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Соединительная линия уступом 46"/>
                        <wps:cNvCnPr>
                          <a:stCxn id="2" idx="1"/>
                          <a:endCxn id="7" idx="1"/>
                        </wps:cNvCnPr>
                        <wps:spPr>
                          <a:xfrm rot="10800000" flipV="1">
                            <a:off x="274758" y="161508"/>
                            <a:ext cx="1653319" cy="2716283"/>
                          </a:xfrm>
                          <a:prstGeom prst="bentConnector3">
                            <a:avLst>
                              <a:gd name="adj1" fmla="val 113827"/>
                            </a:avLst>
                          </a:prstGeom>
                        </wps:spPr>
                        <wps:style>
                          <a:lnRef idx="1">
                            <a:schemeClr val="dk1"/>
                          </a:lnRef>
                          <a:fillRef idx="0">
                            <a:schemeClr val="dk1"/>
                          </a:fillRef>
                          <a:effectRef idx="0">
                            <a:schemeClr val="dk1"/>
                          </a:effectRef>
                          <a:fontRef idx="minor">
                            <a:schemeClr val="tx1"/>
                          </a:fontRef>
                        </wps:style>
                        <wps:bodyPr/>
                      </wps:wsp>
                      <wps:wsp>
                        <wps:cNvPr id="47" name="Прямая соединительная линия 47"/>
                        <wps:cNvCnPr>
                          <a:endCxn id="3" idx="1"/>
                        </wps:cNvCnPr>
                        <wps:spPr>
                          <a:xfrm>
                            <a:off x="53163" y="425552"/>
                            <a:ext cx="135366" cy="12"/>
                          </a:xfrm>
                          <a:prstGeom prst="line">
                            <a:avLst/>
                          </a:prstGeom>
                        </wps:spPr>
                        <wps:style>
                          <a:lnRef idx="1">
                            <a:schemeClr val="dk1"/>
                          </a:lnRef>
                          <a:fillRef idx="0">
                            <a:schemeClr val="dk1"/>
                          </a:fillRef>
                          <a:effectRef idx="0">
                            <a:schemeClr val="dk1"/>
                          </a:effectRef>
                          <a:fontRef idx="minor">
                            <a:schemeClr val="tx1"/>
                          </a:fontRef>
                        </wps:style>
                        <wps:bodyPr/>
                      </wps:wsp>
                      <wps:wsp>
                        <wps:cNvPr id="52" name="Прямая соединительная линия 52"/>
                        <wps:cNvCnPr>
                          <a:endCxn id="4" idx="1"/>
                        </wps:cNvCnPr>
                        <wps:spPr>
                          <a:xfrm flipV="1">
                            <a:off x="53164" y="816991"/>
                            <a:ext cx="135366" cy="3836"/>
                          </a:xfrm>
                          <a:prstGeom prst="line">
                            <a:avLst/>
                          </a:prstGeom>
                        </wps:spPr>
                        <wps:style>
                          <a:lnRef idx="1">
                            <a:schemeClr val="dk1"/>
                          </a:lnRef>
                          <a:fillRef idx="0">
                            <a:schemeClr val="dk1"/>
                          </a:fillRef>
                          <a:effectRef idx="0">
                            <a:schemeClr val="dk1"/>
                          </a:effectRef>
                          <a:fontRef idx="minor">
                            <a:schemeClr val="tx1"/>
                          </a:fontRef>
                        </wps:style>
                        <wps:bodyPr/>
                      </wps:wsp>
                      <wps:wsp>
                        <wps:cNvPr id="53" name="Прямая соединительная линия 53"/>
                        <wps:cNvCnPr>
                          <a:endCxn id="5" idx="1"/>
                        </wps:cNvCnPr>
                        <wps:spPr>
                          <a:xfrm>
                            <a:off x="53159" y="1396075"/>
                            <a:ext cx="135372" cy="46"/>
                          </a:xfrm>
                          <a:prstGeom prst="line">
                            <a:avLst/>
                          </a:prstGeom>
                        </wps:spPr>
                        <wps:style>
                          <a:lnRef idx="1">
                            <a:schemeClr val="dk1"/>
                          </a:lnRef>
                          <a:fillRef idx="0">
                            <a:schemeClr val="dk1"/>
                          </a:fillRef>
                          <a:effectRef idx="0">
                            <a:schemeClr val="dk1"/>
                          </a:effectRef>
                          <a:fontRef idx="minor">
                            <a:schemeClr val="tx1"/>
                          </a:fontRef>
                        </wps:style>
                        <wps:bodyPr/>
                      </wps:wsp>
                      <wps:wsp>
                        <wps:cNvPr id="54" name="Прямая соединительная линия 54"/>
                        <wps:cNvCnPr>
                          <a:endCxn id="6" idx="1"/>
                        </wps:cNvCnPr>
                        <wps:spPr>
                          <a:xfrm flipV="1">
                            <a:off x="52676" y="1963849"/>
                            <a:ext cx="135855" cy="5228"/>
                          </a:xfrm>
                          <a:prstGeom prst="line">
                            <a:avLst/>
                          </a:prstGeom>
                        </wps:spPr>
                        <wps:style>
                          <a:lnRef idx="1">
                            <a:schemeClr val="dk1"/>
                          </a:lnRef>
                          <a:fillRef idx="0">
                            <a:schemeClr val="dk1"/>
                          </a:fillRef>
                          <a:effectRef idx="0">
                            <a:schemeClr val="dk1"/>
                          </a:effectRef>
                          <a:fontRef idx="minor">
                            <a:schemeClr val="tx1"/>
                          </a:fontRef>
                        </wps:style>
                        <wps:bodyPr/>
                      </wps:wsp>
                      <wps:wsp>
                        <wps:cNvPr id="55" name="Прямая соединительная линия 55"/>
                        <wps:cNvCnPr>
                          <a:stCxn id="3" idx="3"/>
                        </wps:cNvCnPr>
                        <wps:spPr>
                          <a:xfrm flipV="1">
                            <a:off x="1470116" y="425552"/>
                            <a:ext cx="156665" cy="12"/>
                          </a:xfrm>
                          <a:prstGeom prst="line">
                            <a:avLst/>
                          </a:prstGeom>
                        </wps:spPr>
                        <wps:style>
                          <a:lnRef idx="1">
                            <a:schemeClr val="dk1"/>
                          </a:lnRef>
                          <a:fillRef idx="0">
                            <a:schemeClr val="dk1"/>
                          </a:fillRef>
                          <a:effectRef idx="0">
                            <a:schemeClr val="dk1"/>
                          </a:effectRef>
                          <a:fontRef idx="minor">
                            <a:schemeClr val="tx1"/>
                          </a:fontRef>
                        </wps:style>
                        <wps:bodyPr/>
                      </wps:wsp>
                      <wps:wsp>
                        <wps:cNvPr id="56" name="Прямая соединительная линия 56"/>
                        <wps:cNvCnPr>
                          <a:stCxn id="4" idx="3"/>
                        </wps:cNvCnPr>
                        <wps:spPr>
                          <a:xfrm>
                            <a:off x="1445713" y="816991"/>
                            <a:ext cx="181069" cy="3801"/>
                          </a:xfrm>
                          <a:prstGeom prst="line">
                            <a:avLst/>
                          </a:prstGeom>
                        </wps:spPr>
                        <wps:style>
                          <a:lnRef idx="1">
                            <a:schemeClr val="dk1"/>
                          </a:lnRef>
                          <a:fillRef idx="0">
                            <a:schemeClr val="dk1"/>
                          </a:fillRef>
                          <a:effectRef idx="0">
                            <a:schemeClr val="dk1"/>
                          </a:effectRef>
                          <a:fontRef idx="minor">
                            <a:schemeClr val="tx1"/>
                          </a:fontRef>
                        </wps:style>
                        <wps:bodyPr/>
                      </wps:wsp>
                      <wps:wsp>
                        <wps:cNvPr id="57" name="Прямая соединительная линия 57"/>
                        <wps:cNvCnPr>
                          <a:stCxn id="5" idx="3"/>
                        </wps:cNvCnPr>
                        <wps:spPr>
                          <a:xfrm flipV="1">
                            <a:off x="1445709" y="1396075"/>
                            <a:ext cx="181068" cy="46"/>
                          </a:xfrm>
                          <a:prstGeom prst="line">
                            <a:avLst/>
                          </a:prstGeom>
                        </wps:spPr>
                        <wps:style>
                          <a:lnRef idx="1">
                            <a:schemeClr val="dk1"/>
                          </a:lnRef>
                          <a:fillRef idx="0">
                            <a:schemeClr val="dk1"/>
                          </a:fillRef>
                          <a:effectRef idx="0">
                            <a:schemeClr val="dk1"/>
                          </a:effectRef>
                          <a:fontRef idx="minor">
                            <a:schemeClr val="tx1"/>
                          </a:fontRef>
                        </wps:style>
                        <wps:bodyPr/>
                      </wps:wsp>
                      <wps:wsp>
                        <wps:cNvPr id="58" name="Прямая соединительная линия 58"/>
                        <wps:cNvCnPr>
                          <a:stCxn id="6" idx="3"/>
                        </wps:cNvCnPr>
                        <wps:spPr>
                          <a:xfrm flipV="1">
                            <a:off x="1445709" y="1963499"/>
                            <a:ext cx="160751" cy="35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Прямая соединительная линия 59"/>
                        <wps:cNvCnPr>
                          <a:stCxn id="7" idx="3"/>
                        </wps:cNvCnPr>
                        <wps:spPr>
                          <a:xfrm flipV="1">
                            <a:off x="1445713" y="2877700"/>
                            <a:ext cx="180581" cy="92"/>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 o:spid="_x0000_s1026" editas="canvas" style="width:468pt;height:267pt;mso-position-horizontal-relative:char;mso-position-vertical-relative:line" coordsize="5943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33909;visibility:visible;mso-wrap-style:square">
                  <v:fill o:detectmouseclick="t"/>
                  <v:path o:connecttype="none"/>
                </v:shape>
                <v:rect id="Прямоугольник 2" o:spid="_x0000_s1028" style="position:absolute;left:19280;top:359;width:24024;height:2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UtsIA&#10;AADaAAAADwAAAGRycy9kb3ducmV2LnhtbESPT2sCMRTE7wW/Q3hCbzXrHmRZjSKi0JOyWvD63Lz9&#10;o5uXJUl166c3hUKPw8z8hlmsBtOJOznfWlYwnSQgiEurW64VfJ12HxkIH5A1dpZJwQ95WC1HbwvM&#10;tX1wQfdjqEWEsM9RQRNCn0vpy4YM+ontiaNXWWcwROlqqR0+Itx0Mk2SmTTYclxosKdNQ+Xt+G0U&#10;bK9pdTmdSRduv94Wz1l2O1SZUu/jYT0HEWgI/+G/9qdWkMLv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xS2wgAAANoAAAAPAAAAAAAAAAAAAAAAAJgCAABkcnMvZG93&#10;bnJldi54bWxQSwUGAAAAAAQABAD1AAAAhwMAAAAA&#10;" fillcolor="white [3201]" strokecolor="black [3213]">
                  <v:textbox>
                    <w:txbxContent>
                      <w:p w:rsidR="003C27EB" w:rsidRPr="00EC1D74" w:rsidRDefault="003C27EB" w:rsidP="00874F3A">
                        <w:pPr>
                          <w:jc w:val="center"/>
                        </w:pPr>
                        <w:r w:rsidRPr="00EC1D74">
                          <w:t>Виды совместных предприятий</w:t>
                        </w:r>
                      </w:p>
                    </w:txbxContent>
                  </v:textbox>
                </v:rect>
                <v:rect id="Прямоугольник 3" o:spid="_x0000_s1029" style="position:absolute;left:1885;top:2979;width:12816;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xLcIA&#10;AADaAAAADwAAAGRycy9kb3ducmV2LnhtbESPT2sCMRTE7wW/Q3hCbzWrgiyrUUQUerKsFnp9bt7+&#10;0c3LkqS67ac3guBxmJnfMItVb1pxJecbywrGowQEcWF1w5WC7+PuIwXhA7LG1jIp+CMPq+XgbYGZ&#10;tjfO6XoIlYgQ9hkqqEPoMil9UZNBP7IdcfRK6wyGKF0ltcNbhJtWTpJkJg02HBdq7GhTU3E5/BoF&#10;2/OkPB1/SOduv97m/7P08lWmSr0P+/UcRKA+vMLP9qdWMIXHlX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17EtwgAAANoAAAAPAAAAAAAAAAAAAAAAAJgCAABkcnMvZG93&#10;bnJldi54bWxQSwUGAAAAAAQABAD1AAAAhwMAAAAA&#10;" fillcolor="white [3201]" strokecolor="black [3213]">
                  <v:textbox>
                    <w:txbxContent>
                      <w:p w:rsidR="003C27EB" w:rsidRDefault="003C27EB" w:rsidP="00874F3A">
                        <w:pPr>
                          <w:pStyle w:val="a9"/>
                          <w:spacing w:before="0" w:beforeAutospacing="0" w:after="200" w:afterAutospacing="0" w:line="276" w:lineRule="auto"/>
                          <w:jc w:val="center"/>
                        </w:pPr>
                        <w:r>
                          <w:rPr>
                            <w:rFonts w:eastAsia="Calibri"/>
                            <w:sz w:val="22"/>
                            <w:szCs w:val="22"/>
                          </w:rPr>
                          <w:t>Местонахождение</w:t>
                        </w:r>
                      </w:p>
                    </w:txbxContent>
                  </v:textbox>
                </v:rect>
                <v:rect id="Прямоугольник 4" o:spid="_x0000_s1030" style="position:absolute;left:1885;top:5957;width:12572;height:4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pWcIA&#10;AADaAAAADwAAAGRycy9kb3ducmV2LnhtbESPT2sCMRTE7wW/Q3hCbzWriCyrUUQUerKsFnp9bt7+&#10;0c3LkqS67ac3guBxmJnfMItVb1pxJecbywrGowQEcWF1w5WC7+PuIwXhA7LG1jIp+CMPq+XgbYGZ&#10;tjfO6XoIlYgQ9hkqqEPoMil9UZNBP7IdcfRK6wyGKF0ltcNbhJtWTpJkJg02HBdq7GhTU3E5/BoF&#10;2/OkPB1/SOduv97m/7P08lWmSr0P+/UcRKA+vMLP9qdWMIXHlX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ilZwgAAANoAAAAPAAAAAAAAAAAAAAAAAJgCAABkcnMvZG93&#10;bnJldi54bWxQSwUGAAAAAAQABAD1AAAAhwMAAAAA&#10;" fillcolor="white [3201]" strokecolor="black [3213]">
                  <v:textbox>
                    <w:txbxContent>
                      <w:p w:rsidR="003C27EB" w:rsidRDefault="003C27EB" w:rsidP="00874F3A">
                        <w:pPr>
                          <w:pStyle w:val="a9"/>
                          <w:spacing w:before="0" w:beforeAutospacing="0" w:after="200" w:afterAutospacing="0" w:line="276" w:lineRule="auto"/>
                          <w:jc w:val="center"/>
                        </w:pPr>
                        <w:r>
                          <w:rPr>
                            <w:rFonts w:eastAsia="Calibri"/>
                            <w:sz w:val="22"/>
                            <w:szCs w:val="22"/>
                          </w:rPr>
                          <w:t>Форма собственности</w:t>
                        </w:r>
                      </w:p>
                    </w:txbxContent>
                  </v:textbox>
                </v:rect>
                <v:rect id="Прямоугольник 5" o:spid="_x0000_s1031" style="position:absolute;left:1885;top:11709;width:12572;height:4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MwsIA&#10;AADaAAAADwAAAGRycy9kb3ducmV2LnhtbESPT2sCMRTE7wW/Q3hCbzWroCyrUUQUerKsFnp9bt7+&#10;0c3LkqS67ac3guBxmJnfMItVb1pxJecbywrGowQEcWF1w5WC7+PuIwXhA7LG1jIp+CMPq+XgbYGZ&#10;tjfO6XoIlYgQ9hkqqEPoMil9UZNBP7IdcfRK6wyGKF0ltcNbhJtWTpJkJg02HBdq7GhTU3E5/BoF&#10;2/OkPB1/SOduv97m/7P08lWmSr0P+/UcRKA+vMLP9qdWMIXHlX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ozCwgAAANoAAAAPAAAAAAAAAAAAAAAAAJgCAABkcnMvZG93&#10;bnJldi54bWxQSwUGAAAAAAQABAD1AAAAhwMAAAAA&#10;" fillcolor="white [3201]" strokecolor="black [3213]">
                  <v:textbox>
                    <w:txbxContent>
                      <w:p w:rsidR="003C27EB" w:rsidRDefault="003C27EB" w:rsidP="00874F3A">
                        <w:pPr>
                          <w:pStyle w:val="a9"/>
                          <w:spacing w:before="0" w:beforeAutospacing="0" w:after="200" w:afterAutospacing="0" w:line="276" w:lineRule="auto"/>
                          <w:jc w:val="center"/>
                        </w:pPr>
                        <w:r>
                          <w:rPr>
                            <w:rFonts w:eastAsia="Calibri"/>
                            <w:sz w:val="22"/>
                            <w:szCs w:val="22"/>
                          </w:rPr>
                          <w:t>Доля участия партнёров</w:t>
                        </w:r>
                      </w:p>
                    </w:txbxContent>
                  </v:textbox>
                </v:rect>
                <v:rect id="Прямоугольник 6" o:spid="_x0000_s1032" style="position:absolute;left:1885;top:17449;width:12572;height:4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StcIA&#10;AADaAAAADwAAAGRycy9kb3ducmV2LnhtbESPT2sCMRTE7wW/Q3iCt5rVw7JsjSJFoSdlVfD6unn7&#10;p25eliTV1U9vCgWPw8z8hlmsBtOJKznfWlYwmyYgiEurW64VnI7b9wyED8gaO8uk4E4eVsvR2wJz&#10;bW9c0PUQahEh7HNU0ITQ51L6siGDfmp74uhV1hkMUbpaaoe3CDednCdJKg22HBca7OmzofJy+DUK&#10;Nj/z6vt4Jl243XpTPNLssq8ypSbjYf0BItAQXuH/9pdWkMLflX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BK1wgAAANoAAAAPAAAAAAAAAAAAAAAAAJgCAABkcnMvZG93&#10;bnJldi54bWxQSwUGAAAAAAQABAD1AAAAhwMAAAAA&#10;" fillcolor="white [3201]" strokecolor="black [3213]">
                  <v:textbox>
                    <w:txbxContent>
                      <w:p w:rsidR="003C27EB" w:rsidRDefault="003C27EB" w:rsidP="00874F3A">
                        <w:pPr>
                          <w:pStyle w:val="a9"/>
                          <w:spacing w:before="0" w:beforeAutospacing="0" w:after="200" w:afterAutospacing="0" w:line="276" w:lineRule="auto"/>
                          <w:jc w:val="center"/>
                        </w:pPr>
                        <w:r>
                          <w:rPr>
                            <w:rFonts w:eastAsia="Calibri"/>
                            <w:sz w:val="22"/>
                            <w:szCs w:val="22"/>
                          </w:rPr>
                          <w:t>Вид деятельности</w:t>
                        </w:r>
                      </w:p>
                    </w:txbxContent>
                  </v:textbox>
                </v:rect>
                <v:rect id="Прямоугольник 7" o:spid="_x0000_s1033" style="position:absolute;left:2747;top:26536;width:11710;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3LsIA&#10;AADaAAAADwAAAGRycy9kb3ducmV2LnhtbESPT2sCMRTE7wW/Q3iCt5rVg11Wo4go9GRZLfT63Lz9&#10;o5uXJUl166c3BcHjMDO/YRar3rTiSs43lhVMxgkI4sLqhisF38fdewrCB2SNrWVS8EceVsvB2wIz&#10;bW+c0/UQKhEh7DNUUIfQZVL6oiaDfmw74uiV1hkMUbpKaoe3CDetnCbJTBpsOC7U2NGmpuJy+DUK&#10;tudpeTr+kM7dfr3N77P08lWmSo2G/XoOIlAfXuFn+1Mr+ID/K/EG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LcuwgAAANoAAAAPAAAAAAAAAAAAAAAAAJgCAABkcnMvZG93&#10;bnJldi54bWxQSwUGAAAAAAQABAD1AAAAhwMAAAAA&#10;" fillcolor="white [3201]" strokecolor="black [3213]">
                  <v:textbox>
                    <w:txbxContent>
                      <w:p w:rsidR="003C27EB" w:rsidRDefault="003C27EB" w:rsidP="00874F3A">
                        <w:pPr>
                          <w:pStyle w:val="a9"/>
                          <w:spacing w:before="0" w:beforeAutospacing="0" w:after="200" w:afterAutospacing="0" w:line="276" w:lineRule="auto"/>
                          <w:jc w:val="center"/>
                        </w:pPr>
                        <w:r>
                          <w:rPr>
                            <w:rFonts w:eastAsia="Calibri"/>
                            <w:sz w:val="22"/>
                            <w:szCs w:val="22"/>
                          </w:rPr>
                          <w:t>Характер участия</w:t>
                        </w:r>
                      </w:p>
                    </w:txbxContent>
                  </v:textbox>
                </v:rect>
                <v:rect id="Прямоугольник 10" o:spid="_x0000_s1034" style="position:absolute;left:16267;top:2870;width:42924;height:3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PvcQA&#10;AADbAAAADwAAAGRycy9kb3ducmV2LnhtbESPT2vDMAzF74N9B6PBbqvTHkpI45ZSOthpI+2gVzVW&#10;/rSxHGyvzfbpp8NgN4n39N5P5WZyg7pRiL1nA/NZBoq49rbn1sDn8fUlBxUTssXBMxn4pgib9eND&#10;iYX1d67odkitkhCOBRroUhoLrWPdkcM48yOxaI0PDpOsodU24F3C3aAXWbbUDnuWhg5H2nVUXw9f&#10;zsD+smjOxxPZKrxv99XPMr9+NLkxz0/TdgUq0ZT+zX/Xb1bwhV5+kQ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T73EAAAA2wAAAA8AAAAAAAAAAAAAAAAAmAIAAGRycy9k&#10;b3ducmV2LnhtbFBLBQYAAAAABAAEAPUAAACJAwAAAAA=&#10;" fillcolor="white [3201]" strokecolor="black [3213]">
                  <v:textbox>
                    <w:txbxContent>
                      <w:p w:rsidR="003C27EB" w:rsidRPr="00EC1D74" w:rsidRDefault="003C27EB" w:rsidP="00874F3A">
                        <w:pPr>
                          <w:pStyle w:val="a6"/>
                          <w:jc w:val="both"/>
                          <w:rPr>
                            <w:sz w:val="22"/>
                            <w:szCs w:val="22"/>
                          </w:rPr>
                        </w:pPr>
                        <w:r>
                          <w:rPr>
                            <w:sz w:val="22"/>
                            <w:szCs w:val="22"/>
                          </w:rPr>
                          <w:t xml:space="preserve">- промышленно развитые страны, </w:t>
                        </w:r>
                        <w:r w:rsidRPr="00EC1D74">
                          <w:rPr>
                            <w:sz w:val="22"/>
                            <w:szCs w:val="22"/>
                          </w:rPr>
                          <w:t>развивающиеся страны.</w:t>
                        </w:r>
                      </w:p>
                    </w:txbxContent>
                  </v:textbox>
                </v:rect>
                <v:rect id="Прямоугольник 11" o:spid="_x0000_s1035" style="position:absolute;left:16267;top:5957;width:42924;height:5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qJsAA&#10;AADbAAAADwAAAGRycy9kb3ducmV2LnhtbERPS4vCMBC+C/sfwgjeNNWDlGoUERf2pFQFr7PN9LE2&#10;k5JktfrrzcKCt/n4nrNc96YVN3K+saxgOklAEBdWN1wpOJ8+xykIH5A1tpZJwYM8rFcfgyVm2t45&#10;p9sxVCKGsM9QQR1Cl0npi5oM+ontiCNXWmcwROgqqR3eY7hp5SxJ5tJgw7Ghxo62NRXX469RsPuZ&#10;ld+nC+nc7Te7/DlPr4cyVWo07DcLEIH68Bb/u790nD+Fv1/i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jqJsAAAADbAAAADwAAAAAAAAAAAAAAAACYAgAAZHJzL2Rvd25y&#10;ZXYueG1sUEsFBgAAAAAEAAQA9QAAAIUDAAAAAA==&#10;" fillcolor="white [3201]" strokecolor="black [3213]">
                  <v:textbox>
                    <w:txbxContent>
                      <w:p w:rsidR="003C27EB" w:rsidRPr="00EC1D74" w:rsidRDefault="003C27EB" w:rsidP="00874F3A">
                        <w:pPr>
                          <w:pStyle w:val="a6"/>
                          <w:jc w:val="both"/>
                          <w:rPr>
                            <w:sz w:val="22"/>
                            <w:szCs w:val="22"/>
                          </w:rPr>
                        </w:pPr>
                        <w:r w:rsidRPr="00EC1D74">
                          <w:rPr>
                            <w:sz w:val="22"/>
                            <w:szCs w:val="22"/>
                          </w:rPr>
                          <w:t>- с участием лишь частного капитала;</w:t>
                        </w:r>
                      </w:p>
                      <w:p w:rsidR="003C27EB" w:rsidRPr="00EC1D74" w:rsidRDefault="003C27EB" w:rsidP="00874F3A">
                        <w:pPr>
                          <w:pStyle w:val="a6"/>
                          <w:jc w:val="both"/>
                          <w:rPr>
                            <w:sz w:val="22"/>
                            <w:szCs w:val="22"/>
                          </w:rPr>
                        </w:pPr>
                        <w:r w:rsidRPr="00EC1D74">
                          <w:rPr>
                            <w:sz w:val="22"/>
                            <w:szCs w:val="22"/>
                          </w:rPr>
                          <w:t>- с участием частных фирм и государственных предприятий;</w:t>
                        </w:r>
                      </w:p>
                      <w:p w:rsidR="003C27EB" w:rsidRPr="00EC1D74" w:rsidRDefault="003C27EB" w:rsidP="00874F3A">
                        <w:pPr>
                          <w:pStyle w:val="a6"/>
                          <w:jc w:val="both"/>
                          <w:rPr>
                            <w:sz w:val="22"/>
                            <w:szCs w:val="22"/>
                          </w:rPr>
                        </w:pPr>
                        <w:r>
                          <w:rPr>
                            <w:sz w:val="22"/>
                            <w:szCs w:val="22"/>
                          </w:rPr>
                          <w:t>-</w:t>
                        </w:r>
                        <w:r w:rsidRPr="00EC1D74">
                          <w:rPr>
                            <w:sz w:val="22"/>
                            <w:szCs w:val="22"/>
                          </w:rPr>
                          <w:t xml:space="preserve"> с участием национальных и международных организаций.</w:t>
                        </w:r>
                      </w:p>
                    </w:txbxContent>
                  </v:textbox>
                </v:rect>
                <v:rect id="Прямоугольник 12" o:spid="_x0000_s1036" style="position:absolute;left:16267;top:11709;width:42924;height: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0UcEA&#10;AADbAAAADwAAAGRycy9kb3ducmV2LnhtbERPS2vCQBC+C/6HZQq96aY5SIhZRYqCp5ZoweuYnTxq&#10;djbsrpr213cFobf5+J5TrEfTixs531lW8DZPQBBXVnfcKPg67mYZCB+QNfaWScEPeVivppMCc23v&#10;XNLtEBoRQ9jnqKANYcil9FVLBv3cDsSRq60zGCJ0jdQO7zHc9DJNkoU02HFsaHGg95aqy+FqFGy/&#10;0/p8PJEu3cdmW/4usstnnSn1+jJuliACjeFf/HTvdZyfwuOXeI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KdFHBAAAA2wAAAA8AAAAAAAAAAAAAAAAAmAIAAGRycy9kb3du&#10;cmV2LnhtbFBLBQYAAAAABAAEAPUAAACGAwAAAAA=&#10;" fillcolor="white [3201]" strokecolor="black [3213]">
                  <v:textbox>
                    <w:txbxContent>
                      <w:p w:rsidR="003C27EB" w:rsidRPr="00EC1D74" w:rsidRDefault="003C27EB" w:rsidP="00874F3A">
                        <w:pPr>
                          <w:pStyle w:val="a6"/>
                          <w:jc w:val="both"/>
                          <w:rPr>
                            <w:sz w:val="22"/>
                            <w:szCs w:val="22"/>
                          </w:rPr>
                        </w:pPr>
                        <w:r w:rsidRPr="00EC1D74">
                          <w:rPr>
                            <w:sz w:val="22"/>
                            <w:szCs w:val="22"/>
                          </w:rPr>
                          <w:t>- предприятия, созданные на паритетных началах;</w:t>
                        </w:r>
                      </w:p>
                      <w:p w:rsidR="003C27EB" w:rsidRPr="00EC1D74" w:rsidRDefault="003C27EB" w:rsidP="00874F3A">
                        <w:pPr>
                          <w:pStyle w:val="a6"/>
                          <w:jc w:val="both"/>
                          <w:rPr>
                            <w:sz w:val="22"/>
                            <w:szCs w:val="22"/>
                          </w:rPr>
                        </w:pPr>
                        <w:r w:rsidRPr="00EC1D74">
                          <w:rPr>
                            <w:sz w:val="22"/>
                            <w:szCs w:val="22"/>
                          </w:rPr>
                          <w:t xml:space="preserve">- предприятия с преобладающим участием иностранного капитала; </w:t>
                        </w:r>
                      </w:p>
                      <w:p w:rsidR="003C27EB" w:rsidRPr="00EC1D74" w:rsidRDefault="003C27EB" w:rsidP="00874F3A">
                        <w:pPr>
                          <w:pStyle w:val="a6"/>
                          <w:jc w:val="both"/>
                          <w:rPr>
                            <w:sz w:val="22"/>
                            <w:szCs w:val="22"/>
                          </w:rPr>
                        </w:pPr>
                        <w:r w:rsidRPr="00EC1D74">
                          <w:rPr>
                            <w:sz w:val="22"/>
                            <w:szCs w:val="22"/>
                          </w:rPr>
                          <w:t>- предприятия с меньшей долей участия иностранного партнера.</w:t>
                        </w:r>
                      </w:p>
                    </w:txbxContent>
                  </v:textbox>
                </v:rect>
                <v:rect id="Прямоугольник 13" o:spid="_x0000_s1037" style="position:absolute;left:16267;top:17449;width:42924;height:9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RysEA&#10;AADbAAAADwAAAGRycy9kb3ducmV2LnhtbERPS2sCMRC+F/wPYYTealYFWVajiCj0ZFkt9DpuZh+6&#10;mSxJqtv+eiMI3ubje85i1ZtWXMn5xrKC8SgBQVxY3XCl4Pu4+0hB+ICssbVMCv7Iw2o5eFtgpu2N&#10;c7oeQiViCPsMFdQhdJmUvqjJoB/ZjjhypXUGQ4SuktrhLYabVk6SZCYNNhwbauxoU1NxOfwaBdvz&#10;pDwdf0jnbr/e5v+z9PJVpkq9D/v1HESgPrzET/enjvOn8PglH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G0crBAAAA2wAAAA8AAAAAAAAAAAAAAAAAmAIAAGRycy9kb3du&#10;cmV2LnhtbFBLBQYAAAAABAAEAPUAAACGAwAAAAA=&#10;" fillcolor="white [3201]" strokecolor="black [3213]">
                  <v:textbox>
                    <w:txbxContent>
                      <w:p w:rsidR="003C27EB" w:rsidRPr="00EC1D74" w:rsidRDefault="003C27EB" w:rsidP="00874F3A">
                        <w:pPr>
                          <w:pStyle w:val="a6"/>
                          <w:jc w:val="both"/>
                          <w:rPr>
                            <w:sz w:val="22"/>
                            <w:szCs w:val="22"/>
                          </w:rPr>
                        </w:pPr>
                        <w:r w:rsidRPr="00EC1D74">
                          <w:rPr>
                            <w:sz w:val="22"/>
                            <w:szCs w:val="22"/>
                          </w:rPr>
                          <w:t>- совместные предприятия научно-исследовательского характера;</w:t>
                        </w:r>
                      </w:p>
                      <w:p w:rsidR="003C27EB" w:rsidRPr="00EC1D74" w:rsidRDefault="003C27EB" w:rsidP="00874F3A">
                        <w:pPr>
                          <w:pStyle w:val="a6"/>
                          <w:jc w:val="both"/>
                          <w:rPr>
                            <w:sz w:val="22"/>
                            <w:szCs w:val="22"/>
                          </w:rPr>
                        </w:pPr>
                        <w:r w:rsidRPr="00EC1D74">
                          <w:rPr>
                            <w:sz w:val="22"/>
                            <w:szCs w:val="22"/>
                          </w:rPr>
                          <w:t>- совместные предприятия производственного характера;</w:t>
                        </w:r>
                      </w:p>
                      <w:p w:rsidR="003C27EB" w:rsidRPr="00EC1D74" w:rsidRDefault="003C27EB" w:rsidP="00874F3A">
                        <w:pPr>
                          <w:pStyle w:val="a6"/>
                          <w:jc w:val="both"/>
                          <w:rPr>
                            <w:sz w:val="22"/>
                            <w:szCs w:val="22"/>
                          </w:rPr>
                        </w:pPr>
                        <w:r w:rsidRPr="00EC1D74">
                          <w:rPr>
                            <w:sz w:val="22"/>
                            <w:szCs w:val="22"/>
                          </w:rPr>
                          <w:t>- закупочные совместные предприятия;</w:t>
                        </w:r>
                      </w:p>
                      <w:p w:rsidR="003C27EB" w:rsidRPr="00EC1D74" w:rsidRDefault="003C27EB" w:rsidP="00874F3A">
                        <w:pPr>
                          <w:pStyle w:val="a6"/>
                          <w:jc w:val="both"/>
                          <w:rPr>
                            <w:sz w:val="22"/>
                            <w:szCs w:val="22"/>
                          </w:rPr>
                        </w:pPr>
                        <w:r w:rsidRPr="00EC1D74">
                          <w:rPr>
                            <w:sz w:val="22"/>
                            <w:szCs w:val="22"/>
                          </w:rPr>
                          <w:t>- сбытовые совместные предприятия;</w:t>
                        </w:r>
                      </w:p>
                      <w:p w:rsidR="003C27EB" w:rsidRPr="00EC1D74" w:rsidRDefault="003C27EB" w:rsidP="00874F3A">
                        <w:pPr>
                          <w:pStyle w:val="a6"/>
                          <w:jc w:val="both"/>
                          <w:rPr>
                            <w:sz w:val="22"/>
                            <w:szCs w:val="22"/>
                          </w:rPr>
                        </w:pPr>
                        <w:r w:rsidRPr="00EC1D74">
                          <w:rPr>
                            <w:sz w:val="22"/>
                            <w:szCs w:val="22"/>
                          </w:rPr>
                          <w:t>- комплексные совместные предприятия.</w:t>
                        </w:r>
                      </w:p>
                    </w:txbxContent>
                  </v:textbox>
                </v:rect>
                <v:rect id="Прямоугольник 14" o:spid="_x0000_s1038" style="position:absolute;left:16267;top:26823;width:42924;height:5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JvsEA&#10;AADbAAAADwAAAGRycy9kb3ducmV2LnhtbERPS2sCMRC+F/wPYYTealYRWVajiCj0ZFkt9DpuZh+6&#10;mSxJqtv+eiMI3ubje85i1ZtWXMn5xrKC8SgBQVxY3XCl4Pu4+0hB+ICssbVMCv7Iw2o5eFtgpu2N&#10;c7oeQiViCPsMFdQhdJmUvqjJoB/ZjjhypXUGQ4SuktrhLYabVk6SZCYNNhwbauxoU1NxOfwaBdvz&#10;pDwdf0jnbr/e5v+z9PJVpkq9D/v1HESgPrzET/enjvOn8PglH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vSb7BAAAA2wAAAA8AAAAAAAAAAAAAAAAAmAIAAGRycy9kb3du&#10;cmV2LnhtbFBLBQYAAAAABAAEAPUAAACGAwAAAAA=&#10;" fillcolor="white [3201]" strokecolor="black [3213]">
                  <v:textbox>
                    <w:txbxContent>
                      <w:p w:rsidR="003C27EB" w:rsidRPr="00EC1D74" w:rsidRDefault="003C27EB" w:rsidP="00874F3A">
                        <w:pPr>
                          <w:pStyle w:val="a6"/>
                          <w:jc w:val="both"/>
                          <w:rPr>
                            <w:sz w:val="22"/>
                            <w:szCs w:val="22"/>
                          </w:rPr>
                        </w:pPr>
                        <w:r w:rsidRPr="00EC1D74">
                          <w:rPr>
                            <w:sz w:val="22"/>
                            <w:szCs w:val="22"/>
                          </w:rPr>
                          <w:t>- все участники активно участвуют в управлении;</w:t>
                        </w:r>
                      </w:p>
                      <w:p w:rsidR="003C27EB" w:rsidRPr="00EC1D74" w:rsidRDefault="003C27EB" w:rsidP="00874F3A">
                        <w:pPr>
                          <w:pStyle w:val="a6"/>
                          <w:jc w:val="both"/>
                          <w:rPr>
                            <w:sz w:val="22"/>
                            <w:szCs w:val="22"/>
                          </w:rPr>
                        </w:pPr>
                        <w:r w:rsidRPr="00EC1D74">
                          <w:rPr>
                            <w:sz w:val="22"/>
                            <w:szCs w:val="22"/>
                          </w:rPr>
                          <w:t>- роль всех сторон за исключением одной сводится к пассивному участию в финансировании капитальных вложений.</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6" o:spid="_x0000_s1039" type="#_x0000_t34" style="position:absolute;left:2747;top:1615;width:16533;height:2716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GTCcEAAADbAAAADwAAAGRycy9kb3ducmV2LnhtbESP0YrCMBRE3wX/IVzBN5u4iEjXKKWL&#10;sL4IVj/g0txti81NabJt9+83guDjMDNnmP1xsq0YqPeNYw3rRIEgLp1puNJwv51WOxA+IBtsHZOG&#10;P/JwPMxne0yNG/lKQxEqESHsU9RQh9ClUvqyJos+cR1x9H5cbzFE2VfS9DhGuG3lh1JbabHhuFBj&#10;R3lN5aP4tRpuTXuyQ9GpPP8aLmd7HatMZVovF1P2CSLQFN7hV/vbaNhs4fkl/gB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AZMJwQAAANsAAAAPAAAAAAAAAAAAAAAA&#10;AKECAABkcnMvZG93bnJldi54bWxQSwUGAAAAAAQABAD5AAAAjwMAAAAA&#10;" adj="24587" strokecolor="black [3040]"/>
                <v:line id="Прямая соединительная линия 47" o:spid="_x0000_s1040" style="position:absolute;visibility:visible;mso-wrap-style:square" from="531,4255" to="1885,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6FcIAAADbAAAADwAAAGRycy9kb3ducmV2LnhtbESPW2sCMRSE3wv9D+EU+laz2npbjSKl&#10;paJP3t4Pm+Pu4uZkTVJN/30jCD4OM/MNM51H04gLOV9bVtDtZCCIC6trLhXsd99vIxA+IGtsLJOC&#10;P/Iwnz0/TTHX9sobumxDKRKEfY4KqhDaXEpfVGTQd2xLnLyjdQZDkq6U2uE1wU0je1k2kAZrTgsV&#10;tvRZUXHa/ppE6R7ORv6cxnhYubX7eh/Efjwr9foSFxMQgWJ4hO/tpVbwMYT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46FcIAAADbAAAADwAAAAAAAAAAAAAA&#10;AAChAgAAZHJzL2Rvd25yZXYueG1sUEsFBgAAAAAEAAQA+QAAAJADAAAAAA==&#10;" strokecolor="black [3040]"/>
                <v:line id="Прямая соединительная линия 52" o:spid="_x0000_s1041" style="position:absolute;flip:y;visibility:visible;mso-wrap-style:square" from="531,8169" to="1885,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6lg8UAAADbAAAADwAAAGRycy9kb3ducmV2LnhtbESPS2vDMBCE74H8B7GB3hK5gTbBjRJK&#10;oFBaXGInOeS2WOsHtVbGkh/991WhkOMwM98wu8NkGjFQ52rLCh5XEQji3OqaSwWX89tyC8J5ZI2N&#10;ZVLwQw4O+/lsh7G2I6c0ZL4UAcIuRgWV920spcsrMuhWtiUOXmE7gz7IrpS6wzHATSPXUfQsDdYc&#10;Fips6VhR/p31RkHh+vZ4u2pfbD6SNCk+yy8cT0o9LKbXFxCeJn8P/7fftYKnNf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6lg8UAAADbAAAADwAAAAAAAAAA&#10;AAAAAAChAgAAZHJzL2Rvd25yZXYueG1sUEsFBgAAAAAEAAQA+QAAAJMDAAAAAA==&#10;" strokecolor="black [3040]"/>
                <v:line id="Прямая соединительная линия 53" o:spid="_x0000_s1042" style="position:absolute;visibility:visible;mso-wrap-style:square" from="531,13960" to="1885,1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y8IAAADbAAAADwAAAGRycy9kb3ducmV2LnhtbESPT2sCMRTE7wW/Q3hCbzW7FUVXo4i0&#10;VNqT/+6PzXN3cfOym6Qav31TKPQ4zMxvmOU6mlbcyPnGsoJ8lIEgLq1uuFJwOr6/zED4gKyxtUwK&#10;HuRhvRo8LbHQ9s57uh1CJRKEfYEK6hC6Qkpf1mTQj2xHnLyLdQZDkq6S2uE9wU0rX7NsKg02nBZq&#10;7GhbU3k9fJtEyc+9kR/XOZ4/3Zd7G0/jJPZKPQ/jZgEiUAz/4b/2TiuYjO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y8IAAADbAAAADwAAAAAAAAAAAAAA&#10;AAChAgAAZHJzL2Rvd25yZXYueG1sUEsFBgAAAAAEAAQA+QAAAJADAAAAAA==&#10;" strokecolor="black [3040]"/>
                <v:line id="Прямая соединительная линия 54" o:spid="_x0000_s1043" style="position:absolute;flip:y;visibility:visible;mso-wrap-style:square" from="526,19638" to="1885,1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YbMUAAADbAAAADwAAAGRycy9kb3ducmV2LnhtbESPT2vCQBTE7wW/w/KE3pqNpdW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uYbMUAAADbAAAADwAAAAAAAAAA&#10;AAAAAAChAgAAZHJzL2Rvd25yZXYueG1sUEsFBgAAAAAEAAQA+QAAAJMDAAAAAA==&#10;" strokecolor="black [3040]"/>
                <v:line id="Прямая соединительная линия 55" o:spid="_x0000_s1044" style="position:absolute;flip:y;visibility:visible;mso-wrap-style:square" from="14701,4255" to="16267,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998MAAADbAAAADwAAAGRycy9kb3ducmV2LnhtbESPS4sCMRCE7wv+h9CCtzWjoLuMRhFB&#10;EEVZXwdvzaTngZPOMInO+O+NIOyxqKqvqOm8NaV4UO0KywoG/QgEcWJ1wZmC82n1/QvCeWSNpWVS&#10;8CQH81nna4qxtg0f6HH0mQgQdjEqyL2vYildkpNB17cVcfBSWxv0QdaZ1DU2AW5KOYyisTRYcFjI&#10;saJlTsnteDcKUnevlteL9unPZnfYpdtsj82fUr1uu5iA8NT6//CnvdYKRiN4fw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nPffDAAAA2wAAAA8AAAAAAAAAAAAA&#10;AAAAoQIAAGRycy9kb3ducmV2LnhtbFBLBQYAAAAABAAEAPkAAACRAwAAAAA=&#10;" strokecolor="black [3040]"/>
                <v:line id="Прямая соединительная линия 56" o:spid="_x0000_s1045" style="position:absolute;visibility:visible;mso-wrap-style:square" from="14457,8169" to="16267,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line id="Прямая соединительная линия 57" o:spid="_x0000_s1046" style="position:absolute;flip:y;visibility:visible;mso-wrap-style:square" from="14457,13960" to="16267,1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GG8UAAADbAAAADwAAAGRycy9kb3ducmV2LnhtbESPT2vCQBTE74LfYXlCb2bTQmt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GG8UAAADbAAAADwAAAAAAAAAA&#10;AAAAAAChAgAAZHJzL2Rvd25yZXYueG1sUEsFBgAAAAAEAAQA+QAAAJMDAAAAAA==&#10;" strokecolor="black [3040]"/>
                <v:line id="Прямая соединительная линия 58" o:spid="_x0000_s1047" style="position:absolute;flip:y;visibility:visible;mso-wrap-style:square" from="14457,19634" to="16064,1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Sab8AAADbAAAADwAAAGRycy9kb3ducmV2LnhtbERPy4rCMBTdC/5DuII7TR3QkWoUEYRB&#10;UcbXwt2luX1gc1OaaOvfm4Xg8nDe82VrSvGk2hWWFYyGEQjixOqCMwWX82YwBeE8ssbSMil4kYPl&#10;otuZY6xtw0d6nnwmQgi7GBXk3lexlC7JyaAb2oo4cKmtDfoA60zqGpsQbkr5E0UTabDg0JBjReuc&#10;kvvpYRSk7lGtb1ft09/t/rhPd9kBm3+l+r12NQPhqfVf8cf9pxWMw9j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CaSab8AAADbAAAADwAAAAAAAAAAAAAAAACh&#10;AgAAZHJzL2Rvd25yZXYueG1sUEsFBgAAAAAEAAQA+QAAAI0DAAAAAA==&#10;" strokecolor="black [3040]"/>
                <v:line id="Прямая соединительная линия 59" o:spid="_x0000_s1048" style="position:absolute;flip:y;visibility:visible;mso-wrap-style:square" from="14457,28777" to="16262,28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38sUAAADbAAAADwAAAGRycy9kb3ducmV2LnhtbESPT2vCQBTE7wW/w/KE3pqNhVa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o38sUAAADbAAAADwAAAAAAAAAA&#10;AAAAAAChAgAAZHJzL2Rvd25yZXYueG1sUEsFBgAAAAAEAAQA+QAAAJMDAAAAAA==&#10;" strokecolor="black [3040]"/>
                <w10:anchorlock/>
              </v:group>
            </w:pict>
          </mc:Fallback>
        </mc:AlternateContent>
      </w:r>
    </w:p>
    <w:p w:rsidR="00874F3A" w:rsidRPr="0003417B" w:rsidRDefault="00874F3A" w:rsidP="00874F3A">
      <w:pPr>
        <w:jc w:val="center"/>
        <w:rPr>
          <w:rFonts w:ascii="Times New Roman" w:hAnsi="Times New Roman" w:cs="Times New Roman"/>
          <w:sz w:val="28"/>
          <w:szCs w:val="28"/>
        </w:rPr>
      </w:pPr>
      <w:r w:rsidRPr="0003417B">
        <w:rPr>
          <w:rFonts w:ascii="Times New Roman" w:hAnsi="Times New Roman" w:cs="Times New Roman"/>
          <w:sz w:val="28"/>
          <w:szCs w:val="28"/>
        </w:rPr>
        <w:t>Рисунок 1– Классификация видов совместных предприятий в практике российского и зарубежного бизнеса</w:t>
      </w:r>
    </w:p>
    <w:p w:rsidR="00874F3A" w:rsidRPr="0003417B" w:rsidRDefault="00874F3A" w:rsidP="00874F3A">
      <w:pPr>
        <w:spacing w:line="360" w:lineRule="auto"/>
        <w:ind w:firstLine="708"/>
        <w:jc w:val="both"/>
        <w:rPr>
          <w:rFonts w:ascii="Times New Roman" w:hAnsi="Times New Roman" w:cs="Times New Roman"/>
          <w:sz w:val="28"/>
          <w:szCs w:val="28"/>
        </w:rPr>
      </w:pPr>
    </w:p>
    <w:p w:rsidR="00874F3A" w:rsidRPr="0003417B" w:rsidRDefault="00874F3A" w:rsidP="00874F3A">
      <w:pPr>
        <w:spacing w:line="360" w:lineRule="auto"/>
        <w:ind w:firstLine="708"/>
        <w:jc w:val="both"/>
        <w:rPr>
          <w:rFonts w:ascii="Times New Roman" w:hAnsi="Times New Roman" w:cs="Times New Roman"/>
          <w:sz w:val="28"/>
          <w:szCs w:val="28"/>
        </w:rPr>
      </w:pPr>
      <w:r w:rsidRPr="0003417B">
        <w:rPr>
          <w:rFonts w:ascii="Times New Roman" w:hAnsi="Times New Roman" w:cs="Times New Roman"/>
          <w:sz w:val="28"/>
          <w:szCs w:val="28"/>
        </w:rPr>
        <w:t>Проведённые нами исследования позволили выявить и сгруппировать особенности и преимущества совместных предприятий (рисунок 2, 3).</w:t>
      </w:r>
    </w:p>
    <w:p w:rsidR="00874F3A" w:rsidRPr="0003417B" w:rsidRDefault="00874F3A" w:rsidP="00874F3A">
      <w:pPr>
        <w:spacing w:line="360" w:lineRule="auto"/>
        <w:jc w:val="both"/>
        <w:rPr>
          <w:rFonts w:ascii="Times New Roman" w:hAnsi="Times New Roman" w:cs="Times New Roman"/>
          <w:sz w:val="28"/>
          <w:szCs w:val="28"/>
        </w:rPr>
      </w:pPr>
      <w:r w:rsidRPr="0003417B">
        <w:rPr>
          <w:rFonts w:ascii="Times New Roman" w:hAnsi="Times New Roman" w:cs="Times New Roman"/>
          <w:noProof/>
          <w:lang w:eastAsia="ru-RU"/>
        </w:rPr>
        <mc:AlternateContent>
          <mc:Choice Requires="wpc">
            <w:drawing>
              <wp:inline distT="0" distB="0" distL="0" distR="0" wp14:anchorId="387191F2" wp14:editId="77F8B0D3">
                <wp:extent cx="5932967" cy="6145619"/>
                <wp:effectExtent l="0" t="0" r="0" b="0"/>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Прямоугольник 23"/>
                        <wps:cNvSpPr/>
                        <wps:spPr>
                          <a:xfrm>
                            <a:off x="2451106" y="144436"/>
                            <a:ext cx="1104180" cy="319177"/>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242227" w:rsidRDefault="003C27EB" w:rsidP="00874F3A">
                              <w:pPr>
                                <w:pStyle w:val="a6"/>
                                <w:jc w:val="center"/>
                              </w:pPr>
                              <w:r w:rsidRPr="00242227">
                                <w:t>Особенности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757970" y="568188"/>
                            <a:ext cx="1103630" cy="3187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242227" w:rsidRDefault="003C27EB" w:rsidP="00874F3A">
                              <w:pPr>
                                <w:pStyle w:val="a6"/>
                                <w:jc w:val="center"/>
                              </w:pPr>
                              <w:r w:rsidRPr="00242227">
                                <w:t>Общие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3998492" y="568192"/>
                            <a:ext cx="1103630" cy="3187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242227" w:rsidRDefault="003C27EB" w:rsidP="00874F3A">
                              <w:pPr>
                                <w:pStyle w:val="a6"/>
                                <w:jc w:val="center"/>
                              </w:pPr>
                              <w:r w:rsidRPr="00242227">
                                <w:t>Частные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0" y="1049863"/>
                            <a:ext cx="2934586" cy="501069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242227" w:rsidRDefault="003C27EB" w:rsidP="00874F3A">
                              <w:pPr>
                                <w:pStyle w:val="a6"/>
                                <w:jc w:val="both"/>
                              </w:pPr>
                              <w:r w:rsidRPr="00242227">
                                <w:t>- частичное объединение активов (средств, основных фондов, интеллектуальной собственности и т. п.), которые являются вкладом капитала каждого из партнеров;</w:t>
                              </w:r>
                            </w:p>
                            <w:p w:rsidR="003C27EB" w:rsidRPr="00242227" w:rsidRDefault="003C27EB" w:rsidP="00874F3A">
                              <w:pPr>
                                <w:pStyle w:val="a6"/>
                                <w:jc w:val="both"/>
                              </w:pPr>
                              <w:r w:rsidRPr="00242227">
                                <w:t>- разделение ответственности, связанной с управлением и рисками, которые осуществляются с помощью  органов управления каждого из партнёров;</w:t>
                              </w:r>
                            </w:p>
                            <w:p w:rsidR="003C27EB" w:rsidRPr="00242227" w:rsidRDefault="003C27EB" w:rsidP="00874F3A">
                              <w:pPr>
                                <w:pStyle w:val="a6"/>
                                <w:jc w:val="both"/>
                              </w:pPr>
                              <w:r w:rsidRPr="00242227">
                                <w:t xml:space="preserve">- сохранение своей производственной индивидуальности каждого из партнёров; </w:t>
                              </w:r>
                            </w:p>
                            <w:p w:rsidR="003C27EB" w:rsidRPr="00242227" w:rsidRDefault="003C27EB" w:rsidP="00874F3A">
                              <w:pPr>
                                <w:pStyle w:val="a6"/>
                                <w:jc w:val="both"/>
                              </w:pPr>
                              <w:r w:rsidRPr="00242227">
                                <w:t xml:space="preserve">- распределение прибыли и рисков предпринимательства в соответствии с вкладом капитала каждого из партнёров; </w:t>
                              </w:r>
                            </w:p>
                            <w:p w:rsidR="003C27EB" w:rsidRPr="00242227" w:rsidRDefault="003C27EB" w:rsidP="00874F3A">
                              <w:pPr>
                                <w:pStyle w:val="a6"/>
                                <w:jc w:val="both"/>
                              </w:pPr>
                              <w:r w:rsidRPr="00242227">
                                <w:t>- разная «национальность» капиталов, принимающих участие в создании совместного предприятия;</w:t>
                              </w:r>
                            </w:p>
                            <w:p w:rsidR="003C27EB" w:rsidRPr="00242227" w:rsidRDefault="003C27EB" w:rsidP="00874F3A">
                              <w:pPr>
                                <w:pStyle w:val="a6"/>
                                <w:jc w:val="both"/>
                              </w:pPr>
                              <w:r w:rsidRPr="00242227">
                                <w:t>- соглашение между партнерами;</w:t>
                              </w:r>
                            </w:p>
                            <w:p w:rsidR="003C27EB" w:rsidRPr="00242227" w:rsidRDefault="003C27EB" w:rsidP="00874F3A">
                              <w:pPr>
                                <w:pStyle w:val="a6"/>
                                <w:jc w:val="both"/>
                              </w:pPr>
                              <w:r w:rsidRPr="00242227">
                                <w:t>- установление формы вклада партнёров;</w:t>
                              </w:r>
                            </w:p>
                            <w:p w:rsidR="003C27EB" w:rsidRPr="00242227" w:rsidRDefault="003C27EB" w:rsidP="00874F3A">
                              <w:pPr>
                                <w:pStyle w:val="a6"/>
                                <w:jc w:val="both"/>
                              </w:pPr>
                              <w:r w:rsidRPr="00242227">
                                <w:t>- осуществление предпринимательской деятельности;</w:t>
                              </w:r>
                            </w:p>
                            <w:p w:rsidR="003C27EB" w:rsidRPr="00242227" w:rsidRDefault="003C27EB" w:rsidP="00874F3A">
                              <w:pPr>
                                <w:pStyle w:val="a6"/>
                                <w:jc w:val="both"/>
                              </w:pPr>
                              <w:r w:rsidRPr="00242227">
                                <w:t>- общность интересов;</w:t>
                              </w:r>
                            </w:p>
                            <w:p w:rsidR="003C27EB" w:rsidRPr="00242227" w:rsidRDefault="003C27EB" w:rsidP="00874F3A">
                              <w:pPr>
                                <w:pStyle w:val="a6"/>
                                <w:jc w:val="both"/>
                              </w:pPr>
                              <w:r w:rsidRPr="00242227">
                                <w:t>- определение доли, обеспечивающей контроль над совместным предприятием;</w:t>
                              </w:r>
                            </w:p>
                            <w:p w:rsidR="003C27EB" w:rsidRPr="00242227" w:rsidRDefault="003C27EB" w:rsidP="00874F3A">
                              <w:pPr>
                                <w:pStyle w:val="a6"/>
                              </w:pPr>
                              <w:r w:rsidRPr="00242227">
                                <w:t>- ограничение ответственности долей участия;</w:t>
                              </w:r>
                            </w:p>
                            <w:p w:rsidR="003C27EB" w:rsidRPr="00242227" w:rsidRDefault="003C27EB" w:rsidP="00874F3A">
                              <w:pPr>
                                <w:pStyle w:val="a6"/>
                                <w:jc w:val="both"/>
                              </w:pPr>
                              <w:r w:rsidRPr="00242227">
                                <w:t>- установление периода действия (ограниченного или неограниченного)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3114999" y="1040659"/>
                            <a:ext cx="2727550" cy="310603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242227" w:rsidRDefault="003C27EB" w:rsidP="00874F3A">
                              <w:pPr>
                                <w:pStyle w:val="a6"/>
                                <w:jc w:val="both"/>
                              </w:pPr>
                              <w:r w:rsidRPr="00242227">
                                <w:rPr>
                                  <w:rFonts w:eastAsia="Calibri"/>
                                </w:rPr>
                                <w:t xml:space="preserve"> </w:t>
                              </w:r>
                              <w:r w:rsidRPr="00242227">
                                <w:t>- осво</w:t>
                              </w:r>
                              <w:r>
                                <w:t>ение</w:t>
                              </w:r>
                              <w:r w:rsidRPr="00242227">
                                <w:t xml:space="preserve"> новы</w:t>
                              </w:r>
                              <w:r>
                                <w:t>х</w:t>
                              </w:r>
                              <w:r w:rsidRPr="00242227">
                                <w:t xml:space="preserve"> технологи</w:t>
                              </w:r>
                              <w:r>
                                <w:t>й</w:t>
                              </w:r>
                              <w:r w:rsidRPr="00242227">
                                <w:t xml:space="preserve"> с помощью более совершенного оборудования;</w:t>
                              </w:r>
                            </w:p>
                            <w:p w:rsidR="003C27EB" w:rsidRPr="00242227" w:rsidRDefault="003C27EB" w:rsidP="00874F3A">
                              <w:pPr>
                                <w:pStyle w:val="a6"/>
                                <w:jc w:val="both"/>
                              </w:pPr>
                              <w:r w:rsidRPr="00242227">
                                <w:t>- интеграц</w:t>
                              </w:r>
                              <w:r>
                                <w:t>ия</w:t>
                              </w:r>
                              <w:r w:rsidRPr="00242227">
                                <w:t xml:space="preserve"> западн</w:t>
                              </w:r>
                              <w:r>
                                <w:t>ой</w:t>
                              </w:r>
                              <w:r w:rsidRPr="00242227">
                                <w:t xml:space="preserve"> технологи</w:t>
                              </w:r>
                              <w:r>
                                <w:t>и</w:t>
                              </w:r>
                              <w:r w:rsidRPr="00242227">
                                <w:t xml:space="preserve"> в процесс производства в условиях ограниченных им</w:t>
                              </w:r>
                              <w:r>
                                <w:t xml:space="preserve">портных возможностей </w:t>
                              </w:r>
                              <w:r w:rsidRPr="00242227">
                                <w:t>стран;</w:t>
                              </w:r>
                            </w:p>
                            <w:p w:rsidR="003C27EB" w:rsidRPr="00242227" w:rsidRDefault="003C27EB" w:rsidP="00874F3A">
                              <w:pPr>
                                <w:pStyle w:val="a6"/>
                                <w:jc w:val="both"/>
                              </w:pPr>
                              <w:r w:rsidRPr="00242227">
                                <w:t>- увелич</w:t>
                              </w:r>
                              <w:r>
                                <w:t>ение</w:t>
                              </w:r>
                              <w:r w:rsidRPr="00242227">
                                <w:t xml:space="preserve"> инвестици</w:t>
                              </w:r>
                              <w:r>
                                <w:t>й</w:t>
                              </w:r>
                              <w:r w:rsidRPr="00242227">
                                <w:t xml:space="preserve"> в производство;</w:t>
                              </w:r>
                            </w:p>
                            <w:p w:rsidR="003C27EB" w:rsidRPr="00242227" w:rsidRDefault="003C27EB" w:rsidP="00874F3A">
                              <w:pPr>
                                <w:pStyle w:val="a6"/>
                                <w:jc w:val="both"/>
                              </w:pPr>
                              <w:r w:rsidRPr="00242227">
                                <w:t>- повы</w:t>
                              </w:r>
                              <w:r>
                                <w:t>шение</w:t>
                              </w:r>
                              <w:r w:rsidRPr="00242227">
                                <w:t xml:space="preserve"> конкурентоспособност</w:t>
                              </w:r>
                              <w:r>
                                <w:t>и</w:t>
                              </w:r>
                              <w:r w:rsidRPr="00242227">
                                <w:t xml:space="preserve"> производства;</w:t>
                              </w:r>
                            </w:p>
                            <w:p w:rsidR="003C27EB" w:rsidRPr="00242227" w:rsidRDefault="003C27EB" w:rsidP="00874F3A">
                              <w:pPr>
                                <w:pStyle w:val="a6"/>
                                <w:jc w:val="both"/>
                              </w:pPr>
                              <w:r w:rsidRPr="00242227">
                                <w:t>- получ</w:t>
                              </w:r>
                              <w:r>
                                <w:t>ение</w:t>
                              </w:r>
                              <w:r w:rsidRPr="00242227">
                                <w:t xml:space="preserve"> важн</w:t>
                              </w:r>
                              <w:r>
                                <w:t>ого</w:t>
                              </w:r>
                              <w:r w:rsidRPr="00242227">
                                <w:t xml:space="preserve"> источник</w:t>
                              </w:r>
                              <w:r>
                                <w:t>а</w:t>
                              </w:r>
                              <w:r w:rsidRPr="00242227">
                                <w:t xml:space="preserve"> доходов в твердой валюте либо за счет экспорта своей продукции на западные рынки, либо за счет предоставления различного рода услуг.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Прямая со стрелкой 48"/>
                        <wps:cNvCnPr>
                          <a:stCxn id="24" idx="3"/>
                          <a:endCxn id="25" idx="1"/>
                        </wps:cNvCnPr>
                        <wps:spPr>
                          <a:xfrm>
                            <a:off x="1861600" y="727573"/>
                            <a:ext cx="2136892" cy="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49" name="Прямая соединительная линия 49"/>
                        <wps:cNvCnPr>
                          <a:stCxn id="23" idx="2"/>
                        </wps:cNvCnPr>
                        <wps:spPr>
                          <a:xfrm flipH="1">
                            <a:off x="3003195" y="463613"/>
                            <a:ext cx="1" cy="261684"/>
                          </a:xfrm>
                          <a:prstGeom prst="line">
                            <a:avLst/>
                          </a:prstGeom>
                        </wps:spPr>
                        <wps:style>
                          <a:lnRef idx="1">
                            <a:schemeClr val="dk1"/>
                          </a:lnRef>
                          <a:fillRef idx="0">
                            <a:schemeClr val="dk1"/>
                          </a:fillRef>
                          <a:effectRef idx="0">
                            <a:schemeClr val="dk1"/>
                          </a:effectRef>
                          <a:fontRef idx="minor">
                            <a:schemeClr val="tx1"/>
                          </a:fontRef>
                        </wps:style>
                        <wps:bodyPr/>
                      </wps:wsp>
                      <wps:wsp>
                        <wps:cNvPr id="50" name="Прямая соединительная линия 50"/>
                        <wps:cNvCnPr>
                          <a:stCxn id="24" idx="2"/>
                        </wps:cNvCnPr>
                        <wps:spPr>
                          <a:xfrm>
                            <a:off x="1309785" y="886958"/>
                            <a:ext cx="0" cy="153956"/>
                          </a:xfrm>
                          <a:prstGeom prst="line">
                            <a:avLst/>
                          </a:prstGeom>
                        </wps:spPr>
                        <wps:style>
                          <a:lnRef idx="1">
                            <a:schemeClr val="dk1"/>
                          </a:lnRef>
                          <a:fillRef idx="0">
                            <a:schemeClr val="dk1"/>
                          </a:fillRef>
                          <a:effectRef idx="0">
                            <a:schemeClr val="dk1"/>
                          </a:effectRef>
                          <a:fontRef idx="minor">
                            <a:schemeClr val="tx1"/>
                          </a:fontRef>
                        </wps:style>
                        <wps:bodyPr/>
                      </wps:wsp>
                      <wps:wsp>
                        <wps:cNvPr id="51" name="Прямая соединительная линия 51"/>
                        <wps:cNvCnPr>
                          <a:stCxn id="25" idx="2"/>
                        </wps:cNvCnPr>
                        <wps:spPr>
                          <a:xfrm>
                            <a:off x="4550307" y="886962"/>
                            <a:ext cx="1431" cy="163705"/>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2" o:spid="_x0000_s1049" editas="canvas" style="width:467.15pt;height:483.9pt;mso-position-horizontal-relative:char;mso-position-vertical-relative:line" coordsize="59328,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">
                <v:shape id="_x0000_s1050" type="#_x0000_t75" style="position:absolute;width:59328;height:61455;visibility:visible;mso-wrap-style:square">
                  <v:fill o:detectmouseclick="t"/>
                  <v:path o:connecttype="none"/>
                </v:shape>
                <v:rect id="Прямоугольник 23" o:spid="_x0000_s1051" style="position:absolute;left:24511;top:1444;width:11041;height:3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bd8QA&#10;AADbAAAADwAAAGRycy9kb3ducmV2LnhtbESPzWrDMBCE74G8g9hAb4kcF4JxI5tQEsipxUmh1621&#10;/mmslZGUxO3TV4VCj8PMfMNsy8kM4kbO95YVrFcJCOLa6p5bBW/nwzID4QOyxsEyKfgiD2Uxn20x&#10;1/bOFd1OoRURwj5HBV0IYy6lrzsy6Fd2JI5eY53BEKVrpXZ4j3AzyDRJNtJgz3Ghw5GeO6ovp6tR&#10;sP9Mm4/zO+nKvez21fcmu7w2mVIPi2n3BCLQFP7Df+2jVpA+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G3fEAAAA2wAAAA8AAAAAAAAAAAAAAAAAmAIAAGRycy9k&#10;b3ducmV2LnhtbFBLBQYAAAAABAAEAPUAAACJAwAAAAA=&#10;" fillcolor="white [3201]" strokecolor="black [3213]">
                  <v:textbox>
                    <w:txbxContent>
                      <w:p w:rsidR="003C27EB" w:rsidRPr="00242227" w:rsidRDefault="003C27EB" w:rsidP="00874F3A">
                        <w:pPr>
                          <w:pStyle w:val="a6"/>
                          <w:jc w:val="center"/>
                        </w:pPr>
                        <w:r w:rsidRPr="00242227">
                          <w:t>Особенности</w:t>
                        </w:r>
                      </w:p>
                    </w:txbxContent>
                  </v:textbox>
                </v:rect>
                <v:rect id="Прямоугольник 24" o:spid="_x0000_s1052" style="position:absolute;left:7579;top:5681;width:11037;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DA8QA&#10;AADbAAAADwAAAGRycy9kb3ducmV2LnhtbESPzWrDMBCE74G8g9hAb4kcU4JxI5tQEsipxUmh1621&#10;/mmslZGUxO3TV4VCj8PMfMNsy8kM4kbO95YVrFcJCOLa6p5bBW/nwzID4QOyxsEyKfgiD2Uxn20x&#10;1/bOFd1OoRURwj5HBV0IYy6lrzsy6Fd2JI5eY53BEKVrpXZ4j3AzyDRJNtJgz3Ghw5GeO6ovp6tR&#10;sP9Mm4/zO+nKvez21fcmu7w2mVIPi2n3BCLQFP7Df+2jVpA+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gwPEAAAA2wAAAA8AAAAAAAAAAAAAAAAAmAIAAGRycy9k&#10;b3ducmV2LnhtbFBLBQYAAAAABAAEAPUAAACJAwAAAAA=&#10;" fillcolor="white [3201]" strokecolor="black [3213]">
                  <v:textbox>
                    <w:txbxContent>
                      <w:p w:rsidR="003C27EB" w:rsidRPr="00242227" w:rsidRDefault="003C27EB" w:rsidP="00874F3A">
                        <w:pPr>
                          <w:pStyle w:val="a6"/>
                          <w:jc w:val="center"/>
                        </w:pPr>
                        <w:r w:rsidRPr="00242227">
                          <w:t>Общие</w:t>
                        </w:r>
                      </w:p>
                    </w:txbxContent>
                  </v:textbox>
                </v:rect>
                <v:rect id="Прямоугольник 25" o:spid="_x0000_s1053" style="position:absolute;left:39984;top:5681;width:11037;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mMQA&#10;AADbAAAADwAAAGRycy9kb3ducmV2LnhtbESPzWrDMBCE74G8g9hAb4kcQ4NxI5tQEsipxUmh1621&#10;/mmslZGUxO3TV4VCj8PMfMNsy8kM4kbO95YVrFcJCOLa6p5bBW/nwzID4QOyxsEyKfgiD2Uxn20x&#10;1/bOFd1OoRURwj5HBV0IYy6lrzsy6Fd2JI5eY53BEKVrpXZ4j3AzyDRJNtJgz3Ghw5GeO6ovp6tR&#10;sP9Mm4/zO+nKvez21fcmu7w2mVIPi2n3BCLQFP7Df+2jVpA+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JpjEAAAA2wAAAA8AAAAAAAAAAAAAAAAAmAIAAGRycy9k&#10;b3ducmV2LnhtbFBLBQYAAAAABAAEAPUAAACJAwAAAAA=&#10;" fillcolor="white [3201]" strokecolor="black [3213]">
                  <v:textbox>
                    <w:txbxContent>
                      <w:p w:rsidR="003C27EB" w:rsidRPr="00242227" w:rsidRDefault="003C27EB" w:rsidP="00874F3A">
                        <w:pPr>
                          <w:pStyle w:val="a6"/>
                          <w:jc w:val="center"/>
                        </w:pPr>
                        <w:r w:rsidRPr="00242227">
                          <w:t>Частные</w:t>
                        </w:r>
                      </w:p>
                    </w:txbxContent>
                  </v:textbox>
                </v:rect>
                <v:rect id="Прямоугольник 26" o:spid="_x0000_s1054" style="position:absolute;top:10498;width:29345;height:50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478MA&#10;AADbAAAADwAAAGRycy9kb3ducmV2LnhtbESPT2vCQBTE7wW/w/KE3urGHEKIriKi0JMSLXh9Zl/+&#10;aPZt2N1q2k/fLRR6HGbmN8xyPZpePMj5zrKC+SwBQVxZ3XGj4OO8f8tB+ICssbdMCr7Iw3o1eVli&#10;oe2TS3qcQiMihH2BCtoQhkJKX7Vk0M/sQBy92jqDIUrXSO3wGeGml2mSZNJgx3GhxYG2LVX306dR&#10;sLul9fV8IV26w2ZXfmf5/VjnSr1Ox80CRKAx/If/2u9aQZrB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2478MAAADbAAAADwAAAAAAAAAAAAAAAACYAgAAZHJzL2Rv&#10;d25yZXYueG1sUEsFBgAAAAAEAAQA9QAAAIgDAAAAAA==&#10;" fillcolor="white [3201]" strokecolor="black [3213]">
                  <v:textbox>
                    <w:txbxContent>
                      <w:p w:rsidR="003C27EB" w:rsidRPr="00242227" w:rsidRDefault="003C27EB" w:rsidP="00874F3A">
                        <w:pPr>
                          <w:pStyle w:val="a6"/>
                          <w:jc w:val="both"/>
                        </w:pPr>
                        <w:r w:rsidRPr="00242227">
                          <w:t>- частичное объединение активов (средств, основных фондов, интеллектуальной собственности и т. п.), которые являются вкладом капитала каждого из партнеров;</w:t>
                        </w:r>
                      </w:p>
                      <w:p w:rsidR="003C27EB" w:rsidRPr="00242227" w:rsidRDefault="003C27EB" w:rsidP="00874F3A">
                        <w:pPr>
                          <w:pStyle w:val="a6"/>
                          <w:jc w:val="both"/>
                        </w:pPr>
                        <w:r w:rsidRPr="00242227">
                          <w:t>- разделение ответственности, связанной с управлением и рисками, которые осуществляются с помощью  органов управления каждого из партнёров;</w:t>
                        </w:r>
                      </w:p>
                      <w:p w:rsidR="003C27EB" w:rsidRPr="00242227" w:rsidRDefault="003C27EB" w:rsidP="00874F3A">
                        <w:pPr>
                          <w:pStyle w:val="a6"/>
                          <w:jc w:val="both"/>
                        </w:pPr>
                        <w:r w:rsidRPr="00242227">
                          <w:t xml:space="preserve">- сохранение своей производственной индивидуальности каждого из партнёров; </w:t>
                        </w:r>
                      </w:p>
                      <w:p w:rsidR="003C27EB" w:rsidRPr="00242227" w:rsidRDefault="003C27EB" w:rsidP="00874F3A">
                        <w:pPr>
                          <w:pStyle w:val="a6"/>
                          <w:jc w:val="both"/>
                        </w:pPr>
                        <w:r w:rsidRPr="00242227">
                          <w:t xml:space="preserve">- распределение прибыли и рисков предпринимательства в соответствии с вкладом капитала каждого из партнёров; </w:t>
                        </w:r>
                      </w:p>
                      <w:p w:rsidR="003C27EB" w:rsidRPr="00242227" w:rsidRDefault="003C27EB" w:rsidP="00874F3A">
                        <w:pPr>
                          <w:pStyle w:val="a6"/>
                          <w:jc w:val="both"/>
                        </w:pPr>
                        <w:r w:rsidRPr="00242227">
                          <w:t>- разная «национальность» капиталов, принимающих участие в создании совместного предприятия;</w:t>
                        </w:r>
                      </w:p>
                      <w:p w:rsidR="003C27EB" w:rsidRPr="00242227" w:rsidRDefault="003C27EB" w:rsidP="00874F3A">
                        <w:pPr>
                          <w:pStyle w:val="a6"/>
                          <w:jc w:val="both"/>
                        </w:pPr>
                        <w:r w:rsidRPr="00242227">
                          <w:t>- соглашение между партнерами;</w:t>
                        </w:r>
                      </w:p>
                      <w:p w:rsidR="003C27EB" w:rsidRPr="00242227" w:rsidRDefault="003C27EB" w:rsidP="00874F3A">
                        <w:pPr>
                          <w:pStyle w:val="a6"/>
                          <w:jc w:val="both"/>
                        </w:pPr>
                        <w:r w:rsidRPr="00242227">
                          <w:t>- установление формы вклада партнёров;</w:t>
                        </w:r>
                      </w:p>
                      <w:p w:rsidR="003C27EB" w:rsidRPr="00242227" w:rsidRDefault="003C27EB" w:rsidP="00874F3A">
                        <w:pPr>
                          <w:pStyle w:val="a6"/>
                          <w:jc w:val="both"/>
                        </w:pPr>
                        <w:r w:rsidRPr="00242227">
                          <w:t>- осуществление предпринимательской деятельности;</w:t>
                        </w:r>
                      </w:p>
                      <w:p w:rsidR="003C27EB" w:rsidRPr="00242227" w:rsidRDefault="003C27EB" w:rsidP="00874F3A">
                        <w:pPr>
                          <w:pStyle w:val="a6"/>
                          <w:jc w:val="both"/>
                        </w:pPr>
                        <w:r w:rsidRPr="00242227">
                          <w:t>- общность интересов;</w:t>
                        </w:r>
                      </w:p>
                      <w:p w:rsidR="003C27EB" w:rsidRPr="00242227" w:rsidRDefault="003C27EB" w:rsidP="00874F3A">
                        <w:pPr>
                          <w:pStyle w:val="a6"/>
                          <w:jc w:val="both"/>
                        </w:pPr>
                        <w:r w:rsidRPr="00242227">
                          <w:t>- определение доли, обеспечивающей контроль над совместным предприятием;</w:t>
                        </w:r>
                      </w:p>
                      <w:p w:rsidR="003C27EB" w:rsidRPr="00242227" w:rsidRDefault="003C27EB" w:rsidP="00874F3A">
                        <w:pPr>
                          <w:pStyle w:val="a6"/>
                        </w:pPr>
                        <w:r w:rsidRPr="00242227">
                          <w:t>- ограничение ответственности долей участия;</w:t>
                        </w:r>
                      </w:p>
                      <w:p w:rsidR="003C27EB" w:rsidRPr="00242227" w:rsidRDefault="003C27EB" w:rsidP="00874F3A">
                        <w:pPr>
                          <w:pStyle w:val="a6"/>
                          <w:jc w:val="both"/>
                        </w:pPr>
                        <w:r w:rsidRPr="00242227">
                          <w:t>- установление периода действия (ограниченного или неограниченного)</w:t>
                        </w:r>
                      </w:p>
                    </w:txbxContent>
                  </v:textbox>
                </v:rect>
                <v:rect id="Прямоугольник 27" o:spid="_x0000_s1055" style="position:absolute;left:31149;top:10406;width:27276;height:3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ddMQA&#10;AADbAAAADwAAAGRycy9kb3ducmV2LnhtbESPT2sCMRTE7wW/Q3iCt5p1D7psjSJFoSdltdDr6+bt&#10;n7p5WZJU1376RhA8DjPzG2a5HkwnLuR8a1nBbJqAIC6tbrlW8HnavWYgfEDW2FkmBTfysF6NXpaY&#10;a3vlgi7HUIsIYZ+jgiaEPpfSlw0Z9FPbE0evss5giNLVUju8RrjpZJokc2mw5bjQYE/vDZXn469R&#10;sP1Jq+/TF+nC7Tfb4m+enQ9VptRkPGzeQAQawjP8aH9oBekC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HXTEAAAA2wAAAA8AAAAAAAAAAAAAAAAAmAIAAGRycy9k&#10;b3ducmV2LnhtbFBLBQYAAAAABAAEAPUAAACJAwAAAAA=&#10;" fillcolor="white [3201]" strokecolor="black [3213]">
                  <v:textbox>
                    <w:txbxContent>
                      <w:p w:rsidR="003C27EB" w:rsidRPr="00242227" w:rsidRDefault="003C27EB" w:rsidP="00874F3A">
                        <w:pPr>
                          <w:pStyle w:val="a6"/>
                          <w:jc w:val="both"/>
                        </w:pPr>
                        <w:r w:rsidRPr="00242227">
                          <w:rPr>
                            <w:rFonts w:eastAsia="Calibri"/>
                          </w:rPr>
                          <w:t xml:space="preserve"> </w:t>
                        </w:r>
                        <w:r w:rsidRPr="00242227">
                          <w:t>- осво</w:t>
                        </w:r>
                        <w:r>
                          <w:t>ение</w:t>
                        </w:r>
                        <w:r w:rsidRPr="00242227">
                          <w:t xml:space="preserve"> новы</w:t>
                        </w:r>
                        <w:r>
                          <w:t>х</w:t>
                        </w:r>
                        <w:r w:rsidRPr="00242227">
                          <w:t xml:space="preserve"> технологи</w:t>
                        </w:r>
                        <w:r>
                          <w:t>й</w:t>
                        </w:r>
                        <w:r w:rsidRPr="00242227">
                          <w:t xml:space="preserve"> с помощью более совершенного оборудования;</w:t>
                        </w:r>
                      </w:p>
                      <w:p w:rsidR="003C27EB" w:rsidRPr="00242227" w:rsidRDefault="003C27EB" w:rsidP="00874F3A">
                        <w:pPr>
                          <w:pStyle w:val="a6"/>
                          <w:jc w:val="both"/>
                        </w:pPr>
                        <w:r w:rsidRPr="00242227">
                          <w:t>- интеграц</w:t>
                        </w:r>
                        <w:r>
                          <w:t>ия</w:t>
                        </w:r>
                        <w:r w:rsidRPr="00242227">
                          <w:t xml:space="preserve"> западн</w:t>
                        </w:r>
                        <w:r>
                          <w:t>ой</w:t>
                        </w:r>
                        <w:r w:rsidRPr="00242227">
                          <w:t xml:space="preserve"> технологи</w:t>
                        </w:r>
                        <w:r>
                          <w:t>и</w:t>
                        </w:r>
                        <w:r w:rsidRPr="00242227">
                          <w:t xml:space="preserve"> в процесс производства в условиях ограниченных им</w:t>
                        </w:r>
                        <w:r>
                          <w:t xml:space="preserve">портных возможностей </w:t>
                        </w:r>
                        <w:r w:rsidRPr="00242227">
                          <w:t>стран;</w:t>
                        </w:r>
                      </w:p>
                      <w:p w:rsidR="003C27EB" w:rsidRPr="00242227" w:rsidRDefault="003C27EB" w:rsidP="00874F3A">
                        <w:pPr>
                          <w:pStyle w:val="a6"/>
                          <w:jc w:val="both"/>
                        </w:pPr>
                        <w:r w:rsidRPr="00242227">
                          <w:t>- увелич</w:t>
                        </w:r>
                        <w:r>
                          <w:t>ение</w:t>
                        </w:r>
                        <w:r w:rsidRPr="00242227">
                          <w:t xml:space="preserve"> инвестици</w:t>
                        </w:r>
                        <w:r>
                          <w:t>й</w:t>
                        </w:r>
                        <w:r w:rsidRPr="00242227">
                          <w:t xml:space="preserve"> в производство;</w:t>
                        </w:r>
                      </w:p>
                      <w:p w:rsidR="003C27EB" w:rsidRPr="00242227" w:rsidRDefault="003C27EB" w:rsidP="00874F3A">
                        <w:pPr>
                          <w:pStyle w:val="a6"/>
                          <w:jc w:val="both"/>
                        </w:pPr>
                        <w:r w:rsidRPr="00242227">
                          <w:t>- повы</w:t>
                        </w:r>
                        <w:r>
                          <w:t>шение</w:t>
                        </w:r>
                        <w:r w:rsidRPr="00242227">
                          <w:t xml:space="preserve"> конкурентоспособност</w:t>
                        </w:r>
                        <w:r>
                          <w:t>и</w:t>
                        </w:r>
                        <w:r w:rsidRPr="00242227">
                          <w:t xml:space="preserve"> производства;</w:t>
                        </w:r>
                      </w:p>
                      <w:p w:rsidR="003C27EB" w:rsidRPr="00242227" w:rsidRDefault="003C27EB" w:rsidP="00874F3A">
                        <w:pPr>
                          <w:pStyle w:val="a6"/>
                          <w:jc w:val="both"/>
                        </w:pPr>
                        <w:r w:rsidRPr="00242227">
                          <w:t>- получ</w:t>
                        </w:r>
                        <w:r>
                          <w:t>ение</w:t>
                        </w:r>
                        <w:r w:rsidRPr="00242227">
                          <w:t xml:space="preserve"> важн</w:t>
                        </w:r>
                        <w:r>
                          <w:t>ого</w:t>
                        </w:r>
                        <w:r w:rsidRPr="00242227">
                          <w:t xml:space="preserve"> источник</w:t>
                        </w:r>
                        <w:r>
                          <w:t>а</w:t>
                        </w:r>
                        <w:r w:rsidRPr="00242227">
                          <w:t xml:space="preserve"> доходов в твердой валюте либо за счет экспорта своей продукции на западные рынки, либо за счет предоставления различного рода услуг.</w:t>
                        </w:r>
                      </w:p>
                    </w:txbxContent>
                  </v:textbox>
                </v:rect>
                <v:shapetype id="_x0000_t32" coordsize="21600,21600" o:spt="32" o:oned="t" path="m,l21600,21600e" filled="f">
                  <v:path arrowok="t" fillok="f" o:connecttype="none"/>
                  <o:lock v:ext="edit" shapetype="t"/>
                </v:shapetype>
                <v:shape id="Прямая со стрелкой 48" o:spid="_x0000_s1056" type="#_x0000_t32" style="position:absolute;left:18616;top:7275;width:21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dpb8AAADbAAAADwAAAGRycy9kb3ducmV2LnhtbERPy4rCMBTdD/gP4QpuRNOKDEM1igg+&#10;VorVxSwvzbUtNjelSW39e7MQXB7Oe7nuTSWe1LjSsoJ4GoEgzqwuOVdwu+4mfyCcR9ZYWSYFL3Kw&#10;Xg1+lpho2/GFnqnPRQhhl6CCwvs6kdJlBRl0U1sTB+5uG4M+wCaXusEuhJtKzqLoVxosOTQUWNO2&#10;oOyRtkaBk/Gt6+Lz/piPT9fWH8Z0+m+VGg37zQKEp95/xR/3USuYh7HhS/gB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Mgdpb8AAADbAAAADwAAAAAAAAAAAAAAAACh&#10;AgAAZHJzL2Rvd25yZXYueG1sUEsFBgAAAAAEAAQA+QAAAI0DAAAAAA==&#10;" strokecolor="black [3040]">
                  <v:stroke startarrow="open" endarrow="open"/>
                </v:shape>
                <v:line id="Прямая соединительная линия 49" o:spid="_x0000_s1057" style="position:absolute;flip:x;visibility:visible;mso-wrap-style:square" from="30031,4636" to="30031,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hL8UAAADbAAAADwAAAGRycy9kb3ducmV2LnhtbESPT2vCQBTE7wW/w/KE3pqNpVS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OhL8UAAADbAAAADwAAAAAAAAAA&#10;AAAAAAChAgAAZHJzL2Rvd25yZXYueG1sUEsFBgAAAAAEAAQA+QAAAJMDAAAAAA==&#10;" strokecolor="black [3040]"/>
                <v:line id="Прямая соединительная линия 50" o:spid="_x0000_s1058" style="position:absolute;visibility:visible;mso-wrap-style:square" from="13097,8869" to="13097,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0vMIAAADbAAAADwAAAGRycy9kb3ducmV2LnhtbESPwW7CMAyG70h7h8iTuEHKEIgVApqm&#10;oU3bCRh3qzFtReOUJED29vNh0o7W7/+zv9Umu07dKMTWs4HJuABFXHnbcm3g+7AdLUDFhGyx80wG&#10;fijCZv0wWGFp/Z13dNunWgmEY4kGmpT6UutYNeQwjn1PLNnJB4dJxlBrG/AucNfpp6KYa4cty4UG&#10;e3ptqDrvr04ok+PF6ffzMx4/w1d4m87zLF+MGT7mlyWoRDn9L/+1P6yBmXwv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40vMIAAADbAAAADwAAAAAAAAAAAAAA&#10;AAChAgAAZHJzL2Rvd25yZXYueG1sUEsFBgAAAAAEAAQA+QAAAJADAAAAAA==&#10;" strokecolor="black [3040]"/>
                <v:line id="Прямая соединительная линия 51" o:spid="_x0000_s1059" style="position:absolute;visibility:visible;mso-wrap-style:square" from="45503,8869" to="45517,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RJ8MAAADbAAAADwAAAGRycy9kb3ducmV2LnhtbESPzWrDMBCE74W8g9hAb43shoTGiRxC&#10;SWhpT83PfbE2trG1ciQlUd++KhR6HGbmG2a1jqYXN3K+tawgn2QgiCurW64VHA+7pxcQPiBr7C2T&#10;gm/ysC5HDysstL3zF932oRYJwr5ABU0IQyGlrxoy6Cd2IE7e2TqDIUlXS+3wnuCml89ZNpcGW04L&#10;DQ702lDV7a8mUfLTxci3boGnD/fpttN5nMWLUo/juFmCCBTDf/iv/a4VzHL4/Z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kSfDAAAA2wAAAA8AAAAAAAAAAAAA&#10;AAAAoQIAAGRycy9kb3ducmV2LnhtbFBLBQYAAAAABAAEAPkAAACRAwAAAAA=&#10;" strokecolor="black [3040]"/>
                <w10:anchorlock/>
              </v:group>
            </w:pict>
          </mc:Fallback>
        </mc:AlternateContent>
      </w:r>
    </w:p>
    <w:p w:rsidR="00874F3A" w:rsidRPr="0003417B" w:rsidRDefault="00874F3A" w:rsidP="00874F3A">
      <w:pPr>
        <w:spacing w:line="360" w:lineRule="auto"/>
        <w:ind w:firstLine="708"/>
        <w:jc w:val="center"/>
        <w:rPr>
          <w:rFonts w:ascii="Times New Roman" w:hAnsi="Times New Roman" w:cs="Times New Roman"/>
          <w:sz w:val="28"/>
          <w:szCs w:val="28"/>
        </w:rPr>
      </w:pPr>
      <w:r w:rsidRPr="0003417B">
        <w:rPr>
          <w:rFonts w:ascii="Times New Roman" w:hAnsi="Times New Roman" w:cs="Times New Roman"/>
          <w:sz w:val="28"/>
          <w:szCs w:val="28"/>
        </w:rPr>
        <w:t>Рисунок 2 – Особенности совместных предприятий</w:t>
      </w:r>
    </w:p>
    <w:p w:rsidR="00874F3A" w:rsidRPr="0003417B" w:rsidRDefault="00874F3A" w:rsidP="00874F3A">
      <w:pPr>
        <w:spacing w:line="360" w:lineRule="auto"/>
        <w:ind w:firstLine="708"/>
        <w:jc w:val="both"/>
        <w:rPr>
          <w:rFonts w:ascii="Times New Roman" w:hAnsi="Times New Roman" w:cs="Times New Roman"/>
          <w:sz w:val="28"/>
          <w:szCs w:val="28"/>
        </w:rPr>
      </w:pPr>
      <w:r w:rsidRPr="0003417B">
        <w:rPr>
          <w:rFonts w:ascii="Times New Roman" w:hAnsi="Times New Roman" w:cs="Times New Roman"/>
          <w:sz w:val="28"/>
          <w:szCs w:val="28"/>
        </w:rPr>
        <w:t xml:space="preserve">Исследования показали, что общие особенности совместных предприятий характерны для любой предпринимательской структуры, в которой есть </w:t>
      </w:r>
      <w:proofErr w:type="gramStart"/>
      <w:r w:rsidRPr="0003417B">
        <w:rPr>
          <w:rFonts w:ascii="Times New Roman" w:hAnsi="Times New Roman" w:cs="Times New Roman"/>
          <w:sz w:val="28"/>
          <w:szCs w:val="28"/>
        </w:rPr>
        <w:t>два и более партнёров</w:t>
      </w:r>
      <w:proofErr w:type="gramEnd"/>
      <w:r w:rsidRPr="0003417B">
        <w:rPr>
          <w:rFonts w:ascii="Times New Roman" w:hAnsi="Times New Roman" w:cs="Times New Roman"/>
          <w:sz w:val="28"/>
          <w:szCs w:val="28"/>
        </w:rPr>
        <w:t xml:space="preserve">. Частные особенности характеризуют специфические особенности совместного предпринимательства: освоение </w:t>
      </w:r>
      <w:r w:rsidRPr="0003417B">
        <w:rPr>
          <w:rFonts w:ascii="Times New Roman" w:hAnsi="Times New Roman" w:cs="Times New Roman"/>
          <w:sz w:val="28"/>
          <w:szCs w:val="28"/>
        </w:rPr>
        <w:lastRenderedPageBreak/>
        <w:t>новых технологий, увеличение инвестиций, повышение конкурентоспособности и т.д.</w:t>
      </w:r>
    </w:p>
    <w:p w:rsidR="00874F3A" w:rsidRPr="0003417B" w:rsidRDefault="00874F3A" w:rsidP="00874F3A">
      <w:pPr>
        <w:spacing w:line="360" w:lineRule="auto"/>
        <w:jc w:val="center"/>
        <w:rPr>
          <w:rFonts w:ascii="Times New Roman" w:hAnsi="Times New Roman" w:cs="Times New Roman"/>
          <w:sz w:val="28"/>
          <w:szCs w:val="28"/>
        </w:rPr>
      </w:pPr>
      <w:r w:rsidRPr="0003417B">
        <w:rPr>
          <w:rFonts w:ascii="Times New Roman" w:hAnsi="Times New Roman" w:cs="Times New Roman"/>
          <w:noProof/>
          <w:lang w:eastAsia="ru-RU"/>
        </w:rPr>
        <mc:AlternateContent>
          <mc:Choice Requires="wpc">
            <w:drawing>
              <wp:inline distT="0" distB="0" distL="0" distR="0" wp14:anchorId="1AA48C89" wp14:editId="35B01D3E">
                <wp:extent cx="5922335" cy="6655981"/>
                <wp:effectExtent l="0" t="0" r="21590" b="0"/>
                <wp:docPr id="28" name="Полотно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 name="Прямоугольник 29"/>
                        <wps:cNvSpPr/>
                        <wps:spPr>
                          <a:xfrm>
                            <a:off x="2052905" y="129389"/>
                            <a:ext cx="1389035" cy="250171"/>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E06F74" w:rsidRDefault="003C27EB" w:rsidP="00874F3A">
                              <w:pPr>
                                <w:pStyle w:val="a6"/>
                                <w:jc w:val="center"/>
                                <w:rPr>
                                  <w:sz w:val="20"/>
                                </w:rPr>
                              </w:pPr>
                              <w:r w:rsidRPr="00E06F74">
                                <w:rPr>
                                  <w:sz w:val="20"/>
                                </w:rPr>
                                <w:t>Преимущества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870105" y="430162"/>
                            <a:ext cx="1398634" cy="2168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E06F74" w:rsidRDefault="003C27EB" w:rsidP="00874F3A">
                              <w:pPr>
                                <w:pStyle w:val="a9"/>
                                <w:spacing w:before="0" w:beforeAutospacing="0" w:after="200" w:afterAutospacing="0" w:line="276" w:lineRule="auto"/>
                                <w:jc w:val="center"/>
                                <w:rPr>
                                  <w:sz w:val="22"/>
                                </w:rPr>
                              </w:pPr>
                              <w:r w:rsidRPr="00E06F74">
                                <w:rPr>
                                  <w:rFonts w:eastAsia="Calibri"/>
                                  <w:sz w:val="20"/>
                                  <w:szCs w:val="22"/>
                                </w:rPr>
                                <w:t>Организационные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870044" y="1265543"/>
                            <a:ext cx="1320880" cy="225458"/>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E06F74" w:rsidRDefault="003C27EB" w:rsidP="00874F3A">
                              <w:pPr>
                                <w:pStyle w:val="a9"/>
                                <w:spacing w:before="0" w:beforeAutospacing="0" w:after="200" w:afterAutospacing="0" w:line="276" w:lineRule="auto"/>
                                <w:jc w:val="center"/>
                                <w:rPr>
                                  <w:sz w:val="22"/>
                                </w:rPr>
                              </w:pPr>
                              <w:r w:rsidRPr="00E06F74">
                                <w:rPr>
                                  <w:rFonts w:eastAsia="Calibri"/>
                                  <w:sz w:val="20"/>
                                  <w:szCs w:val="22"/>
                                </w:rPr>
                                <w:t>Производственные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Прямоугольник 32"/>
                        <wps:cNvSpPr/>
                        <wps:spPr>
                          <a:xfrm>
                            <a:off x="938728" y="2774953"/>
                            <a:ext cx="1252129" cy="20819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E06F74" w:rsidRDefault="003C27EB" w:rsidP="00874F3A">
                              <w:pPr>
                                <w:pStyle w:val="a9"/>
                                <w:spacing w:before="0" w:beforeAutospacing="0" w:after="200" w:afterAutospacing="0" w:line="276" w:lineRule="auto"/>
                                <w:jc w:val="center"/>
                                <w:rPr>
                                  <w:sz w:val="22"/>
                                </w:rPr>
                              </w:pPr>
                              <w:r w:rsidRPr="00E06F74">
                                <w:rPr>
                                  <w:rFonts w:eastAsia="Calibri"/>
                                  <w:sz w:val="20"/>
                                  <w:szCs w:val="22"/>
                                </w:rPr>
                                <w:t>Финансовые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971640" y="5759183"/>
                            <a:ext cx="1079560" cy="2272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E06F74" w:rsidRDefault="003C27EB" w:rsidP="00874F3A">
                              <w:pPr>
                                <w:pStyle w:val="a9"/>
                                <w:spacing w:before="0" w:beforeAutospacing="0" w:after="200" w:afterAutospacing="0" w:line="276" w:lineRule="auto"/>
                                <w:jc w:val="center"/>
                                <w:rPr>
                                  <w:sz w:val="22"/>
                                </w:rPr>
                              </w:pPr>
                              <w:r>
                                <w:rPr>
                                  <w:rFonts w:eastAsia="Calibri"/>
                                  <w:sz w:val="20"/>
                                  <w:szCs w:val="22"/>
                                </w:rPr>
                                <w:t>М</w:t>
                              </w:r>
                              <w:r w:rsidRPr="00E06F74">
                                <w:rPr>
                                  <w:rFonts w:eastAsia="Calibri"/>
                                  <w:sz w:val="20"/>
                                  <w:szCs w:val="22"/>
                                </w:rPr>
                                <w:t>аркетинговые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179720" y="3048625"/>
                            <a:ext cx="5746451" cy="2653392"/>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4C556D" w:rsidRDefault="003C27EB" w:rsidP="00874F3A">
                              <w:pPr>
                                <w:pStyle w:val="a6"/>
                                <w:jc w:val="both"/>
                                <w:rPr>
                                  <w:sz w:val="18"/>
                                </w:rPr>
                              </w:pPr>
                              <w:r w:rsidRPr="004C556D">
                                <w:rPr>
                                  <w:sz w:val="18"/>
                                </w:rPr>
                                <w:t xml:space="preserve">- объединение собственности партнеров (денежных средств, зданий и сооружений, машин и оборудования, прав интеллектуальной собственности и т.п.) для достижения общей цели; совместное формирование уставного капитала; </w:t>
                              </w:r>
                            </w:p>
                            <w:p w:rsidR="003C27EB" w:rsidRPr="004C556D" w:rsidRDefault="003C27EB" w:rsidP="00874F3A">
                              <w:pPr>
                                <w:pStyle w:val="a6"/>
                                <w:jc w:val="both"/>
                                <w:rPr>
                                  <w:sz w:val="18"/>
                                </w:rPr>
                              </w:pPr>
                              <w:r w:rsidRPr="004C556D">
                                <w:rPr>
                                  <w:sz w:val="18"/>
                                </w:rPr>
                                <w:t xml:space="preserve">- возможность комплексного использования усилий партнеров по взаимодействию во всех </w:t>
                              </w:r>
                              <w:proofErr w:type="spellStart"/>
                              <w:r w:rsidRPr="004C556D">
                                <w:rPr>
                                  <w:sz w:val="18"/>
                                </w:rPr>
                                <w:t>предпроизводственных</w:t>
                              </w:r>
                              <w:proofErr w:type="spellEnd"/>
                              <w:r w:rsidRPr="004C556D">
                                <w:rPr>
                                  <w:sz w:val="18"/>
                                </w:rPr>
                                <w:t xml:space="preserve">, производственных и сбытовых сферах; объединение наиболее сильных взаимодополняющих элементов производительных сил, принадлежащих партнерам; достижение синергетического эффекта; </w:t>
                              </w:r>
                            </w:p>
                            <w:p w:rsidR="003C27EB" w:rsidRPr="004C556D" w:rsidRDefault="003C27EB" w:rsidP="00874F3A">
                              <w:pPr>
                                <w:pStyle w:val="a6"/>
                                <w:jc w:val="both"/>
                                <w:rPr>
                                  <w:sz w:val="18"/>
                                </w:rPr>
                              </w:pPr>
                              <w:r w:rsidRPr="004C556D">
                                <w:rPr>
                                  <w:sz w:val="18"/>
                                </w:rPr>
                                <w:t xml:space="preserve">- участие в прибылях совместного предприятия, полученных в результате использования технологии и производства продукции, работ, услуг; распределение прибыли совместного предприятия между его учредителями, как правило, пропорционально их вкладу в уставный капитал; </w:t>
                              </w:r>
                            </w:p>
                            <w:p w:rsidR="003C27EB" w:rsidRPr="004C556D" w:rsidRDefault="003C27EB" w:rsidP="00874F3A">
                              <w:pPr>
                                <w:pStyle w:val="a6"/>
                                <w:jc w:val="both"/>
                                <w:rPr>
                                  <w:sz w:val="18"/>
                                </w:rPr>
                              </w:pPr>
                              <w:r w:rsidRPr="004C556D">
                                <w:rPr>
                                  <w:sz w:val="18"/>
                                </w:rPr>
                                <w:t xml:space="preserve">- снижение затрат на производство продукции, поступающей от совместного предприятия иностранной фирме-партнеру по кооперационным связям; </w:t>
                              </w:r>
                            </w:p>
                            <w:p w:rsidR="003C27EB" w:rsidRPr="004C556D" w:rsidRDefault="003C27EB" w:rsidP="00874F3A">
                              <w:pPr>
                                <w:pStyle w:val="a6"/>
                                <w:jc w:val="both"/>
                                <w:rPr>
                                  <w:sz w:val="18"/>
                                </w:rPr>
                              </w:pPr>
                              <w:r w:rsidRPr="004C556D">
                                <w:rPr>
                                  <w:sz w:val="18"/>
                                </w:rPr>
                                <w:t xml:space="preserve">- относительная экономия на административных, управленческих и сбытовых расходах, связанных с деятельностью совместного предприятия, по сравнению с расходами </w:t>
                              </w:r>
                              <w:proofErr w:type="gramStart"/>
                              <w:r w:rsidRPr="004C556D">
                                <w:rPr>
                                  <w:sz w:val="18"/>
                                </w:rPr>
                                <w:t>на те</w:t>
                              </w:r>
                              <w:proofErr w:type="gramEnd"/>
                              <w:r w:rsidRPr="004C556D">
                                <w:rPr>
                                  <w:sz w:val="18"/>
                                </w:rPr>
                                <w:t xml:space="preserve"> же цели в случае открытия за рубежом предприятий, полностью принадлежащих иностранным инвесторам, а также представительств и филиалов иностранных юридических лиц; </w:t>
                              </w:r>
                            </w:p>
                            <w:p w:rsidR="003C27EB" w:rsidRPr="004C556D" w:rsidRDefault="003C27EB" w:rsidP="00874F3A">
                              <w:pPr>
                                <w:pStyle w:val="a6"/>
                                <w:jc w:val="both"/>
                                <w:rPr>
                                  <w:sz w:val="18"/>
                                </w:rPr>
                              </w:pPr>
                              <w:r w:rsidRPr="004C556D">
                                <w:rPr>
                                  <w:sz w:val="18"/>
                                </w:rPr>
                                <w:t>- совместный риск и совместная ограниченная ответственность партнеров.</w:t>
                              </w:r>
                            </w:p>
                            <w:p w:rsidR="003C27EB" w:rsidRPr="004C556D" w:rsidRDefault="003C27EB" w:rsidP="00874F3A">
                              <w:pPr>
                                <w:pStyle w:val="a6"/>
                                <w:jc w:val="both"/>
                                <w:rPr>
                                  <w:sz w:val="18"/>
                                </w:rPr>
                              </w:pPr>
                              <w:r w:rsidRPr="004C556D">
                                <w:rPr>
                                  <w:sz w:val="18"/>
                                </w:rPr>
                                <w:t>- получение экономии на масштабах за счет роста объема производства и более широкого распределения накладных расходов;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179784" y="1577092"/>
                            <a:ext cx="5598853" cy="743413"/>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4C556D" w:rsidRDefault="003C27EB" w:rsidP="00874F3A">
                              <w:pPr>
                                <w:pStyle w:val="a6"/>
                                <w:jc w:val="both"/>
                                <w:rPr>
                                  <w:sz w:val="18"/>
                                  <w:szCs w:val="20"/>
                                </w:rPr>
                              </w:pPr>
                              <w:r w:rsidRPr="004C556D">
                                <w:rPr>
                                  <w:sz w:val="18"/>
                                  <w:szCs w:val="20"/>
                                </w:rPr>
                                <w:t xml:space="preserve">- возможность комплексного использования усилий партнеров по взаимодействию во всех </w:t>
                              </w:r>
                              <w:proofErr w:type="spellStart"/>
                              <w:r w:rsidRPr="004C556D">
                                <w:rPr>
                                  <w:sz w:val="18"/>
                                  <w:szCs w:val="20"/>
                                </w:rPr>
                                <w:t>предпроизводственных</w:t>
                              </w:r>
                              <w:proofErr w:type="spellEnd"/>
                              <w:r w:rsidRPr="004C556D">
                                <w:rPr>
                                  <w:sz w:val="18"/>
                                  <w:szCs w:val="20"/>
                                </w:rPr>
                                <w:t xml:space="preserve">, производственных и сбытовых сферах; объединение наиболее сильных взаимодополняющих элементов производительных сил, принадлежащих партнерам; достижение синергетического эффекта; </w:t>
                              </w:r>
                            </w:p>
                            <w:p w:rsidR="003C27EB" w:rsidRPr="004C556D" w:rsidRDefault="003C27EB" w:rsidP="00874F3A">
                              <w:pPr>
                                <w:pStyle w:val="a6"/>
                                <w:jc w:val="both"/>
                                <w:rPr>
                                  <w:sz w:val="18"/>
                                  <w:szCs w:val="20"/>
                                </w:rPr>
                              </w:pPr>
                              <w:r w:rsidRPr="004C556D">
                                <w:rPr>
                                  <w:sz w:val="18"/>
                                  <w:szCs w:val="20"/>
                                </w:rPr>
                                <w:t xml:space="preserve">-возможность глубокого изучения соответствующего рынка и приобретения опыта, необходимого для расширения деятельности на нем в долгосрочной перспективе; </w:t>
                              </w:r>
                            </w:p>
                            <w:p w:rsidR="003C27EB" w:rsidRPr="004C556D" w:rsidRDefault="003C27EB" w:rsidP="00874F3A">
                              <w:pPr>
                                <w:pStyle w:val="a6"/>
                                <w:rPr>
                                  <w:sz w:val="18"/>
                                  <w:szCs w:val="20"/>
                                </w:rPr>
                              </w:pPr>
                              <w:r w:rsidRPr="004C556D">
                                <w:rPr>
                                  <w:sz w:val="18"/>
                                  <w:szCs w:val="20"/>
                                </w:rPr>
                                <w:t xml:space="preserve">- восполнение недостающих производственных мощностей за счет предприятий партнера; </w:t>
                              </w:r>
                            </w:p>
                            <w:p w:rsidR="003C27EB" w:rsidRPr="004C556D" w:rsidRDefault="003C27EB" w:rsidP="00874F3A">
                              <w:pPr>
                                <w:pStyle w:val="a6"/>
                                <w:rPr>
                                  <w:sz w:val="18"/>
                                  <w:szCs w:val="20"/>
                                </w:rPr>
                              </w:pPr>
                              <w:r w:rsidRPr="004C556D">
                                <w:rPr>
                                  <w:sz w:val="18"/>
                                  <w:szCs w:val="20"/>
                                </w:rPr>
                                <w:t xml:space="preserve">- получение доступа на закрытые или </w:t>
                              </w:r>
                              <w:proofErr w:type="spellStart"/>
                              <w:r w:rsidRPr="004C556D">
                                <w:rPr>
                                  <w:sz w:val="18"/>
                                  <w:szCs w:val="20"/>
                                </w:rPr>
                                <w:t>трудноосваиваемые</w:t>
                              </w:r>
                              <w:proofErr w:type="spellEnd"/>
                              <w:r w:rsidRPr="004C556D">
                                <w:rPr>
                                  <w:sz w:val="18"/>
                                  <w:szCs w:val="20"/>
                                </w:rPr>
                                <w:t xml:space="preserve"> рынки, в частности, на те, где производственная деятельность связана с крупными стартовыми инвестициями, и рынки, огражденные высокими законодательными или тарифными барьерами;</w:t>
                              </w:r>
                            </w:p>
                            <w:p w:rsidR="003C27EB" w:rsidRPr="004C556D" w:rsidRDefault="003C27EB" w:rsidP="00874F3A">
                              <w:pPr>
                                <w:pStyle w:val="a6"/>
                                <w:rPr>
                                  <w:sz w:val="18"/>
                                  <w:szCs w:val="20"/>
                                </w:rPr>
                              </w:pPr>
                              <w:r w:rsidRPr="004C556D">
                                <w:rPr>
                                  <w:sz w:val="18"/>
                                  <w:szCs w:val="20"/>
                                </w:rPr>
                                <w:t>- приобретение ноу-хау в области производства, управления, маркетинга и знания относительно местных традиций, культуры, особенностей спроса и т. 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179895" y="784841"/>
                            <a:ext cx="5694677" cy="362471"/>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4C556D" w:rsidRDefault="003C27EB" w:rsidP="00874F3A">
                              <w:pPr>
                                <w:pStyle w:val="a6"/>
                                <w:rPr>
                                  <w:sz w:val="18"/>
                                </w:rPr>
                              </w:pPr>
                              <w:r w:rsidRPr="004C556D">
                                <w:rPr>
                                  <w:sz w:val="18"/>
                                </w:rPr>
                                <w:t xml:space="preserve">- ориентация на долгосрочное сотрудничество сторон в одной или нескольких сферах хозяйственной деятельности; </w:t>
                              </w:r>
                            </w:p>
                            <w:p w:rsidR="003C27EB" w:rsidRPr="00E06F74" w:rsidRDefault="003C27EB" w:rsidP="00874F3A">
                              <w:pPr>
                                <w:pStyle w:val="a9"/>
                                <w:spacing w:before="0" w:beforeAutospacing="0" w:after="200" w:afterAutospacing="0" w:line="276" w:lineRule="auto"/>
                                <w:jc w:val="center"/>
                                <w:rPr>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179912" y="6079686"/>
                            <a:ext cx="5598308" cy="48501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4C556D" w:rsidRDefault="003C27EB" w:rsidP="00874F3A">
                              <w:pPr>
                                <w:pStyle w:val="a6"/>
                                <w:jc w:val="both"/>
                                <w:rPr>
                                  <w:sz w:val="18"/>
                                </w:rPr>
                              </w:pPr>
                              <w:r w:rsidRPr="004C556D">
                                <w:rPr>
                                  <w:sz w:val="18"/>
                                </w:rPr>
                                <w:t xml:space="preserve">- формирование органов управления совместного предприятия (Совета директоров, правления), не зависимых от органов управления предприятий (фирм) – учредителей совместного предприятия; </w:t>
                              </w:r>
                            </w:p>
                            <w:p w:rsidR="003C27EB" w:rsidRPr="004C556D" w:rsidRDefault="003C27EB" w:rsidP="00874F3A">
                              <w:pPr>
                                <w:pStyle w:val="a6"/>
                                <w:rPr>
                                  <w:sz w:val="18"/>
                                </w:rPr>
                              </w:pPr>
                              <w:r w:rsidRPr="004C556D">
                                <w:rPr>
                                  <w:sz w:val="18"/>
                                </w:rPr>
                                <w:t>- расширение сбытовой сети.</w:t>
                              </w:r>
                            </w:p>
                            <w:p w:rsidR="003C27EB" w:rsidRPr="00E06F74" w:rsidRDefault="003C27EB" w:rsidP="00874F3A">
                              <w:pPr>
                                <w:pStyle w:val="a6"/>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Прямая соединительная линия 8"/>
                        <wps:cNvCnPr>
                          <a:stCxn id="29" idx="1"/>
                        </wps:cNvCnPr>
                        <wps:spPr>
                          <a:xfrm flipH="1">
                            <a:off x="120770" y="254475"/>
                            <a:ext cx="1932135" cy="4317"/>
                          </a:xfrm>
                          <a:prstGeom prst="line">
                            <a:avLst/>
                          </a:prstGeom>
                        </wps:spPr>
                        <wps:style>
                          <a:lnRef idx="1">
                            <a:schemeClr val="dk1"/>
                          </a:lnRef>
                          <a:fillRef idx="0">
                            <a:schemeClr val="dk1"/>
                          </a:fillRef>
                          <a:effectRef idx="0">
                            <a:schemeClr val="dk1"/>
                          </a:effectRef>
                          <a:fontRef idx="minor">
                            <a:schemeClr val="tx1"/>
                          </a:fontRef>
                        </wps:style>
                        <wps:bodyPr/>
                      </wps:wsp>
                      <wps:wsp>
                        <wps:cNvPr id="9" name="Прямая соединительная линия 9"/>
                        <wps:cNvCnPr/>
                        <wps:spPr>
                          <a:xfrm>
                            <a:off x="120759" y="258779"/>
                            <a:ext cx="0" cy="5615809"/>
                          </a:xfrm>
                          <a:prstGeom prst="line">
                            <a:avLst/>
                          </a:prstGeom>
                        </wps:spPr>
                        <wps:style>
                          <a:lnRef idx="1">
                            <a:schemeClr val="dk1"/>
                          </a:lnRef>
                          <a:fillRef idx="0">
                            <a:schemeClr val="dk1"/>
                          </a:fillRef>
                          <a:effectRef idx="0">
                            <a:schemeClr val="dk1"/>
                          </a:effectRef>
                          <a:fontRef idx="minor">
                            <a:schemeClr val="tx1"/>
                          </a:fontRef>
                        </wps:style>
                        <wps:bodyPr/>
                      </wps:wsp>
                      <wps:wsp>
                        <wps:cNvPr id="38" name="Прямая со стрелкой 38"/>
                        <wps:cNvCnPr>
                          <a:endCxn id="30" idx="1"/>
                        </wps:cNvCnPr>
                        <wps:spPr>
                          <a:xfrm>
                            <a:off x="120759" y="538544"/>
                            <a:ext cx="749346" cy="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 name="Прямая со стрелкой 39"/>
                        <wps:cNvCnPr>
                          <a:endCxn id="31" idx="1"/>
                        </wps:cNvCnPr>
                        <wps:spPr>
                          <a:xfrm>
                            <a:off x="120759" y="1378200"/>
                            <a:ext cx="749285" cy="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 name="Прямая со стрелкой 40"/>
                        <wps:cNvCnPr>
                          <a:endCxn id="32" idx="1"/>
                        </wps:cNvCnPr>
                        <wps:spPr>
                          <a:xfrm>
                            <a:off x="120759" y="2878900"/>
                            <a:ext cx="817969" cy="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 name="Прямая со стрелкой 41"/>
                        <wps:cNvCnPr>
                          <a:endCxn id="33" idx="1"/>
                        </wps:cNvCnPr>
                        <wps:spPr>
                          <a:xfrm>
                            <a:off x="120759" y="5872502"/>
                            <a:ext cx="850881" cy="3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 name="Прямая соединительная линия 42"/>
                        <wps:cNvCnPr>
                          <a:stCxn id="30" idx="2"/>
                        </wps:cNvCnPr>
                        <wps:spPr>
                          <a:xfrm>
                            <a:off x="1569422" y="646982"/>
                            <a:ext cx="585" cy="138129"/>
                          </a:xfrm>
                          <a:prstGeom prst="line">
                            <a:avLst/>
                          </a:prstGeom>
                        </wps:spPr>
                        <wps:style>
                          <a:lnRef idx="1">
                            <a:schemeClr val="dk1"/>
                          </a:lnRef>
                          <a:fillRef idx="0">
                            <a:schemeClr val="dk1"/>
                          </a:fillRef>
                          <a:effectRef idx="0">
                            <a:schemeClr val="dk1"/>
                          </a:effectRef>
                          <a:fontRef idx="minor">
                            <a:schemeClr val="tx1"/>
                          </a:fontRef>
                        </wps:style>
                        <wps:bodyPr/>
                      </wps:wsp>
                      <wps:wsp>
                        <wps:cNvPr id="43" name="Прямая соединительная линия 43"/>
                        <wps:cNvCnPr>
                          <a:stCxn id="31" idx="2"/>
                        </wps:cNvCnPr>
                        <wps:spPr>
                          <a:xfrm flipH="1">
                            <a:off x="1530348" y="1491001"/>
                            <a:ext cx="136" cy="87374"/>
                          </a:xfrm>
                          <a:prstGeom prst="line">
                            <a:avLst/>
                          </a:prstGeom>
                        </wps:spPr>
                        <wps:style>
                          <a:lnRef idx="1">
                            <a:schemeClr val="dk1"/>
                          </a:lnRef>
                          <a:fillRef idx="0">
                            <a:schemeClr val="dk1"/>
                          </a:fillRef>
                          <a:effectRef idx="0">
                            <a:schemeClr val="dk1"/>
                          </a:effectRef>
                          <a:fontRef idx="minor">
                            <a:schemeClr val="tx1"/>
                          </a:fontRef>
                        </wps:style>
                        <wps:bodyPr/>
                      </wps:wsp>
                      <wps:wsp>
                        <wps:cNvPr id="44" name="Прямая соединительная линия 44"/>
                        <wps:cNvCnPr>
                          <a:stCxn id="32" idx="2"/>
                        </wps:cNvCnPr>
                        <wps:spPr>
                          <a:xfrm flipH="1">
                            <a:off x="1564654" y="2983147"/>
                            <a:ext cx="139" cy="68567"/>
                          </a:xfrm>
                          <a:prstGeom prst="line">
                            <a:avLst/>
                          </a:prstGeom>
                        </wps:spPr>
                        <wps:style>
                          <a:lnRef idx="1">
                            <a:schemeClr val="dk1"/>
                          </a:lnRef>
                          <a:fillRef idx="0">
                            <a:schemeClr val="dk1"/>
                          </a:fillRef>
                          <a:effectRef idx="0">
                            <a:schemeClr val="dk1"/>
                          </a:effectRef>
                          <a:fontRef idx="minor">
                            <a:schemeClr val="tx1"/>
                          </a:fontRef>
                        </wps:style>
                        <wps:bodyPr/>
                      </wps:wsp>
                      <wps:wsp>
                        <wps:cNvPr id="45" name="Прямая соединительная линия 45"/>
                        <wps:cNvCnPr>
                          <a:stCxn id="33" idx="2"/>
                        </wps:cNvCnPr>
                        <wps:spPr>
                          <a:xfrm flipH="1">
                            <a:off x="1511286" y="5986433"/>
                            <a:ext cx="134" cy="93979"/>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8" o:spid="_x0000_s1060" editas="canvas" style="width:466.35pt;height:524.1pt;mso-position-horizontal-relative:char;mso-position-vertical-relative:line" coordsize="59220,6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">
                <v:shape id="_x0000_s1061" type="#_x0000_t75" style="position:absolute;width:59220;height:66554;visibility:visible;mso-wrap-style:square">
                  <v:fill o:detectmouseclick="t"/>
                  <v:path o:connecttype="none"/>
                </v:shape>
                <v:rect id="Прямоугольник 29" o:spid="_x0000_s1062" style="position:absolute;left:20529;top:1293;width:13890;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sncQA&#10;AADbAAAADwAAAGRycy9kb3ducmV2LnhtbESPT2sCMRTE7wW/Q3iCt5p1D7KuRpGi0JNltdDrc/P2&#10;T928LEmqWz+9KRQ8DjPzG2a1GUwnruR8a1nBbJqAIC6tbrlW8Hnav2YgfEDW2FkmBb/kYbMevaww&#10;1/bGBV2PoRYRwj5HBU0IfS6lLxsy6Ke2J45eZZ3BEKWrpXZ4i3DTyTRJ5tJgy3GhwZ7eGiovxx+j&#10;YPedVufTF+nCHba74j7PLh9VptRkPGyXIAIN4Rn+b79rBekC/r7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LJ3EAAAA2wAAAA8AAAAAAAAAAAAAAAAAmAIAAGRycy9k&#10;b3ducmV2LnhtbFBLBQYAAAAABAAEAPUAAACJAwAAAAA=&#10;" fillcolor="white [3201]" strokecolor="black [3213]">
                  <v:textbox>
                    <w:txbxContent>
                      <w:p w:rsidR="003C27EB" w:rsidRPr="00E06F74" w:rsidRDefault="003C27EB" w:rsidP="00874F3A">
                        <w:pPr>
                          <w:pStyle w:val="a6"/>
                          <w:jc w:val="center"/>
                          <w:rPr>
                            <w:sz w:val="20"/>
                          </w:rPr>
                        </w:pPr>
                        <w:r w:rsidRPr="00E06F74">
                          <w:rPr>
                            <w:sz w:val="20"/>
                          </w:rPr>
                          <w:t>Преимущества</w:t>
                        </w:r>
                      </w:p>
                    </w:txbxContent>
                  </v:textbox>
                </v:rect>
                <v:rect id="Прямоугольник 30" o:spid="_x0000_s1063" style="position:absolute;left:8701;top:4301;width:13986;height:2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T3cAA&#10;AADbAAAADwAAAGRycy9kb3ducmV2LnhtbERPy4rCMBTdD/gP4QruxlQFKdUoIgqzGqkKbq/N7UOb&#10;m5JErfP1k8XALA/nvVz3phVPcr6xrGAyTkAQF1Y3XCk4n/afKQgfkDW2lknBmzysV4OPJWbavjin&#10;5zFUIoawz1BBHUKXSemLmgz6se2II1daZzBE6CqpHb5iuGnlNEnm0mDDsaHGjrY1FffjwyjY3abl&#10;9XQhnbvvzS7/maf3Q5kqNRr2mwWIQH34F/+5v7SCWVwfv8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ET3cAAAADbAAAADwAAAAAAAAAAAAAAAACYAgAAZHJzL2Rvd25y&#10;ZXYueG1sUEsFBgAAAAAEAAQA9QAAAIUDAAAAAA==&#10;" fillcolor="white [3201]" strokecolor="black [3213]">
                  <v:textbox>
                    <w:txbxContent>
                      <w:p w:rsidR="003C27EB" w:rsidRPr="00E06F74" w:rsidRDefault="003C27EB" w:rsidP="00874F3A">
                        <w:pPr>
                          <w:pStyle w:val="a9"/>
                          <w:spacing w:before="0" w:beforeAutospacing="0" w:after="200" w:afterAutospacing="0" w:line="276" w:lineRule="auto"/>
                          <w:jc w:val="center"/>
                          <w:rPr>
                            <w:sz w:val="22"/>
                          </w:rPr>
                        </w:pPr>
                        <w:r w:rsidRPr="00E06F74">
                          <w:rPr>
                            <w:rFonts w:eastAsia="Calibri"/>
                            <w:sz w:val="20"/>
                            <w:szCs w:val="22"/>
                          </w:rPr>
                          <w:t>Организационные</w:t>
                        </w:r>
                      </w:p>
                    </w:txbxContent>
                  </v:textbox>
                </v:rect>
                <v:rect id="Прямоугольник 31" o:spid="_x0000_s1064" style="position:absolute;left:8700;top:12655;width:13209;height:2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RsQA&#10;AADbAAAADwAAAGRycy9kb3ducmV2LnhtbESPT2vCQBTE7wW/w/KE3upGCxKiaxBR6KklKnh9Zl/+&#10;mOzbsLvVtJ++Wyj0OMzMb5h1Pppe3Mn51rKC+SwBQVxa3XKt4Hw6vKQgfEDW2FsmBV/kId9MntaY&#10;afvggu7HUIsIYZ+hgiaEIZPSlw0Z9DM7EEevss5giNLVUjt8RLjp5SJJltJgy3GhwYF2DZXd8dMo&#10;2N8W1fV0IV249+2++F6m3UeVKvU8HbcrEIHG8B/+a79pBa9z+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tkbEAAAA2wAAAA8AAAAAAAAAAAAAAAAAmAIAAGRycy9k&#10;b3ducmV2LnhtbFBLBQYAAAAABAAEAPUAAACJAwAAAAA=&#10;" fillcolor="white [3201]" strokecolor="black [3213]">
                  <v:textbox>
                    <w:txbxContent>
                      <w:p w:rsidR="003C27EB" w:rsidRPr="00E06F74" w:rsidRDefault="003C27EB" w:rsidP="00874F3A">
                        <w:pPr>
                          <w:pStyle w:val="a9"/>
                          <w:spacing w:before="0" w:beforeAutospacing="0" w:after="200" w:afterAutospacing="0" w:line="276" w:lineRule="auto"/>
                          <w:jc w:val="center"/>
                          <w:rPr>
                            <w:sz w:val="22"/>
                          </w:rPr>
                        </w:pPr>
                        <w:r w:rsidRPr="00E06F74">
                          <w:rPr>
                            <w:rFonts w:eastAsia="Calibri"/>
                            <w:sz w:val="20"/>
                            <w:szCs w:val="22"/>
                          </w:rPr>
                          <w:t>Производственные</w:t>
                        </w:r>
                      </w:p>
                    </w:txbxContent>
                  </v:textbox>
                </v:rect>
                <v:rect id="Прямоугольник 32" o:spid="_x0000_s1065" style="position:absolute;left:9387;top:27749;width:12521;height:2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oMcQA&#10;AADbAAAADwAAAGRycy9kb3ducmV2LnhtbESPzWrDMBCE74G8g9hAb4kcF4JxI5tQEsipxUmh1621&#10;/mmslZGUxO3TV4VCj8PMfMNsy8kM4kbO95YVrFcJCOLa6p5bBW/nwzID4QOyxsEyKfgiD2Uxn20x&#10;1/bOFd1OoRURwj5HBV0IYy6lrzsy6Fd2JI5eY53BEKVrpXZ4j3AzyDRJNtJgz3Ghw5GeO6ovp6tR&#10;sP9Mm4/zO+nKvez21fcmu7w2mVIPi2n3BCLQFP7Df+2jVvCY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DHEAAAA2wAAAA8AAAAAAAAAAAAAAAAAmAIAAGRycy9k&#10;b3ducmV2LnhtbFBLBQYAAAAABAAEAPUAAACJAwAAAAA=&#10;" fillcolor="white [3201]" strokecolor="black [3213]">
                  <v:textbox>
                    <w:txbxContent>
                      <w:p w:rsidR="003C27EB" w:rsidRPr="00E06F74" w:rsidRDefault="003C27EB" w:rsidP="00874F3A">
                        <w:pPr>
                          <w:pStyle w:val="a9"/>
                          <w:spacing w:before="0" w:beforeAutospacing="0" w:after="200" w:afterAutospacing="0" w:line="276" w:lineRule="auto"/>
                          <w:jc w:val="center"/>
                          <w:rPr>
                            <w:sz w:val="22"/>
                          </w:rPr>
                        </w:pPr>
                        <w:r w:rsidRPr="00E06F74">
                          <w:rPr>
                            <w:rFonts w:eastAsia="Calibri"/>
                            <w:sz w:val="20"/>
                            <w:szCs w:val="22"/>
                          </w:rPr>
                          <w:t>Финансовые</w:t>
                        </w:r>
                      </w:p>
                    </w:txbxContent>
                  </v:textbox>
                </v:rect>
                <v:rect id="Прямоугольник 33" o:spid="_x0000_s1066" style="position:absolute;left:9716;top:57591;width:10796;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NqsMA&#10;AADbAAAADwAAAGRycy9kb3ducmV2LnhtbESPT2sCMRTE74V+h/AK3mpWBVm2RhFR8GRZFXp93bz9&#10;UzcvSxJ17ac3guBxmJnfMLNFb1pxIecbywpGwwQEcWF1w5WC42HzmYLwAVlja5kU3MjDYv7+NsNM&#10;2yvndNmHSkQI+wwV1CF0mZS+qMmgH9qOOHqldQZDlK6S2uE1wk0rx0kylQYbjgs1drSqqTjtz0bB&#10;+m9c/h5+SOdut1zn/9P09F2mSg0++uUXiEB9eIWf7a1WMJnA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NqsMAAADbAAAADwAAAAAAAAAAAAAAAACYAgAAZHJzL2Rv&#10;d25yZXYueG1sUEsFBgAAAAAEAAQA9QAAAIgDAAAAAA==&#10;" fillcolor="white [3201]" strokecolor="black [3213]">
                  <v:textbox>
                    <w:txbxContent>
                      <w:p w:rsidR="003C27EB" w:rsidRPr="00E06F74" w:rsidRDefault="003C27EB" w:rsidP="00874F3A">
                        <w:pPr>
                          <w:pStyle w:val="a9"/>
                          <w:spacing w:before="0" w:beforeAutospacing="0" w:after="200" w:afterAutospacing="0" w:line="276" w:lineRule="auto"/>
                          <w:jc w:val="center"/>
                          <w:rPr>
                            <w:sz w:val="22"/>
                          </w:rPr>
                        </w:pPr>
                        <w:r>
                          <w:rPr>
                            <w:rFonts w:eastAsia="Calibri"/>
                            <w:sz w:val="20"/>
                            <w:szCs w:val="22"/>
                          </w:rPr>
                          <w:t>М</w:t>
                        </w:r>
                        <w:r w:rsidRPr="00E06F74">
                          <w:rPr>
                            <w:rFonts w:eastAsia="Calibri"/>
                            <w:sz w:val="20"/>
                            <w:szCs w:val="22"/>
                          </w:rPr>
                          <w:t>аркетинговые</w:t>
                        </w:r>
                      </w:p>
                    </w:txbxContent>
                  </v:textbox>
                </v:rect>
                <v:rect id="Прямоугольник 34" o:spid="_x0000_s1067" style="position:absolute;left:1797;top:30486;width:57464;height:26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V3sQA&#10;AADbAAAADwAAAGRycy9kb3ducmV2LnhtbESPT2sCMRTE7wW/Q3iCt5qtFlm2RhFR6MmyKnh93bz9&#10;UzcvS5Lq2k/fCILHYWZ+w8yXvWnFhZxvLCt4GycgiAurG64UHA/b1xSED8gaW8uk4EYelovByxwz&#10;ba+c02UfKhEh7DNUUIfQZVL6oiaDfmw74uiV1hkMUbpKaofXCDetnCTJTBpsOC7U2NG6puK8/zUK&#10;Nj+T8vtwIp273WqT/83S81eZKjUa9qsPEIH68Aw/2p9awfQd7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Fd7EAAAA2wAAAA8AAAAAAAAAAAAAAAAAmAIAAGRycy9k&#10;b3ducmV2LnhtbFBLBQYAAAAABAAEAPUAAACJAwAAAAA=&#10;" fillcolor="white [3201]" strokecolor="black [3213]">
                  <v:textbox>
                    <w:txbxContent>
                      <w:p w:rsidR="003C27EB" w:rsidRPr="004C556D" w:rsidRDefault="003C27EB" w:rsidP="00874F3A">
                        <w:pPr>
                          <w:pStyle w:val="a6"/>
                          <w:jc w:val="both"/>
                          <w:rPr>
                            <w:sz w:val="18"/>
                          </w:rPr>
                        </w:pPr>
                        <w:r w:rsidRPr="004C556D">
                          <w:rPr>
                            <w:sz w:val="18"/>
                          </w:rPr>
                          <w:t xml:space="preserve">- объединение собственности партнеров (денежных средств, зданий и сооружений, машин и оборудования, прав интеллектуальной собственности и т.п.) для достижения общей цели; совместное формирование уставного капитала; </w:t>
                        </w:r>
                      </w:p>
                      <w:p w:rsidR="003C27EB" w:rsidRPr="004C556D" w:rsidRDefault="003C27EB" w:rsidP="00874F3A">
                        <w:pPr>
                          <w:pStyle w:val="a6"/>
                          <w:jc w:val="both"/>
                          <w:rPr>
                            <w:sz w:val="18"/>
                          </w:rPr>
                        </w:pPr>
                        <w:r w:rsidRPr="004C556D">
                          <w:rPr>
                            <w:sz w:val="18"/>
                          </w:rPr>
                          <w:t xml:space="preserve">- возможность комплексного использования усилий партнеров по взаимодействию во всех </w:t>
                        </w:r>
                        <w:proofErr w:type="spellStart"/>
                        <w:r w:rsidRPr="004C556D">
                          <w:rPr>
                            <w:sz w:val="18"/>
                          </w:rPr>
                          <w:t>предпроизводственных</w:t>
                        </w:r>
                        <w:proofErr w:type="spellEnd"/>
                        <w:r w:rsidRPr="004C556D">
                          <w:rPr>
                            <w:sz w:val="18"/>
                          </w:rPr>
                          <w:t xml:space="preserve">, производственных и сбытовых сферах; объединение наиболее сильных взаимодополняющих элементов производительных сил, принадлежащих партнерам; достижение синергетического эффекта; </w:t>
                        </w:r>
                      </w:p>
                      <w:p w:rsidR="003C27EB" w:rsidRPr="004C556D" w:rsidRDefault="003C27EB" w:rsidP="00874F3A">
                        <w:pPr>
                          <w:pStyle w:val="a6"/>
                          <w:jc w:val="both"/>
                          <w:rPr>
                            <w:sz w:val="18"/>
                          </w:rPr>
                        </w:pPr>
                        <w:r w:rsidRPr="004C556D">
                          <w:rPr>
                            <w:sz w:val="18"/>
                          </w:rPr>
                          <w:t xml:space="preserve">- участие в прибылях совместного предприятия, полученных в результате использования технологии и производства продукции, работ, услуг; распределение прибыли совместного предприятия между его учредителями, как правило, пропорционально их вкладу в уставный капитал; </w:t>
                        </w:r>
                      </w:p>
                      <w:p w:rsidR="003C27EB" w:rsidRPr="004C556D" w:rsidRDefault="003C27EB" w:rsidP="00874F3A">
                        <w:pPr>
                          <w:pStyle w:val="a6"/>
                          <w:jc w:val="both"/>
                          <w:rPr>
                            <w:sz w:val="18"/>
                          </w:rPr>
                        </w:pPr>
                        <w:r w:rsidRPr="004C556D">
                          <w:rPr>
                            <w:sz w:val="18"/>
                          </w:rPr>
                          <w:t xml:space="preserve">- снижение затрат на производство продукции, поступающей от совместного предприятия иностранной фирме-партнеру по кооперационным связям; </w:t>
                        </w:r>
                      </w:p>
                      <w:p w:rsidR="003C27EB" w:rsidRPr="004C556D" w:rsidRDefault="003C27EB" w:rsidP="00874F3A">
                        <w:pPr>
                          <w:pStyle w:val="a6"/>
                          <w:jc w:val="both"/>
                          <w:rPr>
                            <w:sz w:val="18"/>
                          </w:rPr>
                        </w:pPr>
                        <w:r w:rsidRPr="004C556D">
                          <w:rPr>
                            <w:sz w:val="18"/>
                          </w:rPr>
                          <w:t xml:space="preserve">- относительная экономия на административных, управленческих и сбытовых расходах, связанных с деятельностью совместного предприятия, по сравнению с расходами </w:t>
                        </w:r>
                        <w:proofErr w:type="gramStart"/>
                        <w:r w:rsidRPr="004C556D">
                          <w:rPr>
                            <w:sz w:val="18"/>
                          </w:rPr>
                          <w:t>на те</w:t>
                        </w:r>
                        <w:proofErr w:type="gramEnd"/>
                        <w:r w:rsidRPr="004C556D">
                          <w:rPr>
                            <w:sz w:val="18"/>
                          </w:rPr>
                          <w:t xml:space="preserve"> же цели в случае открытия за рубежом предприятий, полностью принадлежащих иностранным инвесторам, а также представительств и филиалов иностранных юридических лиц; </w:t>
                        </w:r>
                      </w:p>
                      <w:p w:rsidR="003C27EB" w:rsidRPr="004C556D" w:rsidRDefault="003C27EB" w:rsidP="00874F3A">
                        <w:pPr>
                          <w:pStyle w:val="a6"/>
                          <w:jc w:val="both"/>
                          <w:rPr>
                            <w:sz w:val="18"/>
                          </w:rPr>
                        </w:pPr>
                        <w:r w:rsidRPr="004C556D">
                          <w:rPr>
                            <w:sz w:val="18"/>
                          </w:rPr>
                          <w:t>- совместный риск и совместная ограниченная ответственность партнеров.</w:t>
                        </w:r>
                      </w:p>
                      <w:p w:rsidR="003C27EB" w:rsidRPr="004C556D" w:rsidRDefault="003C27EB" w:rsidP="00874F3A">
                        <w:pPr>
                          <w:pStyle w:val="a6"/>
                          <w:jc w:val="both"/>
                          <w:rPr>
                            <w:sz w:val="18"/>
                          </w:rPr>
                        </w:pPr>
                        <w:r w:rsidRPr="004C556D">
                          <w:rPr>
                            <w:sz w:val="18"/>
                          </w:rPr>
                          <w:t>- получение экономии на масштабах за счет роста объема производства и более широкого распределения накладных расходов;</w:t>
                        </w:r>
                      </w:p>
                    </w:txbxContent>
                  </v:textbox>
                </v:rect>
                <v:rect id="Прямоугольник 35" o:spid="_x0000_s1068" style="position:absolute;left:1797;top:15770;width:55989;height:7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wRcQA&#10;AADbAAAADwAAAGRycy9kb3ducmV2LnhtbESPT2sCMRTE7wW/Q3iCt5qtUlm2RhFR6MmyKnh93bz9&#10;UzcvS5Lq2k/fCILHYWZ+w8yXvWnFhZxvLCt4GycgiAurG64UHA/b1xSED8gaW8uk4EYelovByxwz&#10;ba+c02UfKhEh7DNUUIfQZVL6oiaDfmw74uiV1hkMUbpKaofXCDetnCTJTBpsOC7U2NG6puK8/zUK&#10;Nj+T8vtwIp273WqT/83S81eZKjUa9qsPEIH68Aw/2p9awfQd7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sEXEAAAA2wAAAA8AAAAAAAAAAAAAAAAAmAIAAGRycy9k&#10;b3ducmV2LnhtbFBLBQYAAAAABAAEAPUAAACJAwAAAAA=&#10;" fillcolor="white [3201]" strokecolor="black [3213]">
                  <v:textbox>
                    <w:txbxContent>
                      <w:p w:rsidR="003C27EB" w:rsidRPr="004C556D" w:rsidRDefault="003C27EB" w:rsidP="00874F3A">
                        <w:pPr>
                          <w:pStyle w:val="a6"/>
                          <w:jc w:val="both"/>
                          <w:rPr>
                            <w:sz w:val="18"/>
                            <w:szCs w:val="20"/>
                          </w:rPr>
                        </w:pPr>
                        <w:r w:rsidRPr="004C556D">
                          <w:rPr>
                            <w:sz w:val="18"/>
                            <w:szCs w:val="20"/>
                          </w:rPr>
                          <w:t xml:space="preserve">- возможность комплексного использования усилий партнеров по взаимодействию во всех </w:t>
                        </w:r>
                        <w:proofErr w:type="spellStart"/>
                        <w:r w:rsidRPr="004C556D">
                          <w:rPr>
                            <w:sz w:val="18"/>
                            <w:szCs w:val="20"/>
                          </w:rPr>
                          <w:t>предпроизводственных</w:t>
                        </w:r>
                        <w:proofErr w:type="spellEnd"/>
                        <w:r w:rsidRPr="004C556D">
                          <w:rPr>
                            <w:sz w:val="18"/>
                            <w:szCs w:val="20"/>
                          </w:rPr>
                          <w:t xml:space="preserve">, производственных и сбытовых сферах; объединение наиболее сильных взаимодополняющих элементов производительных сил, принадлежащих партнерам; достижение синергетического эффекта; </w:t>
                        </w:r>
                      </w:p>
                      <w:p w:rsidR="003C27EB" w:rsidRPr="004C556D" w:rsidRDefault="003C27EB" w:rsidP="00874F3A">
                        <w:pPr>
                          <w:pStyle w:val="a6"/>
                          <w:jc w:val="both"/>
                          <w:rPr>
                            <w:sz w:val="18"/>
                            <w:szCs w:val="20"/>
                          </w:rPr>
                        </w:pPr>
                        <w:r w:rsidRPr="004C556D">
                          <w:rPr>
                            <w:sz w:val="18"/>
                            <w:szCs w:val="20"/>
                          </w:rPr>
                          <w:t xml:space="preserve">-возможность глубокого изучения соответствующего рынка и приобретения опыта, необходимого для расширения деятельности на нем в долгосрочной перспективе; </w:t>
                        </w:r>
                      </w:p>
                      <w:p w:rsidR="003C27EB" w:rsidRPr="004C556D" w:rsidRDefault="003C27EB" w:rsidP="00874F3A">
                        <w:pPr>
                          <w:pStyle w:val="a6"/>
                          <w:rPr>
                            <w:sz w:val="18"/>
                            <w:szCs w:val="20"/>
                          </w:rPr>
                        </w:pPr>
                        <w:r w:rsidRPr="004C556D">
                          <w:rPr>
                            <w:sz w:val="18"/>
                            <w:szCs w:val="20"/>
                          </w:rPr>
                          <w:t xml:space="preserve">- восполнение недостающих производственных мощностей за счет предприятий партнера; </w:t>
                        </w:r>
                      </w:p>
                      <w:p w:rsidR="003C27EB" w:rsidRPr="004C556D" w:rsidRDefault="003C27EB" w:rsidP="00874F3A">
                        <w:pPr>
                          <w:pStyle w:val="a6"/>
                          <w:rPr>
                            <w:sz w:val="18"/>
                            <w:szCs w:val="20"/>
                          </w:rPr>
                        </w:pPr>
                        <w:r w:rsidRPr="004C556D">
                          <w:rPr>
                            <w:sz w:val="18"/>
                            <w:szCs w:val="20"/>
                          </w:rPr>
                          <w:t xml:space="preserve">- получение доступа на закрытые или </w:t>
                        </w:r>
                        <w:proofErr w:type="spellStart"/>
                        <w:r w:rsidRPr="004C556D">
                          <w:rPr>
                            <w:sz w:val="18"/>
                            <w:szCs w:val="20"/>
                          </w:rPr>
                          <w:t>трудноосваиваемые</w:t>
                        </w:r>
                        <w:proofErr w:type="spellEnd"/>
                        <w:r w:rsidRPr="004C556D">
                          <w:rPr>
                            <w:sz w:val="18"/>
                            <w:szCs w:val="20"/>
                          </w:rPr>
                          <w:t xml:space="preserve"> рынки, в частности, на те, где производственная деятельность связана с крупными стартовыми инвестициями, и рынки, огражденные высокими законодательными или тарифными барьерами;</w:t>
                        </w:r>
                      </w:p>
                      <w:p w:rsidR="003C27EB" w:rsidRPr="004C556D" w:rsidRDefault="003C27EB" w:rsidP="00874F3A">
                        <w:pPr>
                          <w:pStyle w:val="a6"/>
                          <w:rPr>
                            <w:sz w:val="18"/>
                            <w:szCs w:val="20"/>
                          </w:rPr>
                        </w:pPr>
                        <w:r w:rsidRPr="004C556D">
                          <w:rPr>
                            <w:sz w:val="18"/>
                            <w:szCs w:val="20"/>
                          </w:rPr>
                          <w:t>- приобретение ноу-хау в области производства, управления, маркетинга и знания относительно местных традиций, культуры, особенностей спроса и т. п.</w:t>
                        </w:r>
                      </w:p>
                    </w:txbxContent>
                  </v:textbox>
                </v:rect>
                <v:rect id="Прямоугольник 36" o:spid="_x0000_s1069" style="position:absolute;left:1798;top:7848;width:56947;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uMsQA&#10;AADbAAAADwAAAGRycy9kb3ducmV2LnhtbESPT2sCMRTE74LfITyhN81qYVlWo4go9NSyWuj1uXn7&#10;RzcvS5Lqtp/eCIUeh5n5DbPaDKYTN3K+taxgPktAEJdWt1wr+DwdphkIH5A1dpZJwQ952KzHoxXm&#10;2t65oNsx1CJC2OeooAmhz6X0ZUMG/cz2xNGrrDMYonS11A7vEW46uUiSVBpsOS402NOuofJ6/DYK&#10;9pdFdT59kS7c+3Zf/KbZ9aPKlHqZDNsliEBD+A//td+0gtcUnl/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LjLEAAAA2wAAAA8AAAAAAAAAAAAAAAAAmAIAAGRycy9k&#10;b3ducmV2LnhtbFBLBQYAAAAABAAEAPUAAACJAwAAAAA=&#10;" fillcolor="white [3201]" strokecolor="black [3213]">
                  <v:textbox>
                    <w:txbxContent>
                      <w:p w:rsidR="003C27EB" w:rsidRPr="004C556D" w:rsidRDefault="003C27EB" w:rsidP="00874F3A">
                        <w:pPr>
                          <w:pStyle w:val="a6"/>
                          <w:rPr>
                            <w:sz w:val="18"/>
                          </w:rPr>
                        </w:pPr>
                        <w:r w:rsidRPr="004C556D">
                          <w:rPr>
                            <w:sz w:val="18"/>
                          </w:rPr>
                          <w:t xml:space="preserve">- ориентация на долгосрочное сотрудничество сторон в одной или нескольких сферах хозяйственной деятельности; </w:t>
                        </w:r>
                      </w:p>
                      <w:p w:rsidR="003C27EB" w:rsidRPr="00E06F74" w:rsidRDefault="003C27EB" w:rsidP="00874F3A">
                        <w:pPr>
                          <w:pStyle w:val="a9"/>
                          <w:spacing w:before="0" w:beforeAutospacing="0" w:after="200" w:afterAutospacing="0" w:line="276" w:lineRule="auto"/>
                          <w:jc w:val="center"/>
                          <w:rPr>
                            <w:sz w:val="22"/>
                          </w:rPr>
                        </w:pPr>
                      </w:p>
                    </w:txbxContent>
                  </v:textbox>
                </v:rect>
                <v:rect id="Прямоугольник 37" o:spid="_x0000_s1070" style="position:absolute;left:1799;top:60796;width:55983;height:4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LqcQA&#10;AADbAAAADwAAAGRycy9kb3ducmV2LnhtbESPT2sCMRTE7wW/Q3iCt5qtgl22RhFR6MmyKnh93bz9&#10;UzcvS5Lq2k9vhILHYWZ+w8yXvWnFhZxvLCt4GycgiAurG64UHA/b1xSED8gaW8uk4EYelovByxwz&#10;ba+c02UfKhEh7DNUUIfQZVL6oiaDfmw74uiV1hkMUbpKaofXCDetnCTJTBpsOC7U2NG6puK8/zUK&#10;Nj+T8vtwIp273WqT/83S81eZKjUa9qsPEIH68Az/tz+1guk7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i6nEAAAA2wAAAA8AAAAAAAAAAAAAAAAAmAIAAGRycy9k&#10;b3ducmV2LnhtbFBLBQYAAAAABAAEAPUAAACJAwAAAAA=&#10;" fillcolor="white [3201]" strokecolor="black [3213]">
                  <v:textbox>
                    <w:txbxContent>
                      <w:p w:rsidR="003C27EB" w:rsidRPr="004C556D" w:rsidRDefault="003C27EB" w:rsidP="00874F3A">
                        <w:pPr>
                          <w:pStyle w:val="a6"/>
                          <w:jc w:val="both"/>
                          <w:rPr>
                            <w:sz w:val="18"/>
                          </w:rPr>
                        </w:pPr>
                        <w:r w:rsidRPr="004C556D">
                          <w:rPr>
                            <w:sz w:val="18"/>
                          </w:rPr>
                          <w:t xml:space="preserve">- формирование органов управления совместного предприятия (Совета директоров, правления), не зависимых от органов управления предприятий (фирм) – учредителей совместного предприятия; </w:t>
                        </w:r>
                      </w:p>
                      <w:p w:rsidR="003C27EB" w:rsidRPr="004C556D" w:rsidRDefault="003C27EB" w:rsidP="00874F3A">
                        <w:pPr>
                          <w:pStyle w:val="a6"/>
                          <w:rPr>
                            <w:sz w:val="18"/>
                          </w:rPr>
                        </w:pPr>
                        <w:r w:rsidRPr="004C556D">
                          <w:rPr>
                            <w:sz w:val="18"/>
                          </w:rPr>
                          <w:t>- расширение сбытовой сети.</w:t>
                        </w:r>
                      </w:p>
                      <w:p w:rsidR="003C27EB" w:rsidRPr="00E06F74" w:rsidRDefault="003C27EB" w:rsidP="00874F3A">
                        <w:pPr>
                          <w:pStyle w:val="a6"/>
                        </w:pPr>
                      </w:p>
                    </w:txbxContent>
                  </v:textbox>
                </v:rect>
                <v:line id="Прямая соединительная линия 8" o:spid="_x0000_s1071" style="position:absolute;flip:x;visibility:visible;mso-wrap-style:square" from="1207,2544" to="20529,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kg8AAAADaAAAADwAAAGRycy9kb3ducmV2LnhtbERPy2rCQBTdF/yH4QrumoldWEkzSgkI&#10;RbH4XHR3ydw8aOZOyExM/HtnIbg8nHe6Hk0jbtS52rKCeRSDIM6trrlUcDlv3pcgnEfW2FgmBXdy&#10;sF5N3lJMtB34SLeTL0UIYZeggsr7NpHS5RUZdJFtiQNX2M6gD7Arpe5wCOGmkR9xvJAGaw4NFbaU&#10;VZT/n3qjoHB9m/1dtS8+t/vjvtiVvzgclJpNx+8vEJ5G/xI/3T9aQdgaroQb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s5IPAAAAA2gAAAA8AAAAAAAAAAAAAAAAA&#10;oQIAAGRycy9kb3ducmV2LnhtbFBLBQYAAAAABAAEAPkAAACOAwAAAAA=&#10;" strokecolor="black [3040]"/>
                <v:line id="Прямая соединительная линия 9" o:spid="_x0000_s1072" style="position:absolute;visibility:visible;mso-wrap-style:square" from="1207,2587" to="1207,5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LZMAAAADaAAAADwAAAGRycy9kb3ducmV2LnhtbESPQWsCMRSE70L/Q3iF3jSrpaKrUUQU&#10;i5609f7YPHcXNy9rEjX+e1MoeBxm5htmOo+mETdyvrasoN/LQBAXVtdcKvj9WXdHIHxA1thYJgUP&#10;8jCfvXWmmGt75z3dDqEUCcI+RwVVCG0upS8qMuh7tiVO3sk6gyFJV0rt8J7gppGDLBtKgzWnhQpb&#10;WlZUnA9Xkyj948XIzXmMx63budXnMH7Fi1If73ExAREohlf4v/2tFYzh70q6A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2TAAAAA2gAAAA8AAAAAAAAAAAAAAAAA&#10;oQIAAGRycy9kb3ducmV2LnhtbFBLBQYAAAAABAAEAPkAAACOAwAAAAA=&#10;" strokecolor="black [3040]"/>
                <v:shape id="Прямая со стрелкой 38" o:spid="_x0000_s1073" type="#_x0000_t32" style="position:absolute;left:1207;top:5385;width:7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g1L0AAADbAAAADwAAAGRycy9kb3ducmV2LnhtbERPuwrCMBTdBf8hXMFNUxVE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i3INS9AAAA2wAAAA8AAAAAAAAAAAAAAAAAoQIA&#10;AGRycy9kb3ducmV2LnhtbFBLBQYAAAAABAAEAPkAAACLAwAAAAA=&#10;" strokecolor="black [3040]">
                  <v:stroke endarrow="open"/>
                </v:shape>
                <v:shape id="Прямая со стрелкой 39" o:spid="_x0000_s1074" type="#_x0000_t32" style="position:absolute;left:1207;top:13782;width:7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8IAAADbAAAADwAAAGRycy9kb3ducmV2LnhtbESPQYvCMBSE74L/ITzBm6arI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8IAAADbAAAADwAAAAAAAAAAAAAA&#10;AAChAgAAZHJzL2Rvd25yZXYueG1sUEsFBgAAAAAEAAQA+QAAAJADAAAAAA==&#10;" strokecolor="black [3040]">
                  <v:stroke endarrow="open"/>
                </v:shape>
                <v:shape id="Прямая со стрелкой 40" o:spid="_x0000_s1075" type="#_x0000_t32" style="position:absolute;left:1207;top:28789;width:81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fr70AAADbAAAADwAAAGRycy9kb3ducmV2LnhtbERPuwrCMBTdBf8hXMFNU0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7HX6+9AAAA2wAAAA8AAAAAAAAAAAAAAAAAoQIA&#10;AGRycy9kb3ducmV2LnhtbFBLBQYAAAAABAAEAPkAAACLAwAAAAA=&#10;" strokecolor="black [3040]">
                  <v:stroke endarrow="open"/>
                </v:shape>
                <v:shape id="Прямая со стрелкой 41" o:spid="_x0000_s1076" type="#_x0000_t32" style="position:absolute;left:1207;top:58725;width:850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6NMMAAADbAAAADwAAAGRycy9kb3ducmV2LnhtbESPT4vCMBTE7wt+h/CEva2ps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jTDAAAA2wAAAA8AAAAAAAAAAAAA&#10;AAAAoQIAAGRycy9kb3ducmV2LnhtbFBLBQYAAAAABAAEAPkAAACRAwAAAAA=&#10;" strokecolor="black [3040]">
                  <v:stroke endarrow="open"/>
                </v:shape>
                <v:line id="Прямая соединительная линия 42" o:spid="_x0000_s1077" style="position:absolute;visibility:visible;mso-wrap-style:square" from="15694,6469" to="15700,7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ZjcIAAADbAAAADwAAAGRycy9kb3ducmV2LnhtbESPT2sCMRTE7wW/Q3iCN836p9JujSKl&#10;Yqkntd4fm+fu4uZlTaLGb28KQo/DzPyGmS2iacSVnK8tKxgOMhDEhdU1lwp+96v+GwgfkDU2lknB&#10;nTws5p2XGeba3nhL110oRYKwz1FBFUKbS+mLigz6gW2Jk3e0zmBI0pVSO7wluGnkKMum0mDNaaHC&#10;lj4rKk67i0mU4eFs5Pr0jocft3Ff42l8jWelet24/AARKIb/8LP9rRVMR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mZjcIAAADbAAAADwAAAAAAAAAAAAAA&#10;AAChAgAAZHJzL2Rvd25yZXYueG1sUEsFBgAAAAAEAAQA+QAAAJADAAAAAA==&#10;" strokecolor="black [3040]"/>
                <v:line id="Прямая соединительная линия 43" o:spid="_x0000_s1078" style="position:absolute;flip:x;visibility:visible;mso-wrap-style:square" from="15303,14910" to="15304,1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WxcUAAADbAAAADwAAAGRycy9kb3ducmV2LnhtbESPT2vCQBTE7wW/w/KE3pqNbdG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uWxcUAAADbAAAADwAAAAAAAAAA&#10;AAAAAAChAgAAZHJzL2Rvd25yZXYueG1sUEsFBgAAAAAEAAQA+QAAAJMDAAAAAA==&#10;" strokecolor="black [3040]"/>
                <v:line id="Прямая соединительная линия 44" o:spid="_x0000_s1079" style="position:absolute;flip:x;visibility:visible;mso-wrap-style:square" from="15646,29831" to="15647,3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OscMAAADbAAAADwAAAGRycy9kb3ducmV2LnhtbESPS4sCMRCE7wv+h9CCtzWjiLuMRhFB&#10;EEVZXwdvzaTngZPOMInO+O+NIOyxqKqvqOm8NaV4UO0KywoG/QgEcWJ1wZmC82n1/QvCeWSNpWVS&#10;8CQH81nna4qxtg0f6HH0mQgQdjEqyL2vYildkpNB17cVcfBSWxv0QdaZ1DU2AW5KOYyisTRYcFjI&#10;saJlTsnteDcKUnevlteL9unPZnfYpdtsj82fUr1uu5iA8NT6//CnvdYKRiN4fw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yDrHDAAAA2wAAAA8AAAAAAAAAAAAA&#10;AAAAoQIAAGRycy9kb3ducmV2LnhtbFBLBQYAAAAABAAEAPkAAACRAwAAAAA=&#10;" strokecolor="black [3040]"/>
                <v:line id="Прямая соединительная линия 45" o:spid="_x0000_s1080" style="position:absolute;flip:x;visibility:visible;mso-wrap-style:square" from="15112,59864" to="15114,6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KsUAAADbAAAADwAAAGRycy9kb3ducmV2LnhtbESPT2vCQBTE7wW/w/KE3pqNpdWSZpUi&#10;CKJE1Oqht0f25Q9m34bsmqTfvlso9DjMzG+YdDWaRvTUudqyglkUgyDOra65VHD53Dy9gXAeWWNj&#10;mRR8k4PVcvKQYqLtwCfqz74UAcIuQQWV920ipcsrMugi2xIHr7CdQR9kV0rd4RDgppHPcTyXBmsO&#10;CxW2tK4ov53vRkHh7u3666p9sdhlp6zYlwccjko9TsePdxCeRv8f/mtvtYKX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rKsUAAADbAAAADwAAAAAAAAAA&#10;AAAAAAChAgAAZHJzL2Rvd25yZXYueG1sUEsFBgAAAAAEAAQA+QAAAJMDAAAAAA==&#10;" strokecolor="black [3040]"/>
                <w10:anchorlock/>
              </v:group>
            </w:pict>
          </mc:Fallback>
        </mc:AlternateContent>
      </w:r>
    </w:p>
    <w:p w:rsidR="00874F3A" w:rsidRPr="00AD5B55" w:rsidRDefault="00874F3A" w:rsidP="00AD5B55">
      <w:pPr>
        <w:spacing w:line="360" w:lineRule="auto"/>
        <w:ind w:firstLine="708"/>
        <w:jc w:val="center"/>
        <w:rPr>
          <w:rFonts w:ascii="Times New Roman" w:hAnsi="Times New Roman" w:cs="Times New Roman"/>
          <w:sz w:val="28"/>
          <w:szCs w:val="28"/>
        </w:rPr>
      </w:pPr>
      <w:r w:rsidRPr="0003417B">
        <w:rPr>
          <w:rFonts w:ascii="Times New Roman" w:hAnsi="Times New Roman" w:cs="Times New Roman"/>
          <w:sz w:val="28"/>
          <w:szCs w:val="28"/>
        </w:rPr>
        <w:t>Рисунок 3 – Преимущества совместных предприятий</w:t>
      </w:r>
    </w:p>
    <w:p w:rsidR="00874F3A" w:rsidRPr="00376C27" w:rsidRDefault="00874F3A" w:rsidP="00874F3A">
      <w:pPr>
        <w:pStyle w:val="a6"/>
        <w:spacing w:line="360" w:lineRule="auto"/>
        <w:ind w:firstLine="851"/>
        <w:jc w:val="both"/>
        <w:rPr>
          <w:sz w:val="28"/>
          <w:szCs w:val="28"/>
        </w:rPr>
      </w:pPr>
      <w:r w:rsidRPr="001977D2">
        <w:rPr>
          <w:sz w:val="28"/>
          <w:szCs w:val="28"/>
        </w:rPr>
        <w:t>Работа иностранных фирм в форме совместных предприятий определяет для инвесторов определённые плюсы, которые выражаются в следующих факторах:</w:t>
      </w:r>
    </w:p>
    <w:p w:rsidR="00874F3A" w:rsidRPr="001977D2" w:rsidRDefault="00874F3A" w:rsidP="00874F3A">
      <w:pPr>
        <w:pStyle w:val="a6"/>
        <w:spacing w:line="360" w:lineRule="auto"/>
        <w:ind w:firstLine="851"/>
        <w:jc w:val="both"/>
        <w:rPr>
          <w:sz w:val="28"/>
          <w:szCs w:val="28"/>
        </w:rPr>
      </w:pPr>
      <w:r w:rsidRPr="001977D2">
        <w:rPr>
          <w:sz w:val="28"/>
          <w:szCs w:val="28"/>
        </w:rPr>
        <w:lastRenderedPageBreak/>
        <w:t>- для организации совместных предприятий фактически во всех государствах присутствует либеральный режим работы;</w:t>
      </w:r>
    </w:p>
    <w:p w:rsidR="00874F3A" w:rsidRPr="00376C27" w:rsidRDefault="00874F3A" w:rsidP="00874F3A">
      <w:pPr>
        <w:pStyle w:val="a6"/>
        <w:spacing w:line="360" w:lineRule="auto"/>
        <w:ind w:firstLine="851"/>
        <w:jc w:val="both"/>
        <w:rPr>
          <w:sz w:val="28"/>
          <w:szCs w:val="28"/>
        </w:rPr>
      </w:pPr>
      <w:r w:rsidRPr="001977D2">
        <w:rPr>
          <w:sz w:val="28"/>
          <w:szCs w:val="28"/>
        </w:rPr>
        <w:t>- при регистрации, компании пользуются правами, как и национальные компании;</w:t>
      </w:r>
    </w:p>
    <w:p w:rsidR="00874F3A" w:rsidRPr="001977D2" w:rsidRDefault="00874F3A" w:rsidP="00874F3A">
      <w:pPr>
        <w:pStyle w:val="a6"/>
        <w:spacing w:line="360" w:lineRule="auto"/>
        <w:ind w:firstLine="851"/>
        <w:jc w:val="both"/>
        <w:rPr>
          <w:sz w:val="28"/>
          <w:szCs w:val="28"/>
        </w:rPr>
      </w:pPr>
      <w:r w:rsidRPr="001977D2">
        <w:rPr>
          <w:sz w:val="28"/>
          <w:szCs w:val="28"/>
        </w:rPr>
        <w:t>- понижение риска за счёт долевого участия в уставном капитале, поскольку подразумевает его обязанности, ограниченные долями в капитале;</w:t>
      </w:r>
    </w:p>
    <w:p w:rsidR="00874F3A" w:rsidRPr="00376C27" w:rsidRDefault="00874F3A" w:rsidP="00874F3A">
      <w:pPr>
        <w:pStyle w:val="a6"/>
        <w:spacing w:line="360" w:lineRule="auto"/>
        <w:ind w:firstLine="851"/>
        <w:jc w:val="both"/>
        <w:rPr>
          <w:sz w:val="28"/>
          <w:szCs w:val="28"/>
        </w:rPr>
      </w:pPr>
      <w:r w:rsidRPr="001977D2">
        <w:rPr>
          <w:sz w:val="28"/>
          <w:szCs w:val="28"/>
        </w:rPr>
        <w:t>- возможность привлекать дополнительные финансовые средства посредствам акций;</w:t>
      </w:r>
    </w:p>
    <w:p w:rsidR="00874F3A" w:rsidRPr="001977D2" w:rsidRDefault="00874F3A" w:rsidP="00874F3A">
      <w:pPr>
        <w:pStyle w:val="a6"/>
        <w:spacing w:line="360" w:lineRule="auto"/>
        <w:ind w:firstLine="851"/>
        <w:jc w:val="both"/>
        <w:rPr>
          <w:sz w:val="28"/>
          <w:szCs w:val="28"/>
        </w:rPr>
      </w:pPr>
      <w:r w:rsidRPr="001977D2">
        <w:rPr>
          <w:sz w:val="28"/>
          <w:szCs w:val="28"/>
        </w:rPr>
        <w:t>- льготы от принимающей страны при привлечении местного партнёра;</w:t>
      </w:r>
    </w:p>
    <w:p w:rsidR="00874F3A" w:rsidRPr="00376C27" w:rsidRDefault="00874F3A" w:rsidP="00874F3A">
      <w:pPr>
        <w:pStyle w:val="a6"/>
        <w:spacing w:line="360" w:lineRule="auto"/>
        <w:ind w:firstLine="851"/>
        <w:jc w:val="both"/>
        <w:rPr>
          <w:sz w:val="28"/>
          <w:szCs w:val="28"/>
        </w:rPr>
      </w:pPr>
      <w:r w:rsidRPr="001977D2">
        <w:rPr>
          <w:sz w:val="28"/>
          <w:szCs w:val="28"/>
        </w:rPr>
        <w:t>- вероятность применения опыта организация партнёра, а также репутации и т.д.</w:t>
      </w:r>
    </w:p>
    <w:p w:rsidR="00874F3A" w:rsidRDefault="00874F3A" w:rsidP="00874F3A">
      <w:pPr>
        <w:pStyle w:val="a6"/>
        <w:spacing w:line="360" w:lineRule="auto"/>
        <w:ind w:firstLine="851"/>
        <w:jc w:val="both"/>
        <w:rPr>
          <w:sz w:val="28"/>
          <w:szCs w:val="28"/>
        </w:rPr>
      </w:pPr>
      <w:r w:rsidRPr="00BE442B">
        <w:rPr>
          <w:sz w:val="28"/>
          <w:szCs w:val="28"/>
        </w:rPr>
        <w:t>К совместному предпринимательству вдохновляет сложность выхода на иностранные рынки и необходимость совместных усилий партнёров, обострение конкуренции и неопределённость экономики, связываемой с научно-техническими сдвигами, высочайшими затратами и риском научных изыскани</w:t>
      </w:r>
      <w:r>
        <w:rPr>
          <w:sz w:val="28"/>
          <w:szCs w:val="28"/>
        </w:rPr>
        <w:t>й</w:t>
      </w:r>
      <w:r w:rsidRPr="00BE442B">
        <w:rPr>
          <w:sz w:val="28"/>
          <w:szCs w:val="28"/>
        </w:rPr>
        <w:t xml:space="preserve"> и исследований.</w:t>
      </w:r>
      <w:r>
        <w:rPr>
          <w:sz w:val="28"/>
          <w:szCs w:val="28"/>
        </w:rPr>
        <w:t xml:space="preserve"> </w:t>
      </w:r>
      <w:r w:rsidRPr="00BE442B">
        <w:rPr>
          <w:sz w:val="28"/>
          <w:szCs w:val="28"/>
        </w:rPr>
        <w:t>Обмену между партнёрами организационными и производственно-технологическими навыками придаётся особое значение.</w:t>
      </w:r>
    </w:p>
    <w:p w:rsidR="00874F3A" w:rsidRPr="0003417B" w:rsidRDefault="00874F3A" w:rsidP="00874F3A">
      <w:pPr>
        <w:pStyle w:val="a6"/>
        <w:spacing w:line="360" w:lineRule="auto"/>
        <w:ind w:firstLine="851"/>
        <w:jc w:val="both"/>
        <w:rPr>
          <w:sz w:val="28"/>
          <w:szCs w:val="28"/>
        </w:rPr>
      </w:pPr>
      <w:r w:rsidRPr="00BE442B">
        <w:rPr>
          <w:sz w:val="28"/>
          <w:szCs w:val="28"/>
        </w:rPr>
        <w:t xml:space="preserve">Организация совместного предприятия мотивируется разнообразно </w:t>
      </w:r>
      <w:proofErr w:type="gramStart"/>
      <w:r w:rsidRPr="00BE442B">
        <w:rPr>
          <w:sz w:val="28"/>
          <w:szCs w:val="28"/>
        </w:rPr>
        <w:t>и</w:t>
      </w:r>
      <w:proofErr w:type="gramEnd"/>
      <w:r w:rsidRPr="00BE442B">
        <w:rPr>
          <w:sz w:val="28"/>
          <w:szCs w:val="28"/>
        </w:rPr>
        <w:t xml:space="preserve"> как правило охватывает большинство направлений деловой стратегии фирмы, так как в стратегии обычно присутствуют мотивы, то в работе нами сформированы три группы мотивации.</w:t>
      </w:r>
    </w:p>
    <w:p w:rsidR="00874F3A" w:rsidRPr="0001101D" w:rsidRDefault="00874F3A" w:rsidP="00874F3A">
      <w:pPr>
        <w:pStyle w:val="a6"/>
        <w:spacing w:line="360" w:lineRule="auto"/>
        <w:ind w:firstLine="851"/>
        <w:jc w:val="both"/>
        <w:rPr>
          <w:sz w:val="28"/>
          <w:szCs w:val="28"/>
          <w:highlight w:val="magenta"/>
        </w:rPr>
      </w:pPr>
      <w:r w:rsidRPr="0003417B">
        <w:rPr>
          <w:sz w:val="28"/>
          <w:szCs w:val="28"/>
        </w:rPr>
        <w:t xml:space="preserve">1. </w:t>
      </w:r>
      <w:r w:rsidRPr="008C127E">
        <w:rPr>
          <w:sz w:val="28"/>
          <w:szCs w:val="28"/>
        </w:rPr>
        <w:t>Приобретение важных производственных моментов. Основная масса совместных предприятий создаются в связи с тем, что партнёры нуждаются в определённых видах ресурсов. Обычно это экономические ресурсы, производственные силы, сырьё и технологии.</w:t>
      </w:r>
    </w:p>
    <w:p w:rsidR="00874F3A" w:rsidRPr="0001101D" w:rsidRDefault="00874F3A" w:rsidP="00874F3A">
      <w:pPr>
        <w:pStyle w:val="a6"/>
        <w:spacing w:line="360" w:lineRule="auto"/>
        <w:ind w:firstLine="851"/>
        <w:jc w:val="both"/>
        <w:rPr>
          <w:sz w:val="28"/>
          <w:szCs w:val="28"/>
          <w:highlight w:val="magenta"/>
        </w:rPr>
      </w:pPr>
      <w:r w:rsidRPr="008C127E">
        <w:rPr>
          <w:sz w:val="28"/>
          <w:szCs w:val="28"/>
        </w:rPr>
        <w:t>2. В совместном предпринимательстве главное значение имеют рыночные мотивы, так как от них зависит расширение возможностей производства и сбыта.</w:t>
      </w:r>
      <w:r w:rsidRPr="0001101D">
        <w:rPr>
          <w:sz w:val="28"/>
          <w:szCs w:val="28"/>
          <w:highlight w:val="magenta"/>
        </w:rPr>
        <w:t xml:space="preserve"> </w:t>
      </w:r>
    </w:p>
    <w:p w:rsidR="00874F3A" w:rsidRPr="0001101D" w:rsidRDefault="00874F3A" w:rsidP="00874F3A">
      <w:pPr>
        <w:pStyle w:val="a6"/>
        <w:spacing w:line="360" w:lineRule="auto"/>
        <w:ind w:firstLine="851"/>
        <w:jc w:val="both"/>
        <w:rPr>
          <w:sz w:val="28"/>
          <w:szCs w:val="28"/>
          <w:highlight w:val="magenta"/>
        </w:rPr>
      </w:pPr>
      <w:r w:rsidRPr="008C127E">
        <w:rPr>
          <w:sz w:val="28"/>
          <w:szCs w:val="28"/>
        </w:rPr>
        <w:t xml:space="preserve">3. К разделению риска прибегают фирмы, занимающиеся </w:t>
      </w:r>
      <w:r w:rsidRPr="008C127E">
        <w:rPr>
          <w:sz w:val="28"/>
          <w:szCs w:val="28"/>
        </w:rPr>
        <w:lastRenderedPageBreak/>
        <w:t>деятельностью в области научных изысканий и разработок, а также в сферах, требующих больших стартовых инвестиций, а результат труднопредсказуем.</w:t>
      </w:r>
    </w:p>
    <w:p w:rsidR="00874F3A" w:rsidRPr="0003417B" w:rsidRDefault="00874F3A" w:rsidP="00874F3A">
      <w:pPr>
        <w:pStyle w:val="a6"/>
        <w:spacing w:line="360" w:lineRule="auto"/>
        <w:ind w:firstLine="851"/>
        <w:jc w:val="both"/>
        <w:rPr>
          <w:sz w:val="28"/>
          <w:szCs w:val="28"/>
        </w:rPr>
      </w:pPr>
      <w:r w:rsidRPr="0066199E">
        <w:rPr>
          <w:sz w:val="28"/>
          <w:szCs w:val="28"/>
        </w:rPr>
        <w:t xml:space="preserve">Когда партнёры представляют государства на разных стадиях экономического развития, то их </w:t>
      </w:r>
      <w:proofErr w:type="gramStart"/>
      <w:r w:rsidRPr="0066199E">
        <w:rPr>
          <w:sz w:val="28"/>
          <w:szCs w:val="28"/>
        </w:rPr>
        <w:t>цели</w:t>
      </w:r>
      <w:proofErr w:type="gramEnd"/>
      <w:r w:rsidRPr="0066199E">
        <w:rPr>
          <w:sz w:val="28"/>
          <w:szCs w:val="28"/>
        </w:rPr>
        <w:t xml:space="preserve"> как </w:t>
      </w:r>
      <w:r>
        <w:rPr>
          <w:sz w:val="28"/>
          <w:szCs w:val="28"/>
        </w:rPr>
        <w:t>правило будут сильно отличаться</w:t>
      </w:r>
      <w:r w:rsidRPr="0003417B">
        <w:rPr>
          <w:sz w:val="28"/>
          <w:szCs w:val="28"/>
        </w:rPr>
        <w:t>.[</w:t>
      </w:r>
      <w:r w:rsidR="00044217" w:rsidRPr="00044217">
        <w:rPr>
          <w:sz w:val="28"/>
          <w:szCs w:val="28"/>
        </w:rPr>
        <w:t>88</w:t>
      </w:r>
      <w:r w:rsidRPr="0003417B">
        <w:rPr>
          <w:sz w:val="28"/>
          <w:szCs w:val="28"/>
        </w:rPr>
        <w:t>, 1</w:t>
      </w:r>
      <w:r w:rsidR="00044217" w:rsidRPr="00625F89">
        <w:rPr>
          <w:sz w:val="28"/>
          <w:szCs w:val="28"/>
        </w:rPr>
        <w:t>57</w:t>
      </w:r>
      <w:r w:rsidRPr="0003417B">
        <w:rPr>
          <w:sz w:val="28"/>
          <w:szCs w:val="28"/>
        </w:rPr>
        <w:t>]</w:t>
      </w:r>
    </w:p>
    <w:p w:rsidR="00874F3A" w:rsidRDefault="00874F3A" w:rsidP="00874F3A">
      <w:pPr>
        <w:pStyle w:val="a6"/>
        <w:spacing w:line="360" w:lineRule="auto"/>
        <w:ind w:firstLine="851"/>
        <w:jc w:val="both"/>
        <w:rPr>
          <w:sz w:val="28"/>
          <w:szCs w:val="28"/>
        </w:rPr>
      </w:pPr>
      <w:r w:rsidRPr="0003417B">
        <w:rPr>
          <w:sz w:val="28"/>
          <w:szCs w:val="28"/>
        </w:rPr>
        <w:t xml:space="preserve">Производственная кооперация с предприятиями из </w:t>
      </w:r>
      <w:r w:rsidRPr="005A715B">
        <w:rPr>
          <w:sz w:val="28"/>
          <w:szCs w:val="28"/>
        </w:rPr>
        <w:t>промышленно развитых государств даёт возможность фирмам из развивающихся госуда</w:t>
      </w:r>
      <w:proofErr w:type="gramStart"/>
      <w:r w:rsidRPr="005A715B">
        <w:rPr>
          <w:sz w:val="28"/>
          <w:szCs w:val="28"/>
        </w:rPr>
        <w:t>рств пр</w:t>
      </w:r>
      <w:proofErr w:type="gramEnd"/>
      <w:r w:rsidRPr="005A715B">
        <w:rPr>
          <w:sz w:val="28"/>
          <w:szCs w:val="28"/>
        </w:rPr>
        <w:t>еумножать производственные силы, получить технологии, навыки и знания в сфере управления, менеджмента и прочие специальные знания. Организация многочисленных совместных компаний в сфере информации, кадровой подготовки, консультационных услуг упрощает условия функционирования как зарубежного, так и отечественного капитала.</w:t>
      </w:r>
    </w:p>
    <w:p w:rsidR="00874F3A" w:rsidRPr="00F06789" w:rsidRDefault="00874F3A" w:rsidP="00874F3A">
      <w:pPr>
        <w:pStyle w:val="a6"/>
        <w:spacing w:line="360" w:lineRule="auto"/>
        <w:ind w:firstLine="851"/>
        <w:jc w:val="both"/>
        <w:rPr>
          <w:sz w:val="28"/>
          <w:szCs w:val="28"/>
        </w:rPr>
      </w:pPr>
      <w:r w:rsidRPr="00F06789">
        <w:rPr>
          <w:sz w:val="28"/>
          <w:szCs w:val="28"/>
        </w:rPr>
        <w:t xml:space="preserve">Снижение издержек является значимым мотивом. В развивающихся рынках может быть длительное использование устаревающих на Западе технологий. Для некоторых типов производств в развивающихся государствах имеются наиболее подходящие законодательные обстоятельства, </w:t>
      </w:r>
      <w:proofErr w:type="gramStart"/>
      <w:r w:rsidRPr="00F06789">
        <w:rPr>
          <w:sz w:val="28"/>
          <w:szCs w:val="28"/>
        </w:rPr>
        <w:t>в следствии</w:t>
      </w:r>
      <w:proofErr w:type="gramEnd"/>
      <w:r w:rsidRPr="00F06789">
        <w:rPr>
          <w:sz w:val="28"/>
          <w:szCs w:val="28"/>
        </w:rPr>
        <w:t xml:space="preserve"> этого совместные предприятия передают государствам с переходной экономикой модель проведения политики модернизации п</w:t>
      </w:r>
      <w:r>
        <w:rPr>
          <w:sz w:val="28"/>
          <w:szCs w:val="28"/>
        </w:rPr>
        <w:t>роизводства.</w:t>
      </w:r>
    </w:p>
    <w:p w:rsidR="00874F3A" w:rsidRPr="00F06789" w:rsidRDefault="00874F3A" w:rsidP="00874F3A">
      <w:pPr>
        <w:pStyle w:val="a6"/>
        <w:spacing w:line="360" w:lineRule="auto"/>
        <w:ind w:firstLine="851"/>
        <w:jc w:val="both"/>
        <w:rPr>
          <w:sz w:val="28"/>
          <w:szCs w:val="28"/>
        </w:rPr>
      </w:pPr>
      <w:r w:rsidRPr="00F06789">
        <w:rPr>
          <w:sz w:val="28"/>
          <w:szCs w:val="28"/>
        </w:rPr>
        <w:t>У партнёров из госуда</w:t>
      </w:r>
      <w:proofErr w:type="gramStart"/>
      <w:r w:rsidRPr="00F06789">
        <w:rPr>
          <w:sz w:val="28"/>
          <w:szCs w:val="28"/>
        </w:rPr>
        <w:t>рств с в</w:t>
      </w:r>
      <w:proofErr w:type="gramEnd"/>
      <w:r w:rsidRPr="00F06789">
        <w:rPr>
          <w:sz w:val="28"/>
          <w:szCs w:val="28"/>
        </w:rPr>
        <w:t>ыработанной рыночной системой есть свои мотивы организации совместных предприятий, исследование новых рынков и снижение издержек производства. Основным мотивом совместного предпринимательства для партнёров из промышленно развитых госуда</w:t>
      </w:r>
      <w:proofErr w:type="gramStart"/>
      <w:r w:rsidRPr="00F06789">
        <w:rPr>
          <w:sz w:val="28"/>
          <w:szCs w:val="28"/>
        </w:rPr>
        <w:t>рств пр</w:t>
      </w:r>
      <w:proofErr w:type="gramEnd"/>
      <w:r w:rsidRPr="00F06789">
        <w:rPr>
          <w:sz w:val="28"/>
          <w:szCs w:val="28"/>
        </w:rPr>
        <w:t xml:space="preserve">едставляется выход на новые рынки. Особенную значимость </w:t>
      </w:r>
      <w:proofErr w:type="gramStart"/>
      <w:r w:rsidRPr="00F06789">
        <w:rPr>
          <w:sz w:val="28"/>
          <w:szCs w:val="28"/>
        </w:rPr>
        <w:t>представляется возможность</w:t>
      </w:r>
      <w:proofErr w:type="gramEnd"/>
      <w:r w:rsidRPr="00F06789">
        <w:rPr>
          <w:sz w:val="28"/>
          <w:szCs w:val="28"/>
        </w:rPr>
        <w:t xml:space="preserve"> долговременного использования возможностей национального и регионального рынков, отдельных качеств рынка и структур сбыта. Важным является краткосрочное применение рыночных перспектив (реализация дефицитных в данный момент продуктов и услуг).</w:t>
      </w:r>
    </w:p>
    <w:p w:rsidR="00874F3A" w:rsidRPr="00BF7055" w:rsidRDefault="00874F3A" w:rsidP="00874F3A">
      <w:pPr>
        <w:pStyle w:val="a6"/>
        <w:spacing w:line="360" w:lineRule="auto"/>
        <w:ind w:firstLine="851"/>
        <w:jc w:val="both"/>
        <w:rPr>
          <w:sz w:val="28"/>
          <w:szCs w:val="28"/>
        </w:rPr>
      </w:pPr>
      <w:r w:rsidRPr="00F06789">
        <w:rPr>
          <w:sz w:val="28"/>
          <w:szCs w:val="28"/>
        </w:rPr>
        <w:t>Предприниматели из индустриально развитых госуда</w:t>
      </w:r>
      <w:proofErr w:type="gramStart"/>
      <w:r w:rsidRPr="00F06789">
        <w:rPr>
          <w:sz w:val="28"/>
          <w:szCs w:val="28"/>
        </w:rPr>
        <w:t>рств пр</w:t>
      </w:r>
      <w:proofErr w:type="gramEnd"/>
      <w:r w:rsidRPr="00F06789">
        <w:rPr>
          <w:sz w:val="28"/>
          <w:szCs w:val="28"/>
        </w:rPr>
        <w:t xml:space="preserve">едполагать конкурентоспособность продукции совместного предприятия </w:t>
      </w:r>
      <w:r w:rsidRPr="00F06789">
        <w:rPr>
          <w:sz w:val="28"/>
          <w:szCs w:val="28"/>
        </w:rPr>
        <w:lastRenderedPageBreak/>
        <w:t>на мировых рынках, в главную очередь из-з</w:t>
      </w:r>
      <w:r>
        <w:rPr>
          <w:sz w:val="28"/>
          <w:szCs w:val="28"/>
        </w:rPr>
        <w:t>а</w:t>
      </w:r>
      <w:r w:rsidRPr="00F06789">
        <w:rPr>
          <w:sz w:val="28"/>
          <w:szCs w:val="28"/>
        </w:rPr>
        <w:t xml:space="preserve"> невысокой цены производства. Конечно, у них есть</w:t>
      </w:r>
      <w:r>
        <w:rPr>
          <w:sz w:val="28"/>
          <w:szCs w:val="28"/>
        </w:rPr>
        <w:t xml:space="preserve"> </w:t>
      </w:r>
      <w:r w:rsidRPr="0003417B">
        <w:rPr>
          <w:sz w:val="28"/>
          <w:szCs w:val="28"/>
        </w:rPr>
        <w:t xml:space="preserve">и </w:t>
      </w:r>
      <w:r w:rsidRPr="00BF7055">
        <w:rPr>
          <w:sz w:val="28"/>
          <w:szCs w:val="28"/>
        </w:rPr>
        <w:t>конкретный интерес к научному и научно-техническому потенциалу некоторых развивающихся государств, которой сможет стимулировать инвестиции в инновационную сферу.</w:t>
      </w:r>
    </w:p>
    <w:p w:rsidR="00874F3A" w:rsidRPr="0001101D" w:rsidRDefault="00874F3A" w:rsidP="00874F3A">
      <w:pPr>
        <w:pStyle w:val="a6"/>
        <w:spacing w:line="360" w:lineRule="auto"/>
        <w:ind w:firstLine="851"/>
        <w:jc w:val="both"/>
        <w:rPr>
          <w:sz w:val="28"/>
          <w:szCs w:val="28"/>
          <w:highlight w:val="cyan"/>
        </w:rPr>
      </w:pPr>
      <w:r w:rsidRPr="00BF7055">
        <w:rPr>
          <w:sz w:val="28"/>
          <w:szCs w:val="28"/>
        </w:rPr>
        <w:t>Главным мотивом для компаний из развитых государств можно определить приобретение ресурсов.</w:t>
      </w:r>
    </w:p>
    <w:p w:rsidR="00874F3A" w:rsidRPr="0001101D" w:rsidRDefault="00874F3A" w:rsidP="00874F3A">
      <w:pPr>
        <w:pStyle w:val="a6"/>
        <w:spacing w:line="360" w:lineRule="auto"/>
        <w:ind w:firstLine="851"/>
        <w:jc w:val="both"/>
        <w:rPr>
          <w:sz w:val="28"/>
          <w:szCs w:val="28"/>
          <w:highlight w:val="cyan"/>
        </w:rPr>
      </w:pPr>
      <w:proofErr w:type="gramStart"/>
      <w:r w:rsidRPr="00607384">
        <w:rPr>
          <w:sz w:val="28"/>
          <w:szCs w:val="28"/>
        </w:rPr>
        <w:t>Следовательно</w:t>
      </w:r>
      <w:proofErr w:type="gramEnd"/>
      <w:r w:rsidRPr="00607384">
        <w:rPr>
          <w:sz w:val="28"/>
          <w:szCs w:val="28"/>
        </w:rPr>
        <w:t xml:space="preserve"> нами выделяются противоречия интересов партнёров из государств, находящихся на различных этапах экономического развития. Принимающее государство предполагает получить через совместное предпринимательство доступ к прогрессивным и качественным технологиям, а компании из развитых стран предполагают использовать технологии, находящиеся на последней стадии жизненного цикла, не способные принести высокие доходы на мировом рынке, </w:t>
      </w:r>
      <w:proofErr w:type="gramStart"/>
      <w:r w:rsidRPr="00607384">
        <w:rPr>
          <w:sz w:val="28"/>
          <w:szCs w:val="28"/>
        </w:rPr>
        <w:t>но</w:t>
      </w:r>
      <w:proofErr w:type="gramEnd"/>
      <w:r w:rsidRPr="00607384">
        <w:rPr>
          <w:sz w:val="28"/>
          <w:szCs w:val="28"/>
        </w:rPr>
        <w:t xml:space="preserve"> тем не менее эффективными на развивающемся рынке.</w:t>
      </w:r>
    </w:p>
    <w:p w:rsidR="00874F3A" w:rsidRPr="00607384" w:rsidRDefault="00874F3A" w:rsidP="00874F3A">
      <w:pPr>
        <w:pStyle w:val="a6"/>
        <w:spacing w:line="360" w:lineRule="auto"/>
        <w:ind w:firstLine="851"/>
        <w:jc w:val="both"/>
        <w:rPr>
          <w:sz w:val="28"/>
          <w:szCs w:val="28"/>
        </w:rPr>
      </w:pPr>
      <w:r w:rsidRPr="00607384">
        <w:rPr>
          <w:sz w:val="28"/>
          <w:szCs w:val="28"/>
        </w:rPr>
        <w:t>Помимо всего этого в диссертации нами определены специфические мотивы организации совместных предприятий:</w:t>
      </w:r>
    </w:p>
    <w:p w:rsidR="00874F3A" w:rsidRPr="00607384" w:rsidRDefault="00874F3A" w:rsidP="00874F3A">
      <w:pPr>
        <w:pStyle w:val="a6"/>
        <w:spacing w:line="360" w:lineRule="auto"/>
        <w:ind w:firstLine="851"/>
        <w:jc w:val="both"/>
        <w:rPr>
          <w:sz w:val="28"/>
          <w:szCs w:val="28"/>
        </w:rPr>
      </w:pPr>
      <w:r w:rsidRPr="00607384">
        <w:rPr>
          <w:sz w:val="28"/>
          <w:szCs w:val="28"/>
        </w:rPr>
        <w:t>Национальный мотив - бывшие граждане принимающего государства являются инвесторами.</w:t>
      </w:r>
    </w:p>
    <w:p w:rsidR="00874F3A" w:rsidRPr="00607384" w:rsidRDefault="00874F3A" w:rsidP="00874F3A">
      <w:pPr>
        <w:pStyle w:val="a6"/>
        <w:spacing w:line="360" w:lineRule="auto"/>
        <w:ind w:firstLine="851"/>
        <w:jc w:val="both"/>
        <w:rPr>
          <w:sz w:val="28"/>
          <w:szCs w:val="28"/>
        </w:rPr>
      </w:pPr>
      <w:r w:rsidRPr="00607384">
        <w:rPr>
          <w:sz w:val="28"/>
          <w:szCs w:val="28"/>
        </w:rPr>
        <w:t>Личностные - родственные начала являются основным мотивом решения организации совместного предприятия.</w:t>
      </w:r>
    </w:p>
    <w:p w:rsidR="00874F3A" w:rsidRPr="00607384" w:rsidRDefault="00874F3A" w:rsidP="00874F3A">
      <w:pPr>
        <w:pStyle w:val="a6"/>
        <w:spacing w:line="360" w:lineRule="auto"/>
        <w:ind w:firstLine="851"/>
        <w:jc w:val="both"/>
        <w:rPr>
          <w:sz w:val="28"/>
          <w:szCs w:val="28"/>
        </w:rPr>
      </w:pPr>
      <w:r w:rsidRPr="00607384">
        <w:rPr>
          <w:sz w:val="28"/>
          <w:szCs w:val="28"/>
        </w:rPr>
        <w:t>Экологические - решение задач ликвидации экологически вредного производства.</w:t>
      </w:r>
    </w:p>
    <w:p w:rsidR="00874F3A" w:rsidRPr="0001101D" w:rsidRDefault="00874F3A" w:rsidP="00874F3A">
      <w:pPr>
        <w:pStyle w:val="a6"/>
        <w:spacing w:line="360" w:lineRule="auto"/>
        <w:ind w:firstLine="851"/>
        <w:jc w:val="both"/>
        <w:rPr>
          <w:sz w:val="28"/>
          <w:szCs w:val="28"/>
          <w:highlight w:val="cyan"/>
        </w:rPr>
      </w:pPr>
      <w:proofErr w:type="gramStart"/>
      <w:r w:rsidRPr="00607384">
        <w:rPr>
          <w:sz w:val="28"/>
          <w:szCs w:val="28"/>
        </w:rPr>
        <w:t>Возможно</w:t>
      </w:r>
      <w:proofErr w:type="gramEnd"/>
      <w:r w:rsidRPr="00607384">
        <w:rPr>
          <w:sz w:val="28"/>
          <w:szCs w:val="28"/>
        </w:rPr>
        <w:t xml:space="preserve"> выделять мотивы, связанные с престижем компании и прочими социально-психологическими факторами.</w:t>
      </w:r>
    </w:p>
    <w:p w:rsidR="00874F3A" w:rsidRPr="0003417B" w:rsidRDefault="00874F3A" w:rsidP="00874F3A">
      <w:pPr>
        <w:pStyle w:val="a6"/>
        <w:spacing w:line="360" w:lineRule="auto"/>
        <w:ind w:firstLine="851"/>
        <w:jc w:val="both"/>
        <w:rPr>
          <w:sz w:val="28"/>
          <w:szCs w:val="28"/>
        </w:rPr>
      </w:pPr>
      <w:r w:rsidRPr="00232639">
        <w:rPr>
          <w:sz w:val="28"/>
          <w:szCs w:val="28"/>
        </w:rPr>
        <w:t xml:space="preserve">Фирмы, занятые в совместном предпринимательстве, </w:t>
      </w:r>
      <w:proofErr w:type="gramStart"/>
      <w:r w:rsidRPr="00232639">
        <w:rPr>
          <w:sz w:val="28"/>
          <w:szCs w:val="28"/>
        </w:rPr>
        <w:t>вне</w:t>
      </w:r>
      <w:proofErr w:type="gramEnd"/>
      <w:r w:rsidRPr="00232639">
        <w:rPr>
          <w:sz w:val="28"/>
          <w:szCs w:val="28"/>
        </w:rPr>
        <w:t xml:space="preserve"> </w:t>
      </w:r>
      <w:proofErr w:type="gramStart"/>
      <w:r w:rsidRPr="00232639">
        <w:rPr>
          <w:sz w:val="28"/>
          <w:szCs w:val="28"/>
        </w:rPr>
        <w:t>зависимость</w:t>
      </w:r>
      <w:proofErr w:type="gramEnd"/>
      <w:r w:rsidRPr="00232639">
        <w:rPr>
          <w:sz w:val="28"/>
          <w:szCs w:val="28"/>
        </w:rPr>
        <w:t xml:space="preserve"> от государства происхождения, планируют таким методом получить выгоды и преимущества. Наиболее актуальным для фирм будет то, что совместное предпринимательство даёт партнёрам возможность воплотить цели, находящиеся за гра</w:t>
      </w:r>
      <w:r>
        <w:rPr>
          <w:sz w:val="28"/>
          <w:szCs w:val="28"/>
        </w:rPr>
        <w:t>ни</w:t>
      </w:r>
      <w:r w:rsidRPr="00232639">
        <w:rPr>
          <w:sz w:val="28"/>
          <w:szCs w:val="28"/>
        </w:rPr>
        <w:t>цами возможностей любого из них</w:t>
      </w:r>
      <w:proofErr w:type="gramStart"/>
      <w:r w:rsidRPr="00232639">
        <w:rPr>
          <w:sz w:val="28"/>
          <w:szCs w:val="28"/>
        </w:rPr>
        <w:t>.</w:t>
      </w:r>
      <w:proofErr w:type="gramEnd"/>
      <w:r w:rsidRPr="00232639">
        <w:rPr>
          <w:sz w:val="28"/>
          <w:szCs w:val="28"/>
        </w:rPr>
        <w:t xml:space="preserve"> (</w:t>
      </w:r>
      <w:proofErr w:type="gramStart"/>
      <w:r w:rsidRPr="00232639">
        <w:rPr>
          <w:sz w:val="28"/>
          <w:szCs w:val="28"/>
        </w:rPr>
        <w:t>р</w:t>
      </w:r>
      <w:proofErr w:type="gramEnd"/>
      <w:r w:rsidRPr="00232639">
        <w:rPr>
          <w:sz w:val="28"/>
          <w:szCs w:val="28"/>
        </w:rPr>
        <w:t>исунок 4).</w:t>
      </w:r>
    </w:p>
    <w:p w:rsidR="00874F3A" w:rsidRPr="0003417B" w:rsidRDefault="00874F3A" w:rsidP="00874F3A">
      <w:pPr>
        <w:spacing w:line="360" w:lineRule="auto"/>
        <w:jc w:val="both"/>
        <w:rPr>
          <w:rFonts w:ascii="Times New Roman" w:hAnsi="Times New Roman" w:cs="Times New Roman"/>
          <w:sz w:val="28"/>
          <w:szCs w:val="28"/>
        </w:rPr>
      </w:pPr>
      <w:r w:rsidRPr="0003417B">
        <w:rPr>
          <w:rFonts w:ascii="Times New Roman" w:hAnsi="Times New Roman" w:cs="Times New Roman"/>
          <w:noProof/>
          <w:sz w:val="28"/>
          <w:szCs w:val="28"/>
          <w:lang w:eastAsia="ru-RU"/>
        </w:rPr>
        <w:lastRenderedPageBreak/>
        <mc:AlternateContent>
          <mc:Choice Requires="wpc">
            <w:drawing>
              <wp:inline distT="0" distB="0" distL="0" distR="0" wp14:anchorId="405E9336" wp14:editId="07426798">
                <wp:extent cx="5922334" cy="4742121"/>
                <wp:effectExtent l="0" t="0" r="0" b="0"/>
                <wp:docPr id="76" name="Полотно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 name="Прямоугольник 60"/>
                        <wps:cNvSpPr/>
                        <wps:spPr>
                          <a:xfrm>
                            <a:off x="2275493" y="3327427"/>
                            <a:ext cx="1138555" cy="26012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6F1053" w:rsidRDefault="003C27EB" w:rsidP="00874F3A">
                              <w:pPr>
                                <w:pStyle w:val="a9"/>
                                <w:spacing w:before="0" w:beforeAutospacing="0" w:after="200" w:afterAutospacing="0" w:line="276" w:lineRule="auto"/>
                                <w:jc w:val="center"/>
                              </w:pPr>
                              <w:r w:rsidRPr="006F1053">
                                <w:rPr>
                                  <w:rFonts w:eastAsia="Times New Roman"/>
                                </w:rPr>
                                <w:t>Общие мотивы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1988259" y="1847472"/>
                            <a:ext cx="1828800" cy="2646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6F1053" w:rsidRDefault="003C27EB" w:rsidP="00874F3A">
                              <w:pPr>
                                <w:pStyle w:val="a9"/>
                                <w:spacing w:before="0" w:beforeAutospacing="0" w:after="200" w:afterAutospacing="0" w:line="276" w:lineRule="auto"/>
                                <w:jc w:val="center"/>
                              </w:pPr>
                              <w:r w:rsidRPr="006F1053">
                                <w:rPr>
                                  <w:rFonts w:eastAsia="Times New Roman"/>
                                </w:rPr>
                                <w:t>Специфические мотивы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104148" y="188301"/>
                            <a:ext cx="2713001" cy="30073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6F1053" w:rsidRDefault="003C27EB" w:rsidP="00874F3A">
                              <w:pPr>
                                <w:pStyle w:val="a9"/>
                                <w:spacing w:before="0" w:beforeAutospacing="0" w:after="200" w:afterAutospacing="0" w:line="276" w:lineRule="auto"/>
                                <w:jc w:val="center"/>
                              </w:pPr>
                              <w:r w:rsidRPr="006F1053">
                                <w:rPr>
                                  <w:rFonts w:eastAsia="Times New Roman"/>
                                </w:rPr>
                                <w:t>Страны с развитой экономикой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2966313" y="188320"/>
                            <a:ext cx="2821040" cy="26757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6F1053" w:rsidRDefault="003C27EB" w:rsidP="00874F3A">
                              <w:pPr>
                                <w:pStyle w:val="a9"/>
                                <w:spacing w:before="0" w:beforeAutospacing="0" w:after="200" w:afterAutospacing="0" w:line="276" w:lineRule="auto"/>
                                <w:jc w:val="center"/>
                              </w:pPr>
                              <w:r w:rsidRPr="006F1053">
                                <w:rPr>
                                  <w:rFonts w:eastAsia="Times New Roman"/>
                                </w:rPr>
                                <w:t>Страны с переходной экономикой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871870" y="3778035"/>
                            <a:ext cx="3955312" cy="82172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FA6A48" w:rsidRDefault="003C27EB" w:rsidP="00874F3A">
                              <w:pPr>
                                <w:pStyle w:val="a6"/>
                                <w:jc w:val="both"/>
                              </w:pPr>
                              <w:r w:rsidRPr="00FA6A48">
                                <w:t>-  расширение сбытовой сети;</w:t>
                              </w:r>
                            </w:p>
                            <w:p w:rsidR="003C27EB" w:rsidRPr="00FA6A48" w:rsidRDefault="003C27EB" w:rsidP="00874F3A">
                              <w:pPr>
                                <w:pStyle w:val="a6"/>
                                <w:jc w:val="both"/>
                              </w:pPr>
                              <w:r w:rsidRPr="00FA6A48">
                                <w:t>- экономия</w:t>
                              </w:r>
                              <w:r>
                                <w:t xml:space="preserve"> ресурсов</w:t>
                              </w:r>
                              <w:r w:rsidRPr="00FA6A48">
                                <w:t>;</w:t>
                              </w:r>
                            </w:p>
                            <w:p w:rsidR="003C27EB" w:rsidRPr="00FA6A48" w:rsidRDefault="003C27EB" w:rsidP="00874F3A">
                              <w:pPr>
                                <w:pStyle w:val="a6"/>
                                <w:jc w:val="both"/>
                              </w:pPr>
                              <w:r w:rsidRPr="00FA6A48">
                                <w:t xml:space="preserve">- доступ на закрытые или </w:t>
                              </w:r>
                              <w:proofErr w:type="spellStart"/>
                              <w:r w:rsidRPr="00FA6A48">
                                <w:t>трудноосваиваемые</w:t>
                              </w:r>
                              <w:proofErr w:type="spellEnd"/>
                              <w:r w:rsidRPr="00FA6A48">
                                <w:t xml:space="preserve"> рынки;</w:t>
                              </w:r>
                            </w:p>
                            <w:p w:rsidR="003C27EB" w:rsidRPr="00FA6A48" w:rsidRDefault="003C27EB" w:rsidP="00874F3A">
                              <w:pPr>
                                <w:pStyle w:val="a6"/>
                                <w:jc w:val="both"/>
                              </w:pPr>
                              <w:r w:rsidRPr="00FA6A48">
                                <w:t>- ноу-хау.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2149409" y="2416612"/>
                            <a:ext cx="1477925" cy="81159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Default="003C27EB" w:rsidP="00874F3A">
                              <w:pPr>
                                <w:pStyle w:val="a6"/>
                                <w:jc w:val="both"/>
                              </w:pPr>
                              <w:r>
                                <w:t>-</w:t>
                              </w:r>
                              <w:r w:rsidRPr="00FA6A48">
                                <w:t>национальны</w:t>
                              </w:r>
                              <w:r>
                                <w:t>й</w:t>
                              </w:r>
                            </w:p>
                            <w:p w:rsidR="003C27EB" w:rsidRPr="00FA6A48" w:rsidRDefault="003C27EB" w:rsidP="00874F3A">
                              <w:pPr>
                                <w:pStyle w:val="a6"/>
                                <w:jc w:val="both"/>
                              </w:pPr>
                              <w:r>
                                <w:t>интерес</w:t>
                              </w:r>
                              <w:r w:rsidRPr="00FA6A48">
                                <w:t>;</w:t>
                              </w:r>
                            </w:p>
                            <w:p w:rsidR="003C27EB" w:rsidRPr="00FA6A48" w:rsidRDefault="003C27EB" w:rsidP="00874F3A">
                              <w:pPr>
                                <w:pStyle w:val="a6"/>
                                <w:jc w:val="both"/>
                              </w:pPr>
                              <w:r w:rsidRPr="00FA6A48">
                                <w:t>- престиж фирмы;</w:t>
                              </w:r>
                            </w:p>
                            <w:p w:rsidR="003C27EB" w:rsidRPr="00FA6A48" w:rsidRDefault="003C27EB" w:rsidP="00874F3A">
                              <w:pPr>
                                <w:pStyle w:val="a6"/>
                                <w:jc w:val="both"/>
                              </w:pPr>
                              <w:r w:rsidRPr="00FA6A48">
                                <w:t>- личност</w:t>
                              </w:r>
                              <w:r>
                                <w:t>ь</w:t>
                              </w:r>
                              <w:r w:rsidRPr="00FA6A48">
                                <w:t>;</w:t>
                              </w:r>
                            </w:p>
                            <w:p w:rsidR="003C27EB" w:rsidRPr="00FA6A48" w:rsidRDefault="003C27EB" w:rsidP="00874F3A">
                              <w:pPr>
                                <w:pStyle w:val="a6"/>
                                <w:jc w:val="both"/>
                              </w:pPr>
                              <w:r w:rsidRPr="00FA6A48">
                                <w:t>- экологи</w:t>
                              </w:r>
                              <w:r>
                                <w:t>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Прямоугольник 66"/>
                        <wps:cNvSpPr/>
                        <wps:spPr>
                          <a:xfrm>
                            <a:off x="104154" y="661258"/>
                            <a:ext cx="2713303" cy="944063"/>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FA6A48" w:rsidRDefault="003C27EB" w:rsidP="00874F3A">
                              <w:pPr>
                                <w:pStyle w:val="a6"/>
                                <w:jc w:val="both"/>
                              </w:pPr>
                              <w:r w:rsidRPr="00FA6A48">
                                <w:t>- освоение новых рынков;</w:t>
                              </w:r>
                            </w:p>
                            <w:p w:rsidR="003C27EB" w:rsidRPr="00FA6A48" w:rsidRDefault="003C27EB" w:rsidP="00874F3A">
                              <w:pPr>
                                <w:pStyle w:val="a6"/>
                                <w:jc w:val="both"/>
                              </w:pPr>
                              <w:r w:rsidRPr="00FA6A48">
                                <w:t>- сокращение издержек производства;</w:t>
                              </w:r>
                            </w:p>
                            <w:p w:rsidR="003C27EB" w:rsidRPr="00FA6A48" w:rsidRDefault="003C27EB" w:rsidP="00874F3A">
                              <w:pPr>
                                <w:pStyle w:val="a6"/>
                                <w:jc w:val="both"/>
                              </w:pPr>
                              <w:r w:rsidRPr="00FA6A48">
                                <w:t>- приобретение новых источников сырья;</w:t>
                              </w:r>
                            </w:p>
                            <w:p w:rsidR="003C27EB" w:rsidRPr="00FA6A48" w:rsidRDefault="003C27EB" w:rsidP="00874F3A">
                              <w:pPr>
                                <w:pStyle w:val="a6"/>
                                <w:jc w:val="both"/>
                              </w:pPr>
                              <w:r w:rsidRPr="00FA6A48">
                                <w:t>- инновационная сфера.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Прямоугольник 67"/>
                        <wps:cNvSpPr/>
                        <wps:spPr>
                          <a:xfrm>
                            <a:off x="2965988" y="661112"/>
                            <a:ext cx="2820699" cy="94440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FA6A48" w:rsidRDefault="003C27EB" w:rsidP="00874F3A">
                              <w:pPr>
                                <w:pStyle w:val="a6"/>
                                <w:jc w:val="both"/>
                              </w:pPr>
                              <w:r w:rsidRPr="00FA6A48">
                                <w:t>- новые технологии;</w:t>
                              </w:r>
                            </w:p>
                            <w:p w:rsidR="003C27EB" w:rsidRPr="00FA6A48" w:rsidRDefault="003C27EB" w:rsidP="00874F3A">
                              <w:pPr>
                                <w:pStyle w:val="a6"/>
                                <w:jc w:val="both"/>
                              </w:pPr>
                              <w:r w:rsidRPr="00FA6A48">
                                <w:t>- инвестиции в производство;</w:t>
                              </w:r>
                            </w:p>
                            <w:p w:rsidR="003C27EB" w:rsidRPr="00FA6A48" w:rsidRDefault="003C27EB" w:rsidP="00874F3A">
                              <w:pPr>
                                <w:pStyle w:val="a6"/>
                                <w:jc w:val="both"/>
                              </w:pPr>
                              <w:r w:rsidRPr="00FA6A48">
                                <w:t>- конкурентоспособность производства;</w:t>
                              </w:r>
                            </w:p>
                            <w:p w:rsidR="003C27EB" w:rsidRPr="00FA6A48" w:rsidRDefault="003C27EB" w:rsidP="00874F3A">
                              <w:pPr>
                                <w:pStyle w:val="a6"/>
                                <w:jc w:val="both"/>
                              </w:pPr>
                              <w:r w:rsidRPr="00FA6A48">
                                <w:t>- получение важного источника доходов.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Прямая соединительная линия 68"/>
                        <wps:cNvCnPr>
                          <a:stCxn id="62" idx="2"/>
                          <a:endCxn id="66" idx="0"/>
                        </wps:cNvCnPr>
                        <wps:spPr>
                          <a:xfrm>
                            <a:off x="1460649" y="488994"/>
                            <a:ext cx="157" cy="172264"/>
                          </a:xfrm>
                          <a:prstGeom prst="line">
                            <a:avLst/>
                          </a:prstGeom>
                        </wps:spPr>
                        <wps:style>
                          <a:lnRef idx="1">
                            <a:schemeClr val="dk1"/>
                          </a:lnRef>
                          <a:fillRef idx="0">
                            <a:schemeClr val="dk1"/>
                          </a:fillRef>
                          <a:effectRef idx="0">
                            <a:schemeClr val="dk1"/>
                          </a:effectRef>
                          <a:fontRef idx="minor">
                            <a:schemeClr val="tx1"/>
                          </a:fontRef>
                        </wps:style>
                        <wps:bodyPr/>
                      </wps:wsp>
                      <wps:wsp>
                        <wps:cNvPr id="69" name="Прямая соединительная линия 69"/>
                        <wps:cNvCnPr>
                          <a:stCxn id="63" idx="2"/>
                          <a:endCxn id="67" idx="0"/>
                        </wps:cNvCnPr>
                        <wps:spPr>
                          <a:xfrm flipH="1">
                            <a:off x="4376338" y="455866"/>
                            <a:ext cx="495" cy="205246"/>
                          </a:xfrm>
                          <a:prstGeom prst="line">
                            <a:avLst/>
                          </a:prstGeom>
                        </wps:spPr>
                        <wps:style>
                          <a:lnRef idx="1">
                            <a:schemeClr val="dk1"/>
                          </a:lnRef>
                          <a:fillRef idx="0">
                            <a:schemeClr val="dk1"/>
                          </a:fillRef>
                          <a:effectRef idx="0">
                            <a:schemeClr val="dk1"/>
                          </a:effectRef>
                          <a:fontRef idx="minor">
                            <a:schemeClr val="tx1"/>
                          </a:fontRef>
                        </wps:style>
                        <wps:bodyPr/>
                      </wps:wsp>
                      <wps:wsp>
                        <wps:cNvPr id="70" name="Прямая соединительная линия 70"/>
                        <wps:cNvCnPr>
                          <a:stCxn id="61" idx="2"/>
                          <a:endCxn id="65" idx="0"/>
                        </wps:cNvCnPr>
                        <wps:spPr>
                          <a:xfrm flipH="1">
                            <a:off x="2888372" y="2112112"/>
                            <a:ext cx="14287" cy="30450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Прямая соединительная линия 71"/>
                        <wps:cNvCnPr>
                          <a:stCxn id="60" idx="2"/>
                          <a:endCxn id="64" idx="0"/>
                        </wps:cNvCnPr>
                        <wps:spPr>
                          <a:xfrm>
                            <a:off x="2844771" y="3587551"/>
                            <a:ext cx="4755" cy="190484"/>
                          </a:xfrm>
                          <a:prstGeom prst="line">
                            <a:avLst/>
                          </a:prstGeom>
                        </wps:spPr>
                        <wps:style>
                          <a:lnRef idx="1">
                            <a:schemeClr val="dk1"/>
                          </a:lnRef>
                          <a:fillRef idx="0">
                            <a:schemeClr val="dk1"/>
                          </a:fillRef>
                          <a:effectRef idx="0">
                            <a:schemeClr val="dk1"/>
                          </a:effectRef>
                          <a:fontRef idx="minor">
                            <a:schemeClr val="tx1"/>
                          </a:fontRef>
                        </wps:style>
                        <wps:bodyPr/>
                      </wps:wsp>
                      <wps:wsp>
                        <wps:cNvPr id="72" name="Соединительная линия уступом 72"/>
                        <wps:cNvCnPr>
                          <a:stCxn id="67" idx="2"/>
                          <a:endCxn id="60" idx="3"/>
                        </wps:cNvCnPr>
                        <wps:spPr>
                          <a:xfrm rot="5400000">
                            <a:off x="2969207" y="2050357"/>
                            <a:ext cx="1851973" cy="962290"/>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73" name="Соединительная линия уступом 73"/>
                        <wps:cNvCnPr>
                          <a:stCxn id="66" idx="2"/>
                          <a:endCxn id="60" idx="1"/>
                        </wps:cNvCnPr>
                        <wps:spPr>
                          <a:xfrm rot="16200000" flipH="1">
                            <a:off x="942065" y="2124061"/>
                            <a:ext cx="1852168" cy="814687"/>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74" name="Соединительная линия уступом 74"/>
                        <wps:cNvCnPr>
                          <a:stCxn id="66" idx="2"/>
                          <a:endCxn id="61" idx="1"/>
                        </wps:cNvCnPr>
                        <wps:spPr>
                          <a:xfrm rot="16200000" flipH="1">
                            <a:off x="1537297" y="1528829"/>
                            <a:ext cx="374471" cy="527453"/>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75" name="Соединительная линия уступом 75"/>
                        <wps:cNvCnPr>
                          <a:stCxn id="67" idx="2"/>
                          <a:endCxn id="61" idx="3"/>
                        </wps:cNvCnPr>
                        <wps:spPr>
                          <a:xfrm rot="5400000">
                            <a:off x="3909561" y="1513015"/>
                            <a:ext cx="374276" cy="559279"/>
                          </a:xfrm>
                          <a:prstGeom prst="bentConnector2">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76" o:spid="_x0000_s1081" editas="canvas" style="width:466.35pt;height:373.4pt;mso-position-horizontal-relative:char;mso-position-vertical-relative:line" coordsize="59220,4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">
                <v:shape id="_x0000_s1082" type="#_x0000_t75" style="position:absolute;width:59220;height:47415;visibility:visible;mso-wrap-style:square">
                  <v:fill o:detectmouseclick="t"/>
                  <v:path o:connecttype="none"/>
                </v:shape>
                <v:rect id="Прямоугольник 60" o:spid="_x0000_s1083" style="position:absolute;left:22754;top:33274;width:11386;height: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8wMAA&#10;AADbAAAADwAAAGRycy9kb3ducmV2LnhtbERPy4rCMBTdC/MP4Q7MTlNdlFKNIqLgaoaq4PZOc/sY&#10;m5uSZLT69WYhuDyc92I1mE5cyfnWsoLpJAFBXFrdcq3gdNyNMxA+IGvsLJOCO3lYLT9GC8y1vXFB&#10;10OoRQxhn6OCJoQ+l9KXDRn0E9sTR66yzmCI0NVSO7zFcNPJWZKk0mDLsaHBnjYNlZfDv1Gw/ZtV&#10;v8cz6cJ9r7fFI80uP1Wm1NfnsJ6DCDSEt/jl3msFaVwf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I8wMAAAADbAAAADwAAAAAAAAAAAAAAAACYAgAAZHJzL2Rvd25y&#10;ZXYueG1sUEsFBgAAAAAEAAQA9QAAAIUDAAAAAA==&#10;" fillcolor="white [3201]" strokecolor="black [3213]">
                  <v:textbox>
                    <w:txbxContent>
                      <w:p w:rsidR="003C27EB" w:rsidRPr="006F1053" w:rsidRDefault="003C27EB" w:rsidP="00874F3A">
                        <w:pPr>
                          <w:pStyle w:val="a9"/>
                          <w:spacing w:before="0" w:beforeAutospacing="0" w:after="200" w:afterAutospacing="0" w:line="276" w:lineRule="auto"/>
                          <w:jc w:val="center"/>
                        </w:pPr>
                        <w:r w:rsidRPr="006F1053">
                          <w:rPr>
                            <w:rFonts w:eastAsia="Times New Roman"/>
                          </w:rPr>
                          <w:t>Общие мотивы</w:t>
                        </w:r>
                      </w:p>
                    </w:txbxContent>
                  </v:textbox>
                </v:rect>
                <v:rect id="Прямоугольник 61" o:spid="_x0000_s1084" style="position:absolute;left:19882;top:18474;width:18288;height: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ZW8QA&#10;AADbAAAADwAAAGRycy9kb3ducmV2LnhtbESPT2vCQBTE74LfYXmF3nSjhxBiVpGi4EmJFry+Zl/+&#10;1OzbsLtq2k/fLRR6HGbmN0yxGU0vHuR8Z1nBYp6AIK6s7rhR8H7ZzzIQPiBr7C2Tgi/ysFlPJwXm&#10;2j65pMc5NCJC2OeooA1hyKX0VUsG/dwOxNGrrTMYonSN1A6fEW56uUySVBrsOC60ONBbS9XtfDcK&#10;dp/L+uNyJV2643ZXfqfZ7VRnSr2+jNsViEBj+A//tQ9aQbqA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mVvEAAAA2wAAAA8AAAAAAAAAAAAAAAAAmAIAAGRycy9k&#10;b3ducmV2LnhtbFBLBQYAAAAABAAEAPUAAACJAwAAAAA=&#10;" fillcolor="white [3201]" strokecolor="black [3213]">
                  <v:textbox>
                    <w:txbxContent>
                      <w:p w:rsidR="003C27EB" w:rsidRPr="006F1053" w:rsidRDefault="003C27EB" w:rsidP="00874F3A">
                        <w:pPr>
                          <w:pStyle w:val="a9"/>
                          <w:spacing w:before="0" w:beforeAutospacing="0" w:after="200" w:afterAutospacing="0" w:line="276" w:lineRule="auto"/>
                          <w:jc w:val="center"/>
                        </w:pPr>
                        <w:r w:rsidRPr="006F1053">
                          <w:rPr>
                            <w:rFonts w:eastAsia="Times New Roman"/>
                          </w:rPr>
                          <w:t>Специфические мотивы</w:t>
                        </w:r>
                      </w:p>
                    </w:txbxContent>
                  </v:textbox>
                </v:rect>
                <v:rect id="Прямоугольник 62" o:spid="_x0000_s1085" style="position:absolute;left:1041;top:1883;width:27130;height:3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HLMMA&#10;AADbAAAADwAAAGRycy9kb3ducmV2LnhtbESPT2vCQBTE7wW/w/KE3urGHEKIriKi0JMSLXh9Zl/+&#10;aPZt2N1q2k/fLRR6HGbmN8xyPZpePMj5zrKC+SwBQVxZ3XGj4OO8f8tB+ICssbdMCr7Iw3o1eVli&#10;oe2TS3qcQiMihH2BCtoQhkJKX7Vk0M/sQBy92jqDIUrXSO3wGeGml2mSZNJgx3GhxYG2LVX306dR&#10;sLul9fV8IV26w2ZXfmf5/VjnSr1Ox80CRKAx/If/2u9aQZb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HLMMAAADbAAAADwAAAAAAAAAAAAAAAACYAgAAZHJzL2Rv&#10;d25yZXYueG1sUEsFBgAAAAAEAAQA9QAAAIgDAAAAAA==&#10;" fillcolor="white [3201]" strokecolor="black [3213]">
                  <v:textbox>
                    <w:txbxContent>
                      <w:p w:rsidR="003C27EB" w:rsidRPr="006F1053" w:rsidRDefault="003C27EB" w:rsidP="00874F3A">
                        <w:pPr>
                          <w:pStyle w:val="a9"/>
                          <w:spacing w:before="0" w:beforeAutospacing="0" w:after="200" w:afterAutospacing="0" w:line="276" w:lineRule="auto"/>
                          <w:jc w:val="center"/>
                        </w:pPr>
                        <w:r w:rsidRPr="006F1053">
                          <w:rPr>
                            <w:rFonts w:eastAsia="Times New Roman"/>
                          </w:rPr>
                          <w:t>Страны с развитой экономикой</w:t>
                        </w:r>
                      </w:p>
                    </w:txbxContent>
                  </v:textbox>
                </v:rect>
                <v:rect id="Прямоугольник 63" o:spid="_x0000_s1086" style="position:absolute;left:29663;top:1883;width:28210;height:2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it8QA&#10;AADbAAAADwAAAGRycy9kb3ducmV2LnhtbESPT2sCMRTE74LfITyhN81qYVlWo4go9NSyWuj1uXn7&#10;RzcvS5Lqtp/eCIUeh5n5DbPaDKYTN3K+taxgPktAEJdWt1wr+DwdphkIH5A1dpZJwQ952KzHoxXm&#10;2t65oNsx1CJC2OeooAmhz6X0ZUMG/cz2xNGrrDMYonS11A7vEW46uUiSVBpsOS402NOuofJ6/DYK&#10;9pdFdT59kS7c+3Zf/KbZ9aPKlHqZDNsliEBD+A//td+0gvQVnl/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rfEAAAA2wAAAA8AAAAAAAAAAAAAAAAAmAIAAGRycy9k&#10;b3ducmV2LnhtbFBLBQYAAAAABAAEAPUAAACJAwAAAAA=&#10;" fillcolor="white [3201]" strokecolor="black [3213]">
                  <v:textbox>
                    <w:txbxContent>
                      <w:p w:rsidR="003C27EB" w:rsidRPr="006F1053" w:rsidRDefault="003C27EB" w:rsidP="00874F3A">
                        <w:pPr>
                          <w:pStyle w:val="a9"/>
                          <w:spacing w:before="0" w:beforeAutospacing="0" w:after="200" w:afterAutospacing="0" w:line="276" w:lineRule="auto"/>
                          <w:jc w:val="center"/>
                        </w:pPr>
                        <w:r w:rsidRPr="006F1053">
                          <w:rPr>
                            <w:rFonts w:eastAsia="Times New Roman"/>
                          </w:rPr>
                          <w:t>Страны с переходной экономикой</w:t>
                        </w:r>
                      </w:p>
                    </w:txbxContent>
                  </v:textbox>
                </v:rect>
                <v:rect id="Прямоугольник 64" o:spid="_x0000_s1087" style="position:absolute;left:8718;top:37780;width:39553;height:8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6w8QA&#10;AADbAAAADwAAAGRycy9kb3ducmV2LnhtbESPT2sCMRTE74LfITyhN80qZVlWo4go9NSyWuj1uXn7&#10;RzcvS5Lqtp/eCIUeh5n5DbPaDKYTN3K+taxgPktAEJdWt1wr+DwdphkIH5A1dpZJwQ952KzHoxXm&#10;2t65oNsx1CJC2OeooAmhz6X0ZUMG/cz2xNGrrDMYonS11A7vEW46uUiSVBpsOS402NOuofJ6/DYK&#10;9pdFdT59kS7c+3Zf/KbZ9aPKlHqZDNsliEBD+A//td+0gvQVnl/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OsPEAAAA2wAAAA8AAAAAAAAAAAAAAAAAmAIAAGRycy9k&#10;b3ducmV2LnhtbFBLBQYAAAAABAAEAPUAAACJAwAAAAA=&#10;" fillcolor="white [3201]" strokecolor="black [3213]">
                  <v:textbox>
                    <w:txbxContent>
                      <w:p w:rsidR="003C27EB" w:rsidRPr="00FA6A48" w:rsidRDefault="003C27EB" w:rsidP="00874F3A">
                        <w:pPr>
                          <w:pStyle w:val="a6"/>
                          <w:jc w:val="both"/>
                        </w:pPr>
                        <w:r w:rsidRPr="00FA6A48">
                          <w:t>-  расширение сбытовой сети;</w:t>
                        </w:r>
                      </w:p>
                      <w:p w:rsidR="003C27EB" w:rsidRPr="00FA6A48" w:rsidRDefault="003C27EB" w:rsidP="00874F3A">
                        <w:pPr>
                          <w:pStyle w:val="a6"/>
                          <w:jc w:val="both"/>
                        </w:pPr>
                        <w:r w:rsidRPr="00FA6A48">
                          <w:t>- экономия</w:t>
                        </w:r>
                        <w:r>
                          <w:t xml:space="preserve"> ресурсов</w:t>
                        </w:r>
                        <w:r w:rsidRPr="00FA6A48">
                          <w:t>;</w:t>
                        </w:r>
                      </w:p>
                      <w:p w:rsidR="003C27EB" w:rsidRPr="00FA6A48" w:rsidRDefault="003C27EB" w:rsidP="00874F3A">
                        <w:pPr>
                          <w:pStyle w:val="a6"/>
                          <w:jc w:val="both"/>
                        </w:pPr>
                        <w:r w:rsidRPr="00FA6A48">
                          <w:t xml:space="preserve">- доступ на закрытые или </w:t>
                        </w:r>
                        <w:proofErr w:type="spellStart"/>
                        <w:r w:rsidRPr="00FA6A48">
                          <w:t>трудноосваиваемые</w:t>
                        </w:r>
                        <w:proofErr w:type="spellEnd"/>
                        <w:r w:rsidRPr="00FA6A48">
                          <w:t xml:space="preserve"> рынки;</w:t>
                        </w:r>
                      </w:p>
                      <w:p w:rsidR="003C27EB" w:rsidRPr="00FA6A48" w:rsidRDefault="003C27EB" w:rsidP="00874F3A">
                        <w:pPr>
                          <w:pStyle w:val="a6"/>
                          <w:jc w:val="both"/>
                        </w:pPr>
                        <w:r w:rsidRPr="00FA6A48">
                          <w:t>- ноу-хау.</w:t>
                        </w:r>
                      </w:p>
                    </w:txbxContent>
                  </v:textbox>
                </v:rect>
                <v:rect id="Прямоугольник 65" o:spid="_x0000_s1088" style="position:absolute;left:21494;top:24166;width:14779;height:8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fWMQA&#10;AADbAAAADwAAAGRycy9kb3ducmV2LnhtbESPT2sCMRTE74LfITyhN80qdFlWo4go9NSyWuj1uXn7&#10;RzcvS5Lqtp/eCIUeh5n5DbPaDKYTN3K+taxgPktAEJdWt1wr+DwdphkIH5A1dpZJwQ952KzHoxXm&#10;2t65oNsx1CJC2OeooAmhz6X0ZUMG/cz2xNGrrDMYonS11A7vEW46uUiSVBpsOS402NOuofJ6/DYK&#10;9pdFdT59kS7c+3Zf/KbZ9aPKlHqZDNsliEBD+A//td+0gvQVnl/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ln1jEAAAA2wAAAA8AAAAAAAAAAAAAAAAAmAIAAGRycy9k&#10;b3ducmV2LnhtbFBLBQYAAAAABAAEAPUAAACJAwAAAAA=&#10;" fillcolor="white [3201]" strokecolor="black [3213]">
                  <v:textbox>
                    <w:txbxContent>
                      <w:p w:rsidR="003C27EB" w:rsidRDefault="003C27EB" w:rsidP="00874F3A">
                        <w:pPr>
                          <w:pStyle w:val="a6"/>
                          <w:jc w:val="both"/>
                        </w:pPr>
                        <w:r>
                          <w:t>-</w:t>
                        </w:r>
                        <w:r w:rsidRPr="00FA6A48">
                          <w:t>национальны</w:t>
                        </w:r>
                        <w:r>
                          <w:t>й</w:t>
                        </w:r>
                      </w:p>
                      <w:p w:rsidR="003C27EB" w:rsidRPr="00FA6A48" w:rsidRDefault="003C27EB" w:rsidP="00874F3A">
                        <w:pPr>
                          <w:pStyle w:val="a6"/>
                          <w:jc w:val="both"/>
                        </w:pPr>
                        <w:r>
                          <w:t>интерес</w:t>
                        </w:r>
                        <w:r w:rsidRPr="00FA6A48">
                          <w:t>;</w:t>
                        </w:r>
                      </w:p>
                      <w:p w:rsidR="003C27EB" w:rsidRPr="00FA6A48" w:rsidRDefault="003C27EB" w:rsidP="00874F3A">
                        <w:pPr>
                          <w:pStyle w:val="a6"/>
                          <w:jc w:val="both"/>
                        </w:pPr>
                        <w:r w:rsidRPr="00FA6A48">
                          <w:t>- престиж фирмы;</w:t>
                        </w:r>
                      </w:p>
                      <w:p w:rsidR="003C27EB" w:rsidRPr="00FA6A48" w:rsidRDefault="003C27EB" w:rsidP="00874F3A">
                        <w:pPr>
                          <w:pStyle w:val="a6"/>
                          <w:jc w:val="both"/>
                        </w:pPr>
                        <w:r w:rsidRPr="00FA6A48">
                          <w:t>- личност</w:t>
                        </w:r>
                        <w:r>
                          <w:t>ь</w:t>
                        </w:r>
                        <w:r w:rsidRPr="00FA6A48">
                          <w:t>;</w:t>
                        </w:r>
                      </w:p>
                      <w:p w:rsidR="003C27EB" w:rsidRPr="00FA6A48" w:rsidRDefault="003C27EB" w:rsidP="00874F3A">
                        <w:pPr>
                          <w:pStyle w:val="a6"/>
                          <w:jc w:val="both"/>
                        </w:pPr>
                        <w:r w:rsidRPr="00FA6A48">
                          <w:t>- экологи</w:t>
                        </w:r>
                        <w:r>
                          <w:t>я.</w:t>
                        </w:r>
                      </w:p>
                    </w:txbxContent>
                  </v:textbox>
                </v:rect>
                <v:rect id="Прямоугольник 66" o:spid="_x0000_s1089" style="position:absolute;left:1041;top:6612;width:27133;height:9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BL8MA&#10;AADbAAAADwAAAGRycy9kb3ducmV2LnhtbESPT2sCMRTE7wW/Q3iCt5rVw7JsjSJFoSdlVfD6unn7&#10;p25eliTV1U9vCgWPw8z8hlmsBtOJKznfWlYwmyYgiEurW64VnI7b9wyED8gaO8uk4E4eVsvR2wJz&#10;bW9c0PUQahEh7HNU0ITQ51L6siGDfmp74uhV1hkMUbpaaoe3CDednCdJKg22HBca7OmzofJy+DUK&#10;Nj/z6vt4Jl243XpTPNLssq8ypSbjYf0BItAQXuH/9pdWkKbw9y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cBL8MAAADbAAAADwAAAAAAAAAAAAAAAACYAgAAZHJzL2Rv&#10;d25yZXYueG1sUEsFBgAAAAAEAAQA9QAAAIgDAAAAAA==&#10;" fillcolor="white [3201]" strokecolor="black [3213]">
                  <v:textbox>
                    <w:txbxContent>
                      <w:p w:rsidR="003C27EB" w:rsidRPr="00FA6A48" w:rsidRDefault="003C27EB" w:rsidP="00874F3A">
                        <w:pPr>
                          <w:pStyle w:val="a6"/>
                          <w:jc w:val="both"/>
                        </w:pPr>
                        <w:r w:rsidRPr="00FA6A48">
                          <w:t>- освоение новых рынков;</w:t>
                        </w:r>
                      </w:p>
                      <w:p w:rsidR="003C27EB" w:rsidRPr="00FA6A48" w:rsidRDefault="003C27EB" w:rsidP="00874F3A">
                        <w:pPr>
                          <w:pStyle w:val="a6"/>
                          <w:jc w:val="both"/>
                        </w:pPr>
                        <w:r w:rsidRPr="00FA6A48">
                          <w:t>- сокращение издержек производства;</w:t>
                        </w:r>
                      </w:p>
                      <w:p w:rsidR="003C27EB" w:rsidRPr="00FA6A48" w:rsidRDefault="003C27EB" w:rsidP="00874F3A">
                        <w:pPr>
                          <w:pStyle w:val="a6"/>
                          <w:jc w:val="both"/>
                        </w:pPr>
                        <w:r w:rsidRPr="00FA6A48">
                          <w:t>- приобретение новых источников сырья;</w:t>
                        </w:r>
                      </w:p>
                      <w:p w:rsidR="003C27EB" w:rsidRPr="00FA6A48" w:rsidRDefault="003C27EB" w:rsidP="00874F3A">
                        <w:pPr>
                          <w:pStyle w:val="a6"/>
                          <w:jc w:val="both"/>
                        </w:pPr>
                        <w:r w:rsidRPr="00FA6A48">
                          <w:t>- инновационная сфера.</w:t>
                        </w:r>
                      </w:p>
                    </w:txbxContent>
                  </v:textbox>
                </v:rect>
                <v:rect id="Прямоугольник 67" o:spid="_x0000_s1090" style="position:absolute;left:29659;top:6611;width:28207;height:9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ktMQA&#10;AADbAAAADwAAAGRycy9kb3ducmV2LnhtbESPT2sCMRTE7wW/Q3hCbzWrh3XZGkWKgqeWVcHr6+bt&#10;n7p5WZKo2376RhA8DjPzG2axGkwnruR8a1nBdJKAIC6tbrlWcDxs3zIQPiBr7CyTgl/ysFqOXhaY&#10;a3vjgq77UIsIYZ+jgiaEPpfSlw0Z9BPbE0evss5giNLVUju8Rbjp5CxJUmmw5bjQYE8fDZXn/cUo&#10;2PzMqu/DiXThPteb4i/Nzl9VptTreFi/gwg0hGf40d5pBekc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pLTEAAAA2wAAAA8AAAAAAAAAAAAAAAAAmAIAAGRycy9k&#10;b3ducmV2LnhtbFBLBQYAAAAABAAEAPUAAACJAwAAAAA=&#10;" fillcolor="white [3201]" strokecolor="black [3213]">
                  <v:textbox>
                    <w:txbxContent>
                      <w:p w:rsidR="003C27EB" w:rsidRPr="00FA6A48" w:rsidRDefault="003C27EB" w:rsidP="00874F3A">
                        <w:pPr>
                          <w:pStyle w:val="a6"/>
                          <w:jc w:val="both"/>
                        </w:pPr>
                        <w:r w:rsidRPr="00FA6A48">
                          <w:t>- новые технологии;</w:t>
                        </w:r>
                      </w:p>
                      <w:p w:rsidR="003C27EB" w:rsidRPr="00FA6A48" w:rsidRDefault="003C27EB" w:rsidP="00874F3A">
                        <w:pPr>
                          <w:pStyle w:val="a6"/>
                          <w:jc w:val="both"/>
                        </w:pPr>
                        <w:r w:rsidRPr="00FA6A48">
                          <w:t>- инвестиции в производство;</w:t>
                        </w:r>
                      </w:p>
                      <w:p w:rsidR="003C27EB" w:rsidRPr="00FA6A48" w:rsidRDefault="003C27EB" w:rsidP="00874F3A">
                        <w:pPr>
                          <w:pStyle w:val="a6"/>
                          <w:jc w:val="both"/>
                        </w:pPr>
                        <w:r w:rsidRPr="00FA6A48">
                          <w:t>- конкурентоспособность производства;</w:t>
                        </w:r>
                      </w:p>
                      <w:p w:rsidR="003C27EB" w:rsidRPr="00FA6A48" w:rsidRDefault="003C27EB" w:rsidP="00874F3A">
                        <w:pPr>
                          <w:pStyle w:val="a6"/>
                          <w:jc w:val="both"/>
                        </w:pPr>
                        <w:r w:rsidRPr="00FA6A48">
                          <w:t>- получение важного источника доходов.</w:t>
                        </w:r>
                      </w:p>
                    </w:txbxContent>
                  </v:textbox>
                </v:rect>
                <v:line id="Прямая соединительная линия 68" o:spid="_x0000_s1091" style="position:absolute;visibility:visible;mso-wrap-style:square" from="14606,4889" to="14608,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yB8IAAADbAAAADwAAAGRycy9kb3ducmV2LnhtbESPwU7DMAyG70i8Q2Sk3VhaEBXrlk0I&#10;DQ3BicHuVmPaao3TJtkW3h4fkDhav//P/lab7AZ1phB7zwbKeQGKuPG259bA1+fL7SOomJAtDp7J&#10;wA9F2Kyvr1ZYW3/hDzrvU6sEwrFGA11KY611bDpyGOd+JJbs2weHScbQahvwInA36LuiqLTDnuVC&#10;hyM9d9Qc9ycnlPIwOb07LvDwFt7D9r7KD3kyZnaTn5agEuX0v/zXfrUGKnlW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TyB8IAAADbAAAADwAAAAAAAAAAAAAA&#10;AAChAgAAZHJzL2Rvd25yZXYueG1sUEsFBgAAAAAEAAQA+QAAAJADAAAAAA==&#10;" strokecolor="black [3040]"/>
                <v:line id="Прямая соединительная линия 69" o:spid="_x0000_s1092" style="position:absolute;flip:x;visibility:visible;mso-wrap-style:square" from="43763,4558" to="43768,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9T8MAAADbAAAADwAAAGRycy9kb3ducmV2LnhtbESPS4sCMRCE7wv+h9CCtzWjB90djSKC&#10;IIqyvg7emknPAyedYRKd8d8bQdhjUVVfUdN5a0rxoNoVlhUM+hEI4sTqgjMF59Pq+weE88gaS8uk&#10;4EkO5rPO1xRjbRs+0OPoMxEg7GJUkHtfxVK6JCeDrm8r4uCltjbog6wzqWtsAtyUchhFI2mw4LCQ&#10;Y0XLnJLb8W4UpO5eLa8X7dPxZnfYpdtsj82fUr1uu5iA8NT6//CnvdYKRr/w/hJ+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G/U/DAAAA2wAAAA8AAAAAAAAAAAAA&#10;AAAAoQIAAGRycy9kb3ducmV2LnhtbFBLBQYAAAAABAAEAPkAAACRAwAAAAA=&#10;" strokecolor="black [3040]"/>
                <v:line id="Прямая соединительная линия 70" o:spid="_x0000_s1093" style="position:absolute;flip:x;visibility:visible;mso-wrap-style:square" from="28883,21121" to="29026,2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CD8EAAADbAAAADwAAAGRycy9kb3ducmV2LnhtbERPy2rCQBTdF/yH4QrumkldqMSMUgRB&#10;lEi1ddHdJXPzoJk7ITMm8e+dRcHl4bzT7Wga0VPnassKPqIYBHFudc2lgp/v/fsKhPPIGhvLpOBB&#10;DrabyVuKibYDX6i/+lKEEHYJKqi8bxMpXV6RQRfZljhwhe0M+gC7UuoOhxBuGjmP44U0WHNoqLCl&#10;XUX53/VuFBTu3u5+b9oXy2N2yYpTecbhS6nZdPxcg/A0+pf4333QCpZ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5cIPwQAAANsAAAAPAAAAAAAAAAAAAAAA&#10;AKECAABkcnMvZG93bnJldi54bWxQSwUGAAAAAAQABAD5AAAAjwMAAAAA&#10;" strokecolor="black [3040]"/>
                <v:line id="Прямая соединительная линия 71" o:spid="_x0000_s1094" style="position:absolute;visibility:visible;mso-wrap-style:square" from="28447,35875" to="28495,3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NR8IAAADbAAAADwAAAGRycy9kb3ducmV2LnhtbESPQWsCMRSE70L/Q3gFbzW7irbdGqWI&#10;YtGTtt4fm9fdxc3LmkSN/74RCh6HmfmGmc6jacWFnG8sK8gHGQji0uqGKwU/36uXNxA+IGtsLZOC&#10;G3mYz556Uyy0vfKOLvtQiQRhX6CCOoSukNKXNRn0A9sRJ+/XOoMhSVdJ7fCa4KaVwyybSIMNp4Ua&#10;O1rUVB73Z5Mo+eFk5Pr4joeN27rlaBLH8aRU/zl+foAIFMMj/N/+0gpec7h/ST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fNR8IAAADbAAAADwAAAAAAAAAAAAAA&#10;AAChAgAAZHJzL2Rvd25yZXYueG1sUEsFBgAAAAAEAAQA+QAAAJADAAAAAA==&#10;" strokecolor="black [3040]"/>
                <v:shapetype id="_x0000_t33" coordsize="21600,21600" o:spt="33" o:oned="t" path="m,l21600,r,21600e" filled="f">
                  <v:stroke joinstyle="miter"/>
                  <v:path arrowok="t" fillok="f" o:connecttype="none"/>
                  <o:lock v:ext="edit" shapetype="t"/>
                </v:shapetype>
                <v:shape id="Соединительная линия уступом 72" o:spid="_x0000_s1095" type="#_x0000_t33" style="position:absolute;left:29692;top:20503;width:18519;height:962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Z1sIAAADbAAAADwAAAGRycy9kb3ducmV2LnhtbESPQYvCMBSE7wv+h/AEb2tqlbVUo4gg&#10;ePCg7v6AR/Nsq81LbWJt/70RhD0OM/MNs1x3phItNa60rGAyjkAQZ1aXnCv4+919JyCcR9ZYWSYF&#10;PTlYrwZfS0y1ffKJ2rPPRYCwS1FB4X2dSumyggy6sa2Jg3exjUEfZJNL3eAzwE0l4yj6kQZLDgsF&#10;1rQtKLudH0ZBcpwdZtfp0fb3TavjZKr9tddKjYbdZgHCU+f/w5/2XiuYx/D+En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1Z1sIAAADbAAAADwAAAAAAAAAAAAAA&#10;AAChAgAAZHJzL2Rvd25yZXYueG1sUEsFBgAAAAAEAAQA+QAAAJADAAAAAA==&#10;" strokecolor="black [3040]"/>
                <v:shape id="Соединительная линия уступом 73" o:spid="_x0000_s1096" type="#_x0000_t33" style="position:absolute;left:9420;top:21241;width:18521;height:81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1s8QAAADbAAAADwAAAGRycy9kb3ducmV2LnhtbESPzWrDMBCE74W+g9hCb43cGtriRg5u&#10;oNCTi5McclysjW1irYwl/8RPHwUCPQ4z8w2z3symFSP1rrGs4HUVgSAurW64UnDY/7x8gnAeWWNr&#10;mRRcyMEmfXxYY6LtxAWNO1+JAGGXoILa+y6R0pU1GXQr2xEH72R7gz7IvpK6xynATSvfouhdGmw4&#10;LNTY0bam8rwbjILt8S9H/F4OURdnebEsNhvyo1LPT3P2BcLT7P/D9/avVvARw+1L+AE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HWzxAAAANsAAAAPAAAAAAAAAAAA&#10;AAAAAKECAABkcnMvZG93bnJldi54bWxQSwUGAAAAAAQABAD5AAAAkgMAAAAA&#10;" strokecolor="black [3040]"/>
                <v:shape id="Соединительная линия уступом 74" o:spid="_x0000_s1097" type="#_x0000_t33" style="position:absolute;left:15373;top:15288;width:3744;height:52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tx8MAAADbAAAADwAAAGRycy9kb3ducmV2LnhtbESPT4vCMBTE74LfITzBm6a6sko1ShUW&#10;PHXxz8Hjo3m2xealNFFrP70RFvY4zMxvmNWmNZV4UONKywom4wgEcWZ1ybmC8+lntADhPLLGyjIp&#10;eJGDzbrfW2Gs7ZMP9Dj6XAQIuxgVFN7XsZQuK8igG9uaOHhX2xj0QTa51A0+A9xUchpF39JgyWGh&#10;wJp2BWW3490o2F1+U8Rtd47qryQ9dJ1N7ulFqeGgTZYgPLX+P/zX3msF8xl8voQf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N7cfDAAAA2wAAAA8AAAAAAAAAAAAA&#10;AAAAoQIAAGRycy9kb3ducmV2LnhtbFBLBQYAAAAABAAEAPkAAACRAwAAAAA=&#10;" strokecolor="black [3040]"/>
                <v:shape id="Соединительная линия уступом 75" o:spid="_x0000_s1098" type="#_x0000_t33" style="position:absolute;left:39096;top:15129;width:3742;height:559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TBosIAAADbAAAADwAAAGRycy9kb3ducmV2LnhtbESPzYrCQBCE74LvMLTgTSf+h+gosiDs&#10;YQ/+PUCTaZNopidmZmPy9jsLgseiqr6iNrvWlKKh2hWWFUzGEQji1OqCMwXXy2EUg3AeWWNpmRR0&#10;5GC37fc2mGj74hM1Z5+JAGGXoILc+yqR0qU5GXRjWxEH72Zrgz7IOpO6xleAm1JOo2gpDRYcFnKs&#10;6Cun9HH+NQri4/xnfp8dbffcN3oaz7S/d1qp4aDdr0F4av0n/G5/awWrBfx/CT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TBosIAAADbAAAADwAAAAAAAAAAAAAA&#10;AAChAgAAZHJzL2Rvd25yZXYueG1sUEsFBgAAAAAEAAQA+QAAAJADAAAAAA==&#10;" strokecolor="black [3040]"/>
                <w10:anchorlock/>
              </v:group>
            </w:pict>
          </mc:Fallback>
        </mc:AlternateContent>
      </w:r>
    </w:p>
    <w:p w:rsidR="00874F3A" w:rsidRPr="0003417B" w:rsidRDefault="00874F3A" w:rsidP="00874F3A">
      <w:pPr>
        <w:pStyle w:val="a6"/>
        <w:jc w:val="center"/>
        <w:rPr>
          <w:sz w:val="28"/>
          <w:szCs w:val="28"/>
        </w:rPr>
      </w:pPr>
      <w:r w:rsidRPr="0003417B">
        <w:rPr>
          <w:sz w:val="28"/>
          <w:szCs w:val="28"/>
        </w:rPr>
        <w:t>Рисунок 4 – Мотивация руководства при создании совместных предприятий</w:t>
      </w:r>
    </w:p>
    <w:p w:rsidR="00874F3A" w:rsidRPr="0003417B" w:rsidRDefault="00874F3A" w:rsidP="00874F3A">
      <w:pPr>
        <w:pStyle w:val="a6"/>
        <w:jc w:val="center"/>
        <w:rPr>
          <w:sz w:val="28"/>
          <w:szCs w:val="28"/>
        </w:rPr>
      </w:pPr>
    </w:p>
    <w:p w:rsidR="00874F3A" w:rsidRPr="0001101D" w:rsidRDefault="00874F3A" w:rsidP="00874F3A">
      <w:pPr>
        <w:spacing w:after="0" w:line="360" w:lineRule="auto"/>
        <w:ind w:firstLine="708"/>
        <w:jc w:val="both"/>
        <w:rPr>
          <w:rFonts w:ascii="Times New Roman" w:hAnsi="Times New Roman" w:cs="Times New Roman"/>
          <w:sz w:val="28"/>
          <w:szCs w:val="28"/>
          <w:highlight w:val="magenta"/>
        </w:rPr>
      </w:pPr>
      <w:r w:rsidRPr="004B5AD8">
        <w:rPr>
          <w:rFonts w:ascii="Times New Roman" w:hAnsi="Times New Roman" w:cs="Times New Roman"/>
          <w:sz w:val="28"/>
          <w:szCs w:val="28"/>
        </w:rPr>
        <w:t xml:space="preserve">Совместные предприятия изменяет структуру производства и обмена в мире, </w:t>
      </w:r>
      <w:r>
        <w:rPr>
          <w:rFonts w:ascii="Times New Roman" w:hAnsi="Times New Roman" w:cs="Times New Roman"/>
          <w:sz w:val="28"/>
          <w:szCs w:val="28"/>
        </w:rPr>
        <w:t>ускоряет</w:t>
      </w:r>
      <w:r w:rsidRPr="004B5AD8">
        <w:rPr>
          <w:rFonts w:ascii="Times New Roman" w:hAnsi="Times New Roman" w:cs="Times New Roman"/>
          <w:sz w:val="28"/>
          <w:szCs w:val="28"/>
        </w:rPr>
        <w:t xml:space="preserve"> процессы глобализации мировой экономики. Стремительный подъём межфирменного взаимодействия - наиболее ясный показатель глобализации. Основную роль в развитии взаимосвязей между фирмами играют крупные международные фирмы. В наше время любая из ведущих международных фирм предполагает наличие разветвлённой сети своих отделений и филиалов, но интернациональных связей и договоров разнообразного характера - совместных предприятий, консорциумов, договоров о сбыте и маркетинге, научной деятельности. Изыскания позволяют выявить, что в последнее время в процессе совместного предпринимательства всё более активно учувствуют средние и мелкие фирмы. [29, 46]</w:t>
      </w:r>
    </w:p>
    <w:p w:rsidR="00874F3A" w:rsidRDefault="00874F3A" w:rsidP="00874F3A">
      <w:pPr>
        <w:spacing w:after="0" w:line="360" w:lineRule="auto"/>
        <w:ind w:firstLine="708"/>
        <w:jc w:val="both"/>
        <w:rPr>
          <w:rFonts w:ascii="Times New Roman" w:hAnsi="Times New Roman" w:cs="Times New Roman"/>
          <w:sz w:val="28"/>
          <w:szCs w:val="28"/>
        </w:rPr>
      </w:pPr>
      <w:r w:rsidRPr="00165573">
        <w:rPr>
          <w:rFonts w:ascii="Times New Roman" w:hAnsi="Times New Roman" w:cs="Times New Roman"/>
          <w:sz w:val="28"/>
          <w:szCs w:val="28"/>
        </w:rPr>
        <w:lastRenderedPageBreak/>
        <w:t>Базу совместного предпринимательства в первую очередь составляет кооперация, которая является весомой частью меж</w:t>
      </w:r>
      <w:r>
        <w:rPr>
          <w:rFonts w:ascii="Times New Roman" w:hAnsi="Times New Roman" w:cs="Times New Roman"/>
          <w:sz w:val="28"/>
          <w:szCs w:val="28"/>
        </w:rPr>
        <w:t>ду</w:t>
      </w:r>
      <w:r w:rsidRPr="00165573">
        <w:rPr>
          <w:rFonts w:ascii="Times New Roman" w:hAnsi="Times New Roman" w:cs="Times New Roman"/>
          <w:sz w:val="28"/>
          <w:szCs w:val="28"/>
        </w:rPr>
        <w:t>народного сотрудничества.</w:t>
      </w:r>
    </w:p>
    <w:p w:rsidR="00874F3A" w:rsidRPr="00165573" w:rsidRDefault="00874F3A" w:rsidP="00874F3A">
      <w:pPr>
        <w:spacing w:after="0" w:line="360" w:lineRule="auto"/>
        <w:ind w:firstLine="708"/>
        <w:jc w:val="both"/>
        <w:rPr>
          <w:rFonts w:ascii="Times New Roman" w:hAnsi="Times New Roman" w:cs="Times New Roman"/>
          <w:sz w:val="28"/>
          <w:szCs w:val="28"/>
          <w:highlight w:val="magenta"/>
        </w:rPr>
      </w:pPr>
      <w:r w:rsidRPr="00165573">
        <w:rPr>
          <w:rFonts w:ascii="Times New Roman" w:hAnsi="Times New Roman" w:cs="Times New Roman"/>
          <w:sz w:val="28"/>
          <w:szCs w:val="28"/>
        </w:rPr>
        <w:t>Международная кооперация является одним из инструментов рыночной экономики, играющим важную роль в ходе формирования условий управления и развития предпринимательства. Международная кооперация производства представляет собой форму разделения труда, при которой труд сотрудников различных государств объединяется в ежедневном взаимодействии в связанных процессах производства. [1</w:t>
      </w:r>
      <w:r w:rsidR="00625F89" w:rsidRPr="00C648FF">
        <w:rPr>
          <w:rFonts w:ascii="Times New Roman" w:hAnsi="Times New Roman" w:cs="Times New Roman"/>
          <w:sz w:val="28"/>
          <w:szCs w:val="28"/>
        </w:rPr>
        <w:t>38</w:t>
      </w:r>
      <w:r w:rsidRPr="00165573">
        <w:rPr>
          <w:rFonts w:ascii="Times New Roman" w:hAnsi="Times New Roman" w:cs="Times New Roman"/>
          <w:sz w:val="28"/>
          <w:szCs w:val="28"/>
        </w:rPr>
        <w:t>]</w:t>
      </w:r>
    </w:p>
    <w:p w:rsidR="00874F3A" w:rsidRPr="0003417B" w:rsidRDefault="00874F3A" w:rsidP="00874F3A">
      <w:pPr>
        <w:spacing w:after="0" w:line="360" w:lineRule="auto"/>
        <w:ind w:firstLine="540"/>
        <w:jc w:val="both"/>
        <w:rPr>
          <w:rFonts w:ascii="Times New Roman" w:hAnsi="Times New Roman" w:cs="Times New Roman"/>
          <w:sz w:val="28"/>
          <w:szCs w:val="28"/>
        </w:rPr>
      </w:pPr>
      <w:r w:rsidRPr="0003417B">
        <w:rPr>
          <w:rFonts w:ascii="Times New Roman" w:hAnsi="Times New Roman" w:cs="Times New Roman"/>
          <w:sz w:val="28"/>
          <w:szCs w:val="28"/>
        </w:rPr>
        <w:t>К основным направлениям положительного воздействия международной коопе</w:t>
      </w:r>
      <w:r w:rsidRPr="0003417B">
        <w:rPr>
          <w:rFonts w:ascii="Times New Roman" w:hAnsi="Times New Roman" w:cs="Times New Roman"/>
          <w:sz w:val="28"/>
          <w:szCs w:val="28"/>
        </w:rPr>
        <w:softHyphen/>
        <w:t>рации на потребление и производство в диссертации отнесено следующее:</w:t>
      </w:r>
    </w:p>
    <w:p w:rsidR="00874F3A" w:rsidRPr="0003417B" w:rsidRDefault="00874F3A" w:rsidP="00874F3A">
      <w:pPr>
        <w:spacing w:after="0" w:line="360" w:lineRule="auto"/>
        <w:ind w:firstLine="540"/>
        <w:jc w:val="both"/>
        <w:rPr>
          <w:rFonts w:ascii="Times New Roman" w:hAnsi="Times New Roman" w:cs="Times New Roman"/>
          <w:sz w:val="28"/>
          <w:szCs w:val="28"/>
        </w:rPr>
      </w:pPr>
      <w:r w:rsidRPr="0003417B">
        <w:rPr>
          <w:rFonts w:ascii="Times New Roman" w:hAnsi="Times New Roman" w:cs="Times New Roman"/>
          <w:sz w:val="28"/>
          <w:szCs w:val="28"/>
        </w:rPr>
        <w:t xml:space="preserve"> - интеграция инноваций (исследования, разработки, производ</w:t>
      </w:r>
      <w:r w:rsidRPr="0003417B">
        <w:rPr>
          <w:rFonts w:ascii="Times New Roman" w:hAnsi="Times New Roman" w:cs="Times New Roman"/>
          <w:sz w:val="28"/>
          <w:szCs w:val="28"/>
        </w:rPr>
        <w:softHyphen/>
        <w:t>ство, сбыт, предпродажные и послепродажные услуги);</w:t>
      </w:r>
    </w:p>
    <w:p w:rsidR="00874F3A" w:rsidRPr="0003417B" w:rsidRDefault="00874F3A" w:rsidP="00874F3A">
      <w:pPr>
        <w:spacing w:after="0" w:line="360" w:lineRule="auto"/>
        <w:ind w:firstLine="540"/>
        <w:jc w:val="both"/>
        <w:rPr>
          <w:rFonts w:ascii="Times New Roman" w:hAnsi="Times New Roman" w:cs="Times New Roman"/>
          <w:sz w:val="28"/>
          <w:szCs w:val="28"/>
        </w:rPr>
      </w:pPr>
      <w:r w:rsidRPr="0003417B">
        <w:rPr>
          <w:rFonts w:ascii="Times New Roman" w:hAnsi="Times New Roman" w:cs="Times New Roman"/>
          <w:sz w:val="28"/>
          <w:szCs w:val="28"/>
        </w:rPr>
        <w:t xml:space="preserve"> - повышение динамизма инноваций и конкуренции, ускорение научно технического прогресса;</w:t>
      </w:r>
    </w:p>
    <w:p w:rsidR="00874F3A" w:rsidRPr="0003417B" w:rsidRDefault="00874F3A" w:rsidP="00874F3A">
      <w:pPr>
        <w:spacing w:after="0" w:line="360" w:lineRule="auto"/>
        <w:jc w:val="both"/>
        <w:rPr>
          <w:rFonts w:ascii="Times New Roman" w:hAnsi="Times New Roman" w:cs="Times New Roman"/>
          <w:sz w:val="28"/>
          <w:szCs w:val="28"/>
        </w:rPr>
      </w:pPr>
      <w:r w:rsidRPr="0003417B">
        <w:rPr>
          <w:rFonts w:ascii="Times New Roman" w:hAnsi="Times New Roman" w:cs="Times New Roman"/>
          <w:sz w:val="28"/>
          <w:szCs w:val="28"/>
        </w:rPr>
        <w:t xml:space="preserve"> </w:t>
      </w:r>
      <w:r w:rsidRPr="0003417B">
        <w:rPr>
          <w:rFonts w:ascii="Times New Roman" w:hAnsi="Times New Roman" w:cs="Times New Roman"/>
          <w:sz w:val="28"/>
          <w:szCs w:val="28"/>
        </w:rPr>
        <w:tab/>
        <w:t>- уменьшение инвестиционных и научно-технических затрат, со</w:t>
      </w:r>
      <w:r w:rsidRPr="0003417B">
        <w:rPr>
          <w:rFonts w:ascii="Times New Roman" w:hAnsi="Times New Roman" w:cs="Times New Roman"/>
          <w:sz w:val="28"/>
          <w:szCs w:val="28"/>
        </w:rPr>
        <w:softHyphen/>
        <w:t xml:space="preserve">кращение сроков обновления продукции и технологии у предприятий-производителей промежуточной продукции, снижение </w:t>
      </w:r>
      <w:proofErr w:type="spellStart"/>
      <w:r w:rsidRPr="0003417B">
        <w:rPr>
          <w:rFonts w:ascii="Times New Roman" w:hAnsi="Times New Roman" w:cs="Times New Roman"/>
          <w:sz w:val="28"/>
          <w:szCs w:val="28"/>
        </w:rPr>
        <w:t>издержкек</w:t>
      </w:r>
      <w:proofErr w:type="spellEnd"/>
      <w:r w:rsidRPr="0003417B">
        <w:rPr>
          <w:rFonts w:ascii="Times New Roman" w:hAnsi="Times New Roman" w:cs="Times New Roman"/>
          <w:sz w:val="28"/>
          <w:szCs w:val="28"/>
        </w:rPr>
        <w:t xml:space="preserve"> теку</w:t>
      </w:r>
      <w:r w:rsidRPr="0003417B">
        <w:rPr>
          <w:rFonts w:ascii="Times New Roman" w:hAnsi="Times New Roman" w:cs="Times New Roman"/>
          <w:sz w:val="28"/>
          <w:szCs w:val="28"/>
        </w:rPr>
        <w:softHyphen/>
        <w:t>щего производства;</w:t>
      </w:r>
    </w:p>
    <w:p w:rsidR="00874F3A" w:rsidRPr="0003417B" w:rsidRDefault="00874F3A" w:rsidP="00874F3A">
      <w:pPr>
        <w:spacing w:after="0" w:line="360" w:lineRule="auto"/>
        <w:ind w:firstLine="708"/>
        <w:jc w:val="both"/>
        <w:rPr>
          <w:rFonts w:ascii="Times New Roman" w:hAnsi="Times New Roman" w:cs="Times New Roman"/>
          <w:sz w:val="28"/>
          <w:szCs w:val="28"/>
        </w:rPr>
      </w:pPr>
      <w:r w:rsidRPr="0003417B">
        <w:rPr>
          <w:rFonts w:ascii="Times New Roman" w:hAnsi="Times New Roman" w:cs="Times New Roman"/>
          <w:sz w:val="28"/>
          <w:szCs w:val="28"/>
        </w:rPr>
        <w:t xml:space="preserve"> - интенсификация совместной предпринимательской деятель</w:t>
      </w:r>
      <w:r w:rsidRPr="0003417B">
        <w:rPr>
          <w:rFonts w:ascii="Times New Roman" w:hAnsi="Times New Roman" w:cs="Times New Roman"/>
          <w:sz w:val="28"/>
          <w:szCs w:val="28"/>
        </w:rPr>
        <w:softHyphen/>
        <w:t>ности, широкий выбор договорных и институциональ</w:t>
      </w:r>
      <w:r w:rsidRPr="0003417B">
        <w:rPr>
          <w:rFonts w:ascii="Times New Roman" w:hAnsi="Times New Roman" w:cs="Times New Roman"/>
          <w:sz w:val="28"/>
          <w:szCs w:val="28"/>
        </w:rPr>
        <w:softHyphen/>
        <w:t>ных форм (АО, концерны и т. д.);</w:t>
      </w:r>
    </w:p>
    <w:p w:rsidR="00874F3A" w:rsidRDefault="00874F3A" w:rsidP="00874F3A">
      <w:pPr>
        <w:spacing w:after="0" w:line="360" w:lineRule="auto"/>
        <w:ind w:firstLine="708"/>
        <w:jc w:val="both"/>
        <w:rPr>
          <w:rFonts w:ascii="Times New Roman" w:hAnsi="Times New Roman" w:cs="Times New Roman"/>
          <w:sz w:val="28"/>
          <w:szCs w:val="28"/>
        </w:rPr>
      </w:pPr>
      <w:r w:rsidRPr="0003417B">
        <w:rPr>
          <w:rFonts w:ascii="Times New Roman" w:hAnsi="Times New Roman" w:cs="Times New Roman"/>
          <w:sz w:val="28"/>
          <w:szCs w:val="28"/>
        </w:rPr>
        <w:t xml:space="preserve"> - сглаживание возможных негативных последствий привлече</w:t>
      </w:r>
      <w:r w:rsidRPr="0003417B">
        <w:rPr>
          <w:rFonts w:ascii="Times New Roman" w:hAnsi="Times New Roman" w:cs="Times New Roman"/>
          <w:sz w:val="28"/>
          <w:szCs w:val="28"/>
        </w:rPr>
        <w:softHyphen/>
        <w:t>ния иностранного капитала в отечественную экономику, сдержи</w:t>
      </w:r>
      <w:r w:rsidRPr="0003417B">
        <w:rPr>
          <w:rFonts w:ascii="Times New Roman" w:hAnsi="Times New Roman" w:cs="Times New Roman"/>
          <w:sz w:val="28"/>
          <w:szCs w:val="28"/>
        </w:rPr>
        <w:softHyphen/>
        <w:t>вание его проникновения в сырьевую сферу, ориентация на повы</w:t>
      </w:r>
      <w:r w:rsidRPr="0003417B">
        <w:rPr>
          <w:rFonts w:ascii="Times New Roman" w:hAnsi="Times New Roman" w:cs="Times New Roman"/>
          <w:sz w:val="28"/>
          <w:szCs w:val="28"/>
        </w:rPr>
        <w:softHyphen/>
        <w:t>шение конкурентоспособности продукции, создаваемой в ходе кооперации.</w:t>
      </w:r>
    </w:p>
    <w:p w:rsidR="00874F3A" w:rsidRDefault="00874F3A" w:rsidP="00874F3A">
      <w:pPr>
        <w:spacing w:after="0" w:line="360" w:lineRule="auto"/>
        <w:ind w:firstLine="708"/>
        <w:jc w:val="both"/>
        <w:rPr>
          <w:rFonts w:ascii="Times New Roman" w:hAnsi="Times New Roman" w:cs="Times New Roman"/>
          <w:sz w:val="28"/>
          <w:szCs w:val="28"/>
        </w:rPr>
      </w:pPr>
      <w:r w:rsidRPr="00045A62">
        <w:rPr>
          <w:rFonts w:ascii="Times New Roman" w:hAnsi="Times New Roman" w:cs="Times New Roman"/>
          <w:sz w:val="28"/>
          <w:szCs w:val="28"/>
        </w:rPr>
        <w:t>В литературе есть большое количество определений поняти</w:t>
      </w:r>
      <w:r>
        <w:rPr>
          <w:rFonts w:ascii="Times New Roman" w:hAnsi="Times New Roman" w:cs="Times New Roman"/>
          <w:sz w:val="28"/>
          <w:szCs w:val="28"/>
        </w:rPr>
        <w:t>я "производственная кооперация".</w:t>
      </w:r>
      <w:r w:rsidRPr="00045A62">
        <w:rPr>
          <w:rFonts w:ascii="Times New Roman" w:hAnsi="Times New Roman" w:cs="Times New Roman"/>
          <w:sz w:val="28"/>
          <w:szCs w:val="28"/>
        </w:rPr>
        <w:t xml:space="preserve"> </w:t>
      </w:r>
      <w:r>
        <w:rPr>
          <w:rFonts w:ascii="Times New Roman" w:hAnsi="Times New Roman" w:cs="Times New Roman"/>
          <w:sz w:val="28"/>
          <w:szCs w:val="28"/>
        </w:rPr>
        <w:t>В</w:t>
      </w:r>
      <w:r w:rsidRPr="00045A62">
        <w:rPr>
          <w:rFonts w:ascii="Times New Roman" w:hAnsi="Times New Roman" w:cs="Times New Roman"/>
          <w:sz w:val="28"/>
          <w:szCs w:val="28"/>
        </w:rPr>
        <w:t xml:space="preserve"> широком смысле включающее научно-технические связи и деятельность, обеспечивающую функционирование </w:t>
      </w:r>
      <w:r w:rsidRPr="00045A62">
        <w:rPr>
          <w:rFonts w:ascii="Times New Roman" w:hAnsi="Times New Roman" w:cs="Times New Roman"/>
          <w:sz w:val="28"/>
          <w:szCs w:val="28"/>
        </w:rPr>
        <w:lastRenderedPageBreak/>
        <w:t>взаимодействия.</w:t>
      </w:r>
      <w:r>
        <w:rPr>
          <w:rFonts w:ascii="Times New Roman" w:hAnsi="Times New Roman" w:cs="Times New Roman"/>
          <w:sz w:val="28"/>
          <w:szCs w:val="28"/>
        </w:rPr>
        <w:t xml:space="preserve"> </w:t>
      </w:r>
      <w:r w:rsidRPr="0003417B">
        <w:rPr>
          <w:rFonts w:ascii="Times New Roman" w:hAnsi="Times New Roman" w:cs="Times New Roman"/>
          <w:sz w:val="28"/>
          <w:szCs w:val="28"/>
        </w:rPr>
        <w:t>В узком смысле производственная кооперация рассматривается как чисто производственный процесс. На наш взгляд, различие трактовок объясняет</w:t>
      </w:r>
      <w:r w:rsidRPr="0003417B">
        <w:rPr>
          <w:rFonts w:ascii="Times New Roman" w:hAnsi="Times New Roman" w:cs="Times New Roman"/>
          <w:sz w:val="28"/>
          <w:szCs w:val="28"/>
        </w:rPr>
        <w:softHyphen/>
        <w:t>ся трудностью определения границ производственной коо</w:t>
      </w:r>
      <w:r w:rsidRPr="0003417B">
        <w:rPr>
          <w:rFonts w:ascii="Times New Roman" w:hAnsi="Times New Roman" w:cs="Times New Roman"/>
          <w:sz w:val="28"/>
          <w:szCs w:val="28"/>
        </w:rPr>
        <w:softHyphen/>
        <w:t>перации как специфического экономического явления, характеризую</w:t>
      </w:r>
      <w:r w:rsidRPr="0003417B">
        <w:rPr>
          <w:rFonts w:ascii="Times New Roman" w:hAnsi="Times New Roman" w:cs="Times New Roman"/>
          <w:sz w:val="28"/>
          <w:szCs w:val="28"/>
        </w:rPr>
        <w:softHyphen/>
        <w:t>щегося сложностью и переплетением с другими процессами.</w:t>
      </w:r>
    </w:p>
    <w:p w:rsidR="00874F3A" w:rsidRPr="0003417B" w:rsidRDefault="00874F3A" w:rsidP="00874F3A">
      <w:pPr>
        <w:spacing w:after="0" w:line="360" w:lineRule="auto"/>
        <w:ind w:firstLine="708"/>
        <w:jc w:val="both"/>
        <w:rPr>
          <w:rFonts w:ascii="Times New Roman" w:hAnsi="Times New Roman" w:cs="Times New Roman"/>
          <w:sz w:val="28"/>
          <w:szCs w:val="28"/>
        </w:rPr>
      </w:pPr>
      <w:r w:rsidRPr="00CE065B">
        <w:rPr>
          <w:rFonts w:ascii="Times New Roman" w:hAnsi="Times New Roman" w:cs="Times New Roman"/>
          <w:sz w:val="28"/>
          <w:szCs w:val="28"/>
        </w:rPr>
        <w:t>В производственной кооперации важно распознавать две взаимосвязанные стороны.</w:t>
      </w:r>
      <w:r>
        <w:rPr>
          <w:rFonts w:ascii="Times New Roman" w:hAnsi="Times New Roman" w:cs="Times New Roman"/>
          <w:sz w:val="28"/>
          <w:szCs w:val="28"/>
        </w:rPr>
        <w:t xml:space="preserve"> </w:t>
      </w:r>
      <w:r w:rsidRPr="00CE065B">
        <w:rPr>
          <w:rFonts w:ascii="Times New Roman" w:hAnsi="Times New Roman" w:cs="Times New Roman"/>
          <w:sz w:val="28"/>
          <w:szCs w:val="28"/>
        </w:rPr>
        <w:t xml:space="preserve">Первый, это производственный процесс, поскольку обязанности направлены на производство продукции, несмотря на </w:t>
      </w:r>
      <w:proofErr w:type="spellStart"/>
      <w:r w:rsidRPr="00CE065B">
        <w:rPr>
          <w:rFonts w:ascii="Times New Roman" w:hAnsi="Times New Roman" w:cs="Times New Roman"/>
          <w:sz w:val="28"/>
          <w:szCs w:val="28"/>
        </w:rPr>
        <w:t>разгра</w:t>
      </w:r>
      <w:r>
        <w:rPr>
          <w:rFonts w:ascii="Times New Roman" w:hAnsi="Times New Roman" w:cs="Times New Roman"/>
          <w:sz w:val="28"/>
          <w:szCs w:val="28"/>
        </w:rPr>
        <w:t>ниченн</w:t>
      </w:r>
      <w:r w:rsidRPr="00CE065B">
        <w:rPr>
          <w:rFonts w:ascii="Times New Roman" w:hAnsi="Times New Roman" w:cs="Times New Roman"/>
          <w:sz w:val="28"/>
          <w:szCs w:val="28"/>
        </w:rPr>
        <w:t>ость</w:t>
      </w:r>
      <w:proofErr w:type="spellEnd"/>
      <w:r>
        <w:rPr>
          <w:rFonts w:ascii="Times New Roman" w:hAnsi="Times New Roman" w:cs="Times New Roman"/>
          <w:sz w:val="28"/>
          <w:szCs w:val="28"/>
        </w:rPr>
        <w:t xml:space="preserve"> обязанностей. </w:t>
      </w:r>
      <w:r w:rsidRPr="00CE065B">
        <w:rPr>
          <w:rFonts w:ascii="Times New Roman" w:hAnsi="Times New Roman" w:cs="Times New Roman"/>
          <w:sz w:val="28"/>
          <w:szCs w:val="28"/>
        </w:rPr>
        <w:t>Второе, это подразумевание обмена между партнёрами производимой продукции и услуг. Следовательно, производственная кооперация предполагает как производственный процесс, но и товарообмен продукции и услуг, требующихся для производственного процесса.</w:t>
      </w:r>
    </w:p>
    <w:p w:rsidR="00874F3A" w:rsidRPr="0003417B" w:rsidRDefault="00874F3A" w:rsidP="00874F3A">
      <w:pPr>
        <w:spacing w:after="0" w:line="360" w:lineRule="auto"/>
        <w:ind w:firstLine="708"/>
        <w:jc w:val="both"/>
        <w:rPr>
          <w:rFonts w:ascii="Times New Roman" w:hAnsi="Times New Roman" w:cs="Times New Roman"/>
          <w:sz w:val="28"/>
          <w:szCs w:val="28"/>
        </w:rPr>
      </w:pPr>
      <w:r w:rsidRPr="0001246D">
        <w:rPr>
          <w:rFonts w:ascii="Times New Roman" w:hAnsi="Times New Roman" w:cs="Times New Roman"/>
          <w:sz w:val="28"/>
          <w:szCs w:val="28"/>
        </w:rPr>
        <w:t>Классификация интернациональной производственной кооперации находится в зависимости от методологических основ, положенных в её основе. Существенно различаются друг от друга систематизации, сделанные специалистами интернациональных компаний, в частности,</w:t>
      </w:r>
      <w:r w:rsidRPr="0003417B">
        <w:rPr>
          <w:rFonts w:ascii="Times New Roman" w:hAnsi="Times New Roman" w:cs="Times New Roman"/>
          <w:sz w:val="28"/>
          <w:szCs w:val="28"/>
        </w:rPr>
        <w:t xml:space="preserve"> </w:t>
      </w:r>
      <w:r w:rsidRPr="0003417B">
        <w:rPr>
          <w:rFonts w:ascii="Times New Roman" w:hAnsi="Times New Roman" w:cs="Times New Roman"/>
          <w:bCs/>
          <w:sz w:val="28"/>
          <w:szCs w:val="28"/>
        </w:rPr>
        <w:t>Конференция Организации Объединённых Наций  по торговле и развитию (ЮНКТАД)</w:t>
      </w:r>
      <w:r w:rsidRPr="0003417B">
        <w:rPr>
          <w:rFonts w:ascii="Times New Roman" w:hAnsi="Times New Roman" w:cs="Times New Roman"/>
          <w:sz w:val="28"/>
          <w:szCs w:val="28"/>
        </w:rPr>
        <w:t>, — Организация Объединённых Наций по промышленному развитию (ЮНИДО)  и Европейская экономическая комиссия ООН (ЕЭК</w:t>
      </w:r>
      <w:proofErr w:type="gramStart"/>
      <w:r w:rsidRPr="0003417B">
        <w:rPr>
          <w:rFonts w:ascii="Times New Roman" w:hAnsi="Times New Roman" w:cs="Times New Roman"/>
          <w:sz w:val="28"/>
          <w:szCs w:val="28"/>
        </w:rPr>
        <w:t>)(</w:t>
      </w:r>
      <w:proofErr w:type="gramEnd"/>
      <w:r w:rsidRPr="0003417B">
        <w:rPr>
          <w:rFonts w:ascii="Times New Roman" w:hAnsi="Times New Roman" w:cs="Times New Roman"/>
          <w:sz w:val="28"/>
          <w:szCs w:val="28"/>
        </w:rPr>
        <w:t>таб</w:t>
      </w:r>
      <w:r w:rsidRPr="0003417B">
        <w:rPr>
          <w:rFonts w:ascii="Times New Roman" w:hAnsi="Times New Roman" w:cs="Times New Roman"/>
          <w:sz w:val="28"/>
          <w:szCs w:val="28"/>
        </w:rPr>
        <w:softHyphen/>
        <w:t>лица  1).</w:t>
      </w:r>
    </w:p>
    <w:p w:rsidR="00874F3A" w:rsidRPr="0003417B" w:rsidRDefault="00874F3A" w:rsidP="00874F3A">
      <w:pPr>
        <w:spacing w:after="0" w:line="360" w:lineRule="auto"/>
        <w:ind w:firstLine="708"/>
        <w:jc w:val="both"/>
        <w:rPr>
          <w:rFonts w:ascii="Times New Roman" w:hAnsi="Times New Roman" w:cs="Times New Roman"/>
          <w:sz w:val="28"/>
          <w:szCs w:val="28"/>
        </w:rPr>
      </w:pPr>
    </w:p>
    <w:p w:rsidR="00874F3A" w:rsidRPr="008B6AC6" w:rsidRDefault="00874F3A" w:rsidP="00874F3A">
      <w:pPr>
        <w:spacing w:after="0" w:line="360" w:lineRule="auto"/>
        <w:jc w:val="both"/>
        <w:rPr>
          <w:rFonts w:ascii="Times New Roman" w:hAnsi="Times New Roman" w:cs="Times New Roman"/>
          <w:sz w:val="28"/>
          <w:szCs w:val="28"/>
        </w:rPr>
      </w:pPr>
      <w:r w:rsidRPr="0003417B">
        <w:rPr>
          <w:rFonts w:ascii="Times New Roman" w:hAnsi="Times New Roman" w:cs="Times New Roman"/>
          <w:sz w:val="28"/>
          <w:szCs w:val="28"/>
        </w:rPr>
        <w:t>Таблица  1 – Основные подходы к определению форм международной кооперации производства экспертами международных организаций</w:t>
      </w:r>
    </w:p>
    <w:tbl>
      <w:tblPr>
        <w:tblStyle w:val="a8"/>
        <w:tblpPr w:leftFromText="180" w:rightFromText="180" w:vertAnchor="text" w:horzAnchor="margin" w:tblpY="179"/>
        <w:tblW w:w="0" w:type="auto"/>
        <w:tblLook w:val="04A0" w:firstRow="1" w:lastRow="0" w:firstColumn="1" w:lastColumn="0" w:noHBand="0" w:noVBand="1"/>
      </w:tblPr>
      <w:tblGrid>
        <w:gridCol w:w="1887"/>
        <w:gridCol w:w="2474"/>
        <w:gridCol w:w="5210"/>
      </w:tblGrid>
      <w:tr w:rsidR="00AD5B55" w:rsidRPr="0003417B" w:rsidTr="00AD5B55">
        <w:tc>
          <w:tcPr>
            <w:tcW w:w="1887" w:type="dxa"/>
          </w:tcPr>
          <w:p w:rsidR="00AD5B55" w:rsidRPr="0003417B" w:rsidRDefault="00AD5B55" w:rsidP="00AD5B55">
            <w:pPr>
              <w:rPr>
                <w:rFonts w:ascii="Times New Roman" w:hAnsi="Times New Roman" w:cs="Times New Roman"/>
              </w:rPr>
            </w:pPr>
            <w:r w:rsidRPr="0003417B">
              <w:rPr>
                <w:rFonts w:ascii="Times New Roman" w:hAnsi="Times New Roman" w:cs="Times New Roman"/>
              </w:rPr>
              <w:t>Международная организация</w:t>
            </w:r>
          </w:p>
        </w:tc>
        <w:tc>
          <w:tcPr>
            <w:tcW w:w="2474" w:type="dxa"/>
          </w:tcPr>
          <w:p w:rsidR="00AD5B55" w:rsidRPr="0003417B" w:rsidRDefault="00AD5B55" w:rsidP="00AD5B55">
            <w:pPr>
              <w:jc w:val="center"/>
              <w:rPr>
                <w:rFonts w:ascii="Times New Roman" w:hAnsi="Times New Roman" w:cs="Times New Roman"/>
              </w:rPr>
            </w:pPr>
            <w:r w:rsidRPr="0003417B">
              <w:rPr>
                <w:rFonts w:ascii="Times New Roman" w:hAnsi="Times New Roman" w:cs="Times New Roman"/>
              </w:rPr>
              <w:t>Теоретический подход</w:t>
            </w:r>
          </w:p>
        </w:tc>
        <w:tc>
          <w:tcPr>
            <w:tcW w:w="5210" w:type="dxa"/>
          </w:tcPr>
          <w:p w:rsidR="00AD5B55" w:rsidRPr="0003417B" w:rsidRDefault="00AD5B55" w:rsidP="00AD5B55">
            <w:pPr>
              <w:jc w:val="center"/>
              <w:rPr>
                <w:rFonts w:ascii="Times New Roman" w:hAnsi="Times New Roman" w:cs="Times New Roman"/>
              </w:rPr>
            </w:pPr>
            <w:r w:rsidRPr="0003417B">
              <w:rPr>
                <w:rFonts w:ascii="Times New Roman" w:hAnsi="Times New Roman" w:cs="Times New Roman"/>
              </w:rPr>
              <w:t>Пути реализации</w:t>
            </w:r>
          </w:p>
        </w:tc>
      </w:tr>
      <w:tr w:rsidR="00AD5B55" w:rsidRPr="0003417B" w:rsidTr="00AD5B55">
        <w:tc>
          <w:tcPr>
            <w:tcW w:w="1887" w:type="dxa"/>
          </w:tcPr>
          <w:p w:rsidR="00AD5B55" w:rsidRPr="0003417B" w:rsidRDefault="00AD5B55" w:rsidP="00AD5B55">
            <w:pPr>
              <w:jc w:val="center"/>
              <w:rPr>
                <w:rFonts w:ascii="Times New Roman" w:hAnsi="Times New Roman" w:cs="Times New Roman"/>
              </w:rPr>
            </w:pPr>
            <w:r>
              <w:rPr>
                <w:rFonts w:ascii="Times New Roman" w:hAnsi="Times New Roman" w:cs="Times New Roman"/>
              </w:rPr>
              <w:t>1</w:t>
            </w:r>
          </w:p>
        </w:tc>
        <w:tc>
          <w:tcPr>
            <w:tcW w:w="2474" w:type="dxa"/>
          </w:tcPr>
          <w:p w:rsidR="00AD5B55" w:rsidRPr="0003417B" w:rsidRDefault="00AD5B55" w:rsidP="00AD5B55">
            <w:pPr>
              <w:jc w:val="center"/>
              <w:rPr>
                <w:rFonts w:ascii="Times New Roman" w:hAnsi="Times New Roman" w:cs="Times New Roman"/>
              </w:rPr>
            </w:pPr>
            <w:r>
              <w:rPr>
                <w:rFonts w:ascii="Times New Roman" w:hAnsi="Times New Roman" w:cs="Times New Roman"/>
              </w:rPr>
              <w:t>2</w:t>
            </w:r>
          </w:p>
        </w:tc>
        <w:tc>
          <w:tcPr>
            <w:tcW w:w="5210" w:type="dxa"/>
          </w:tcPr>
          <w:p w:rsidR="00AD5B55" w:rsidRPr="0003417B" w:rsidRDefault="00AD5B55" w:rsidP="00AD5B55">
            <w:pPr>
              <w:jc w:val="center"/>
              <w:rPr>
                <w:rFonts w:ascii="Times New Roman" w:hAnsi="Times New Roman" w:cs="Times New Roman"/>
              </w:rPr>
            </w:pPr>
            <w:r>
              <w:rPr>
                <w:rFonts w:ascii="Times New Roman" w:hAnsi="Times New Roman" w:cs="Times New Roman"/>
              </w:rPr>
              <w:t>3</w:t>
            </w:r>
          </w:p>
        </w:tc>
      </w:tr>
      <w:tr w:rsidR="00AD5B55" w:rsidRPr="0003417B" w:rsidTr="00AD5B55">
        <w:tc>
          <w:tcPr>
            <w:tcW w:w="1887" w:type="dxa"/>
          </w:tcPr>
          <w:p w:rsidR="00AD5B55" w:rsidRPr="0003417B" w:rsidRDefault="00AD5B55" w:rsidP="00AD5B55">
            <w:pPr>
              <w:pStyle w:val="a6"/>
              <w:jc w:val="both"/>
              <w:rPr>
                <w:sz w:val="22"/>
                <w:szCs w:val="22"/>
              </w:rPr>
            </w:pPr>
            <w:r w:rsidRPr="0003417B">
              <w:rPr>
                <w:sz w:val="22"/>
                <w:szCs w:val="22"/>
              </w:rPr>
              <w:t>Европейская экономическая комиссия Организации Объединённых Наций (ЕЭК ООН)</w:t>
            </w:r>
          </w:p>
        </w:tc>
        <w:tc>
          <w:tcPr>
            <w:tcW w:w="2474" w:type="dxa"/>
          </w:tcPr>
          <w:p w:rsidR="00AD5B55" w:rsidRPr="0003417B" w:rsidRDefault="00AD5B55" w:rsidP="00AD5B55">
            <w:pPr>
              <w:pStyle w:val="a6"/>
              <w:jc w:val="both"/>
              <w:rPr>
                <w:sz w:val="22"/>
                <w:szCs w:val="22"/>
              </w:rPr>
            </w:pPr>
            <w:r w:rsidRPr="0003417B">
              <w:rPr>
                <w:sz w:val="22"/>
                <w:szCs w:val="22"/>
              </w:rPr>
              <w:t>- содействие развитию экономического сотрудничества путем проведения переговоров, построения соответствующей политики и технической помощи</w:t>
            </w:r>
          </w:p>
        </w:tc>
        <w:tc>
          <w:tcPr>
            <w:tcW w:w="5210" w:type="dxa"/>
          </w:tcPr>
          <w:p w:rsidR="00AD5B55" w:rsidRPr="0003417B" w:rsidRDefault="00AD5B55" w:rsidP="00AD5B55">
            <w:pPr>
              <w:pStyle w:val="a6"/>
              <w:jc w:val="both"/>
              <w:rPr>
                <w:sz w:val="22"/>
                <w:szCs w:val="22"/>
              </w:rPr>
            </w:pPr>
            <w:r w:rsidRPr="0003417B">
              <w:rPr>
                <w:sz w:val="22"/>
                <w:szCs w:val="22"/>
              </w:rPr>
              <w:t>- совместное производство на основе специализации;</w:t>
            </w:r>
          </w:p>
          <w:p w:rsidR="00AD5B55" w:rsidRPr="0003417B" w:rsidRDefault="00AD5B55" w:rsidP="00AD5B55">
            <w:pPr>
              <w:pStyle w:val="a6"/>
              <w:jc w:val="both"/>
              <w:rPr>
                <w:sz w:val="22"/>
                <w:szCs w:val="22"/>
              </w:rPr>
            </w:pPr>
            <w:r w:rsidRPr="0003417B">
              <w:rPr>
                <w:sz w:val="22"/>
                <w:szCs w:val="22"/>
              </w:rPr>
              <w:t>- подрядная кооперация;</w:t>
            </w:r>
          </w:p>
          <w:p w:rsidR="00AD5B55" w:rsidRPr="0003417B" w:rsidRDefault="00AD5B55" w:rsidP="00AD5B55">
            <w:pPr>
              <w:pStyle w:val="a6"/>
              <w:jc w:val="both"/>
              <w:rPr>
                <w:sz w:val="22"/>
                <w:szCs w:val="22"/>
              </w:rPr>
            </w:pPr>
            <w:r w:rsidRPr="0003417B">
              <w:rPr>
                <w:sz w:val="22"/>
                <w:szCs w:val="22"/>
              </w:rPr>
              <w:t>-поставки заводов или производственных линий с оплатой продукцией, производимой на них;</w:t>
            </w:r>
          </w:p>
          <w:p w:rsidR="00AD5B55" w:rsidRPr="0003417B" w:rsidRDefault="00AD5B55" w:rsidP="00AD5B55">
            <w:pPr>
              <w:pStyle w:val="a6"/>
              <w:jc w:val="both"/>
              <w:rPr>
                <w:sz w:val="22"/>
                <w:szCs w:val="22"/>
              </w:rPr>
            </w:pPr>
            <w:r w:rsidRPr="0003417B">
              <w:rPr>
                <w:sz w:val="22"/>
                <w:szCs w:val="22"/>
              </w:rPr>
              <w:t>- предоставление лицензий с оплатой продукцией, выпускаемой по этим лицензиям;</w:t>
            </w:r>
          </w:p>
          <w:p w:rsidR="00AD5B55" w:rsidRPr="0003417B" w:rsidRDefault="00AD5B55" w:rsidP="00AD5B55">
            <w:pPr>
              <w:pStyle w:val="a6"/>
              <w:jc w:val="both"/>
            </w:pPr>
            <w:r w:rsidRPr="0003417B">
              <w:rPr>
                <w:sz w:val="22"/>
                <w:szCs w:val="22"/>
              </w:rPr>
              <w:t>- организация совместных предприятий.</w:t>
            </w:r>
          </w:p>
        </w:tc>
      </w:tr>
    </w:tbl>
    <w:p w:rsidR="00874F3A" w:rsidRPr="008B6AC6" w:rsidRDefault="00AD5B55" w:rsidP="00874F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8"/>
        <w:tblW w:w="0" w:type="auto"/>
        <w:tblLook w:val="04A0" w:firstRow="1" w:lastRow="0" w:firstColumn="1" w:lastColumn="0" w:noHBand="0" w:noVBand="1"/>
      </w:tblPr>
      <w:tblGrid>
        <w:gridCol w:w="1887"/>
        <w:gridCol w:w="2474"/>
        <w:gridCol w:w="5210"/>
      </w:tblGrid>
      <w:tr w:rsidR="00AD5B55" w:rsidRPr="0003417B" w:rsidTr="00676E07">
        <w:tc>
          <w:tcPr>
            <w:tcW w:w="1887" w:type="dxa"/>
          </w:tcPr>
          <w:p w:rsidR="00AD5B55" w:rsidRPr="0003417B" w:rsidRDefault="00AD5B55" w:rsidP="00AD5B55">
            <w:pPr>
              <w:jc w:val="center"/>
              <w:rPr>
                <w:rFonts w:ascii="Times New Roman" w:hAnsi="Times New Roman" w:cs="Times New Roman"/>
              </w:rPr>
            </w:pPr>
            <w:r>
              <w:rPr>
                <w:rFonts w:ascii="Times New Roman" w:hAnsi="Times New Roman" w:cs="Times New Roman"/>
              </w:rPr>
              <w:t>1</w:t>
            </w:r>
          </w:p>
        </w:tc>
        <w:tc>
          <w:tcPr>
            <w:tcW w:w="2474" w:type="dxa"/>
          </w:tcPr>
          <w:p w:rsidR="00AD5B55" w:rsidRPr="0003417B" w:rsidRDefault="00AD5B55" w:rsidP="00AD5B55">
            <w:pPr>
              <w:pStyle w:val="a6"/>
              <w:jc w:val="center"/>
              <w:rPr>
                <w:sz w:val="22"/>
                <w:szCs w:val="22"/>
              </w:rPr>
            </w:pPr>
            <w:r>
              <w:rPr>
                <w:sz w:val="22"/>
                <w:szCs w:val="22"/>
              </w:rPr>
              <w:t>2</w:t>
            </w:r>
          </w:p>
        </w:tc>
        <w:tc>
          <w:tcPr>
            <w:tcW w:w="5210" w:type="dxa"/>
          </w:tcPr>
          <w:p w:rsidR="00AD5B55" w:rsidRPr="0003417B" w:rsidRDefault="00AD5B55" w:rsidP="00AD5B55">
            <w:pPr>
              <w:pStyle w:val="a6"/>
              <w:jc w:val="center"/>
              <w:rPr>
                <w:sz w:val="22"/>
                <w:szCs w:val="22"/>
              </w:rPr>
            </w:pPr>
            <w:r>
              <w:rPr>
                <w:sz w:val="22"/>
                <w:szCs w:val="22"/>
              </w:rPr>
              <w:t>3</w:t>
            </w:r>
          </w:p>
        </w:tc>
      </w:tr>
      <w:tr w:rsidR="00AD5B55" w:rsidRPr="0003417B" w:rsidTr="00676E07">
        <w:tc>
          <w:tcPr>
            <w:tcW w:w="1887" w:type="dxa"/>
          </w:tcPr>
          <w:p w:rsidR="00AD5B55" w:rsidRPr="0003417B" w:rsidRDefault="00AD5B55" w:rsidP="00676E07">
            <w:pPr>
              <w:rPr>
                <w:rFonts w:ascii="Times New Roman" w:hAnsi="Times New Roman" w:cs="Times New Roman"/>
              </w:rPr>
            </w:pPr>
            <w:r w:rsidRPr="0003417B">
              <w:rPr>
                <w:rFonts w:ascii="Times New Roman" w:hAnsi="Times New Roman" w:cs="Times New Roman"/>
              </w:rPr>
              <w:t>Организация Объединённых Наций  по промышленному развитию (ЮНИДО)</w:t>
            </w:r>
          </w:p>
        </w:tc>
        <w:tc>
          <w:tcPr>
            <w:tcW w:w="2474" w:type="dxa"/>
          </w:tcPr>
          <w:p w:rsidR="00AD5B55" w:rsidRPr="0003417B" w:rsidRDefault="00AD5B55" w:rsidP="00676E07">
            <w:pPr>
              <w:pStyle w:val="a6"/>
              <w:jc w:val="both"/>
              <w:rPr>
                <w:sz w:val="22"/>
                <w:szCs w:val="22"/>
              </w:rPr>
            </w:pPr>
            <w:r w:rsidRPr="0003417B">
              <w:rPr>
                <w:sz w:val="22"/>
                <w:szCs w:val="22"/>
              </w:rPr>
              <w:t>- борьба с нищетой посредствам увеличения производительности.</w:t>
            </w:r>
          </w:p>
          <w:p w:rsidR="00AD5B55" w:rsidRPr="0003417B" w:rsidRDefault="00AD5B55" w:rsidP="00676E07">
            <w:pPr>
              <w:rPr>
                <w:rFonts w:ascii="Times New Roman" w:hAnsi="Times New Roman" w:cs="Times New Roman"/>
              </w:rPr>
            </w:pPr>
          </w:p>
        </w:tc>
        <w:tc>
          <w:tcPr>
            <w:tcW w:w="5210" w:type="dxa"/>
          </w:tcPr>
          <w:p w:rsidR="00AD5B55" w:rsidRPr="0003417B" w:rsidRDefault="00AD5B55" w:rsidP="00676E07">
            <w:pPr>
              <w:pStyle w:val="a6"/>
              <w:jc w:val="both"/>
              <w:rPr>
                <w:sz w:val="22"/>
                <w:szCs w:val="22"/>
              </w:rPr>
            </w:pPr>
            <w:r w:rsidRPr="0003417B">
              <w:rPr>
                <w:sz w:val="22"/>
                <w:szCs w:val="22"/>
              </w:rPr>
              <w:t>- простая и сложная специализация;</w:t>
            </w:r>
          </w:p>
          <w:p w:rsidR="00AD5B55" w:rsidRPr="0003417B" w:rsidRDefault="00AD5B55" w:rsidP="00676E07">
            <w:pPr>
              <w:pStyle w:val="a6"/>
              <w:jc w:val="both"/>
              <w:rPr>
                <w:sz w:val="22"/>
                <w:szCs w:val="22"/>
              </w:rPr>
            </w:pPr>
            <w:r w:rsidRPr="0003417B">
              <w:rPr>
                <w:sz w:val="22"/>
                <w:szCs w:val="22"/>
              </w:rPr>
              <w:t>- выполнение контрактных работ;</w:t>
            </w:r>
          </w:p>
          <w:p w:rsidR="00AD5B55" w:rsidRPr="0003417B" w:rsidRDefault="00AD5B55" w:rsidP="00676E07">
            <w:pPr>
              <w:pStyle w:val="a6"/>
              <w:jc w:val="both"/>
              <w:rPr>
                <w:sz w:val="22"/>
                <w:szCs w:val="22"/>
              </w:rPr>
            </w:pPr>
            <w:r w:rsidRPr="0003417B">
              <w:rPr>
                <w:sz w:val="22"/>
                <w:szCs w:val="22"/>
              </w:rPr>
              <w:t>-поставки в кредит машин, оборудования или целых заводов (вместе с оказанием технической помощи);</w:t>
            </w:r>
          </w:p>
          <w:p w:rsidR="00AD5B55" w:rsidRPr="0003417B" w:rsidRDefault="00AD5B55" w:rsidP="00676E07">
            <w:pPr>
              <w:pStyle w:val="a6"/>
              <w:jc w:val="both"/>
            </w:pPr>
            <w:r w:rsidRPr="0003417B">
              <w:rPr>
                <w:sz w:val="22"/>
                <w:szCs w:val="22"/>
              </w:rPr>
              <w:t>-организация совместных предприятий.</w:t>
            </w:r>
          </w:p>
        </w:tc>
      </w:tr>
      <w:tr w:rsidR="00AD5B55" w:rsidRPr="0003417B" w:rsidTr="00676E07">
        <w:tc>
          <w:tcPr>
            <w:tcW w:w="1887" w:type="dxa"/>
          </w:tcPr>
          <w:p w:rsidR="00AD5B55" w:rsidRPr="0003417B" w:rsidRDefault="00AD5B55" w:rsidP="00676E07">
            <w:pPr>
              <w:pStyle w:val="a6"/>
              <w:jc w:val="both"/>
              <w:rPr>
                <w:sz w:val="22"/>
                <w:szCs w:val="22"/>
              </w:rPr>
            </w:pPr>
            <w:r w:rsidRPr="0003417B">
              <w:rPr>
                <w:sz w:val="22"/>
                <w:szCs w:val="22"/>
              </w:rPr>
              <w:t>Конференция Организации Объединённых Наций по торговле и развитию (ЮНКТАД)</w:t>
            </w:r>
          </w:p>
        </w:tc>
        <w:tc>
          <w:tcPr>
            <w:tcW w:w="2474" w:type="dxa"/>
          </w:tcPr>
          <w:p w:rsidR="00AD5B55" w:rsidRPr="0003417B" w:rsidRDefault="00AD5B55" w:rsidP="00676E07">
            <w:pPr>
              <w:pStyle w:val="a6"/>
              <w:jc w:val="both"/>
              <w:rPr>
                <w:sz w:val="22"/>
                <w:szCs w:val="22"/>
                <w:highlight w:val="red"/>
              </w:rPr>
            </w:pPr>
            <w:r w:rsidRPr="0003417B">
              <w:rPr>
                <w:sz w:val="22"/>
                <w:szCs w:val="22"/>
              </w:rPr>
              <w:t>-резолюции и рекомендации.</w:t>
            </w:r>
          </w:p>
          <w:p w:rsidR="00AD5B55" w:rsidRPr="0003417B" w:rsidRDefault="00AD5B55" w:rsidP="00676E07">
            <w:pPr>
              <w:rPr>
                <w:rFonts w:ascii="Times New Roman" w:hAnsi="Times New Roman" w:cs="Times New Roman"/>
              </w:rPr>
            </w:pPr>
          </w:p>
        </w:tc>
        <w:tc>
          <w:tcPr>
            <w:tcW w:w="5210" w:type="dxa"/>
          </w:tcPr>
          <w:p w:rsidR="00AD5B55" w:rsidRPr="00B355C4" w:rsidRDefault="00AD5B55" w:rsidP="00676E07">
            <w:pPr>
              <w:pStyle w:val="a6"/>
              <w:jc w:val="both"/>
              <w:rPr>
                <w:sz w:val="22"/>
                <w:szCs w:val="22"/>
              </w:rPr>
            </w:pPr>
            <w:r w:rsidRPr="0003417B">
              <w:rPr>
                <w:sz w:val="22"/>
                <w:szCs w:val="22"/>
              </w:rPr>
              <w:t xml:space="preserve">- </w:t>
            </w:r>
            <w:r w:rsidRPr="00B355C4">
              <w:rPr>
                <w:sz w:val="22"/>
                <w:szCs w:val="22"/>
              </w:rPr>
              <w:t>совместное производство, специализация производственных задач;</w:t>
            </w:r>
          </w:p>
          <w:p w:rsidR="00AD5B55" w:rsidRPr="00B355C4" w:rsidRDefault="00AD5B55" w:rsidP="00676E07">
            <w:pPr>
              <w:pStyle w:val="a6"/>
              <w:jc w:val="both"/>
              <w:rPr>
                <w:sz w:val="22"/>
                <w:szCs w:val="22"/>
              </w:rPr>
            </w:pPr>
            <w:r w:rsidRPr="00B355C4">
              <w:rPr>
                <w:sz w:val="22"/>
                <w:szCs w:val="22"/>
              </w:rPr>
              <w:t>- дополнение производственной мощности партнёра;</w:t>
            </w:r>
          </w:p>
          <w:p w:rsidR="00AD5B55" w:rsidRPr="00B355C4" w:rsidRDefault="00AD5B55" w:rsidP="00676E07">
            <w:pPr>
              <w:pStyle w:val="a6"/>
              <w:jc w:val="both"/>
              <w:rPr>
                <w:sz w:val="22"/>
                <w:szCs w:val="22"/>
              </w:rPr>
            </w:pPr>
            <w:r w:rsidRPr="00B355C4">
              <w:rPr>
                <w:sz w:val="22"/>
                <w:szCs w:val="22"/>
              </w:rPr>
              <w:t>- подрядная кооперация;</w:t>
            </w:r>
          </w:p>
          <w:p w:rsidR="00AD5B55" w:rsidRPr="00B355C4" w:rsidRDefault="00AD5B55" w:rsidP="00676E07">
            <w:pPr>
              <w:pStyle w:val="a6"/>
              <w:jc w:val="both"/>
              <w:rPr>
                <w:sz w:val="22"/>
                <w:szCs w:val="22"/>
              </w:rPr>
            </w:pPr>
            <w:r w:rsidRPr="00B355C4">
              <w:rPr>
                <w:sz w:val="22"/>
                <w:szCs w:val="22"/>
              </w:rPr>
              <w:t>- соглашения по лицензионным поставкам;</w:t>
            </w:r>
          </w:p>
          <w:p w:rsidR="00AD5B55" w:rsidRPr="0003417B" w:rsidRDefault="00AD5B55" w:rsidP="00676E07">
            <w:pPr>
              <w:pStyle w:val="a6"/>
              <w:jc w:val="both"/>
            </w:pPr>
            <w:r w:rsidRPr="00B355C4">
              <w:rPr>
                <w:sz w:val="22"/>
                <w:szCs w:val="22"/>
              </w:rPr>
              <w:t>- образование совместных предприятий.</w:t>
            </w:r>
          </w:p>
        </w:tc>
      </w:tr>
    </w:tbl>
    <w:p w:rsidR="00874F3A" w:rsidRPr="00376C27" w:rsidRDefault="00874F3A" w:rsidP="00874F3A">
      <w:pPr>
        <w:spacing w:line="360" w:lineRule="auto"/>
        <w:rPr>
          <w:rFonts w:ascii="Times New Roman" w:hAnsi="Times New Roman" w:cs="Times New Roman"/>
          <w:sz w:val="28"/>
          <w:szCs w:val="28"/>
        </w:rPr>
      </w:pPr>
    </w:p>
    <w:p w:rsidR="00874F3A" w:rsidRPr="00F600D2" w:rsidRDefault="00874F3A" w:rsidP="00874F3A">
      <w:pPr>
        <w:spacing w:after="0" w:line="360" w:lineRule="auto"/>
        <w:ind w:firstLine="708"/>
        <w:jc w:val="both"/>
        <w:rPr>
          <w:rFonts w:ascii="Times New Roman" w:hAnsi="Times New Roman" w:cs="Times New Roman"/>
          <w:sz w:val="28"/>
          <w:szCs w:val="28"/>
        </w:rPr>
      </w:pPr>
      <w:r w:rsidRPr="0003417B">
        <w:rPr>
          <w:rFonts w:ascii="Times New Roman" w:hAnsi="Times New Roman" w:cs="Times New Roman"/>
          <w:sz w:val="28"/>
          <w:szCs w:val="28"/>
        </w:rPr>
        <w:t>В практике сотрудничества стран под международной производ</w:t>
      </w:r>
      <w:r w:rsidRPr="0003417B">
        <w:rPr>
          <w:rFonts w:ascii="Times New Roman" w:hAnsi="Times New Roman" w:cs="Times New Roman"/>
          <w:sz w:val="28"/>
          <w:szCs w:val="28"/>
        </w:rPr>
        <w:softHyphen/>
        <w:t>ственной кооперацией принято понимать такую совместную деятель</w:t>
      </w:r>
      <w:r w:rsidRPr="0003417B">
        <w:rPr>
          <w:rFonts w:ascii="Times New Roman" w:hAnsi="Times New Roman" w:cs="Times New Roman"/>
          <w:sz w:val="28"/>
          <w:szCs w:val="28"/>
        </w:rPr>
        <w:softHyphen/>
        <w:t xml:space="preserve">ность, </w:t>
      </w:r>
      <w:r w:rsidRPr="00F600D2">
        <w:rPr>
          <w:rFonts w:ascii="Times New Roman" w:hAnsi="Times New Roman" w:cs="Times New Roman"/>
          <w:sz w:val="28"/>
          <w:szCs w:val="28"/>
        </w:rPr>
        <w:t>при которой непременно соблюдение нижеуказанных условий:</w:t>
      </w:r>
    </w:p>
    <w:p w:rsidR="00874F3A" w:rsidRPr="00F600D2" w:rsidRDefault="00874F3A" w:rsidP="00874F3A">
      <w:pPr>
        <w:spacing w:after="0" w:line="360" w:lineRule="auto"/>
        <w:ind w:firstLine="708"/>
        <w:jc w:val="both"/>
        <w:rPr>
          <w:rFonts w:ascii="Times New Roman" w:hAnsi="Times New Roman" w:cs="Times New Roman"/>
          <w:sz w:val="28"/>
          <w:szCs w:val="28"/>
        </w:rPr>
      </w:pPr>
      <w:r w:rsidRPr="00F600D2">
        <w:rPr>
          <w:rFonts w:ascii="Times New Roman" w:hAnsi="Times New Roman" w:cs="Times New Roman"/>
          <w:sz w:val="28"/>
          <w:szCs w:val="28"/>
        </w:rPr>
        <w:t>- компании из разных государств являются непосредственными субъектами производственной кооперации;</w:t>
      </w:r>
    </w:p>
    <w:p w:rsidR="00874F3A" w:rsidRPr="0001101D" w:rsidRDefault="00874F3A" w:rsidP="00874F3A">
      <w:pPr>
        <w:spacing w:after="0" w:line="360" w:lineRule="auto"/>
        <w:ind w:firstLine="708"/>
        <w:jc w:val="both"/>
        <w:rPr>
          <w:rFonts w:ascii="Times New Roman" w:hAnsi="Times New Roman" w:cs="Times New Roman"/>
          <w:sz w:val="28"/>
          <w:szCs w:val="28"/>
          <w:highlight w:val="magenta"/>
        </w:rPr>
      </w:pPr>
      <w:r w:rsidRPr="00F600D2">
        <w:rPr>
          <w:rFonts w:ascii="Times New Roman" w:hAnsi="Times New Roman" w:cs="Times New Roman"/>
          <w:sz w:val="28"/>
          <w:szCs w:val="28"/>
        </w:rPr>
        <w:t>- разделение производственных задач согласно кооперативным соглашениям;</w:t>
      </w:r>
      <w:r w:rsidRPr="0001101D">
        <w:rPr>
          <w:rFonts w:ascii="Times New Roman" w:hAnsi="Times New Roman" w:cs="Times New Roman"/>
          <w:sz w:val="28"/>
          <w:szCs w:val="28"/>
          <w:highlight w:val="magenta"/>
        </w:rPr>
        <w:t xml:space="preserve"> </w:t>
      </w:r>
    </w:p>
    <w:p w:rsidR="00874F3A" w:rsidRPr="00F600D2" w:rsidRDefault="00874F3A" w:rsidP="00874F3A">
      <w:pPr>
        <w:spacing w:after="0" w:line="360" w:lineRule="auto"/>
        <w:ind w:firstLine="708"/>
        <w:jc w:val="both"/>
        <w:rPr>
          <w:rFonts w:ascii="Times New Roman" w:hAnsi="Times New Roman" w:cs="Times New Roman"/>
          <w:sz w:val="28"/>
          <w:szCs w:val="28"/>
        </w:rPr>
      </w:pPr>
      <w:r w:rsidRPr="00F600D2">
        <w:rPr>
          <w:rFonts w:ascii="Times New Roman" w:hAnsi="Times New Roman" w:cs="Times New Roman"/>
          <w:sz w:val="28"/>
          <w:szCs w:val="28"/>
        </w:rPr>
        <w:t>- двусторонние или односторонние поставки товаров и услуг в рамках программы кооперации, но не как следствие исполнения договор</w:t>
      </w:r>
      <w:r>
        <w:rPr>
          <w:rFonts w:ascii="Times New Roman" w:hAnsi="Times New Roman" w:cs="Times New Roman"/>
          <w:sz w:val="28"/>
          <w:szCs w:val="28"/>
        </w:rPr>
        <w:t>а</w:t>
      </w:r>
      <w:r w:rsidRPr="00F600D2">
        <w:rPr>
          <w:rFonts w:ascii="Times New Roman" w:hAnsi="Times New Roman" w:cs="Times New Roman"/>
          <w:sz w:val="28"/>
          <w:szCs w:val="28"/>
        </w:rPr>
        <w:t xml:space="preserve"> купли-продажи;</w:t>
      </w:r>
    </w:p>
    <w:p w:rsidR="00874F3A" w:rsidRPr="00F600D2" w:rsidRDefault="00874F3A" w:rsidP="00874F3A">
      <w:pPr>
        <w:spacing w:after="0" w:line="360" w:lineRule="auto"/>
        <w:ind w:firstLine="708"/>
        <w:jc w:val="both"/>
        <w:rPr>
          <w:rFonts w:ascii="Times New Roman" w:hAnsi="Times New Roman" w:cs="Times New Roman"/>
          <w:sz w:val="28"/>
          <w:szCs w:val="28"/>
        </w:rPr>
      </w:pPr>
      <w:r w:rsidRPr="00F600D2">
        <w:rPr>
          <w:rFonts w:ascii="Times New Roman" w:hAnsi="Times New Roman" w:cs="Times New Roman"/>
          <w:sz w:val="28"/>
          <w:szCs w:val="28"/>
        </w:rPr>
        <w:t>- основной объект кооперации - готовая продукция, компоненты или иные частичные продукты и технологии;</w:t>
      </w:r>
    </w:p>
    <w:p w:rsidR="00874F3A" w:rsidRPr="0001101D" w:rsidRDefault="00874F3A" w:rsidP="00874F3A">
      <w:pPr>
        <w:spacing w:after="0" w:line="360" w:lineRule="auto"/>
        <w:ind w:firstLine="708"/>
        <w:jc w:val="both"/>
        <w:rPr>
          <w:rFonts w:ascii="Times New Roman" w:hAnsi="Times New Roman" w:cs="Times New Roman"/>
          <w:sz w:val="28"/>
          <w:szCs w:val="28"/>
          <w:highlight w:val="magenta"/>
        </w:rPr>
      </w:pPr>
      <w:r w:rsidRPr="00F600D2">
        <w:rPr>
          <w:rFonts w:ascii="Times New Roman" w:hAnsi="Times New Roman" w:cs="Times New Roman"/>
          <w:sz w:val="28"/>
          <w:szCs w:val="28"/>
        </w:rPr>
        <w:t>- долгосрочность, устойчивость и регулярность финансовых взаимоотношений между партнёрами;</w:t>
      </w:r>
    </w:p>
    <w:p w:rsidR="00874F3A" w:rsidRPr="00C96195" w:rsidRDefault="00874F3A" w:rsidP="00874F3A">
      <w:pPr>
        <w:spacing w:after="0" w:line="360" w:lineRule="auto"/>
        <w:ind w:firstLine="708"/>
        <w:jc w:val="both"/>
        <w:rPr>
          <w:rFonts w:ascii="Times New Roman" w:hAnsi="Times New Roman" w:cs="Times New Roman"/>
          <w:sz w:val="28"/>
          <w:szCs w:val="28"/>
        </w:rPr>
      </w:pPr>
      <w:r w:rsidRPr="00C96195">
        <w:rPr>
          <w:rFonts w:ascii="Times New Roman" w:hAnsi="Times New Roman" w:cs="Times New Roman"/>
          <w:sz w:val="28"/>
          <w:szCs w:val="28"/>
        </w:rPr>
        <w:t>- координирование хозяйственной деятельности партнёров из различных государств. [</w:t>
      </w:r>
      <w:r w:rsidR="00625F89" w:rsidRPr="00C648FF">
        <w:rPr>
          <w:rFonts w:ascii="Times New Roman" w:hAnsi="Times New Roman" w:cs="Times New Roman"/>
          <w:sz w:val="28"/>
          <w:szCs w:val="28"/>
        </w:rPr>
        <w:t>79</w:t>
      </w:r>
      <w:r w:rsidRPr="00C96195">
        <w:rPr>
          <w:rFonts w:ascii="Times New Roman" w:hAnsi="Times New Roman" w:cs="Times New Roman"/>
          <w:sz w:val="28"/>
          <w:szCs w:val="28"/>
        </w:rPr>
        <w:t>, 1</w:t>
      </w:r>
      <w:r w:rsidR="00625F89" w:rsidRPr="00C648FF">
        <w:rPr>
          <w:rFonts w:ascii="Times New Roman" w:hAnsi="Times New Roman" w:cs="Times New Roman"/>
          <w:sz w:val="28"/>
          <w:szCs w:val="28"/>
        </w:rPr>
        <w:t>38</w:t>
      </w:r>
      <w:r w:rsidRPr="00C96195">
        <w:rPr>
          <w:rFonts w:ascii="Times New Roman" w:hAnsi="Times New Roman" w:cs="Times New Roman"/>
          <w:sz w:val="28"/>
          <w:szCs w:val="28"/>
        </w:rPr>
        <w:t>, 1</w:t>
      </w:r>
      <w:r w:rsidR="00625F89" w:rsidRPr="00C648FF">
        <w:rPr>
          <w:rFonts w:ascii="Times New Roman" w:hAnsi="Times New Roman" w:cs="Times New Roman"/>
          <w:sz w:val="28"/>
          <w:szCs w:val="28"/>
        </w:rPr>
        <w:t>58</w:t>
      </w:r>
      <w:r w:rsidRPr="00C96195">
        <w:rPr>
          <w:rFonts w:ascii="Times New Roman" w:hAnsi="Times New Roman" w:cs="Times New Roman"/>
          <w:sz w:val="28"/>
          <w:szCs w:val="28"/>
        </w:rPr>
        <w:t>]</w:t>
      </w:r>
    </w:p>
    <w:p w:rsidR="00874F3A" w:rsidRPr="00C96195" w:rsidRDefault="00874F3A" w:rsidP="00874F3A">
      <w:pPr>
        <w:spacing w:after="0" w:line="360" w:lineRule="auto"/>
        <w:ind w:firstLine="708"/>
        <w:jc w:val="both"/>
        <w:rPr>
          <w:rFonts w:ascii="Times New Roman" w:hAnsi="Times New Roman" w:cs="Times New Roman"/>
          <w:sz w:val="28"/>
          <w:szCs w:val="28"/>
        </w:rPr>
      </w:pPr>
      <w:r w:rsidRPr="00C96195">
        <w:rPr>
          <w:rFonts w:ascii="Times New Roman" w:hAnsi="Times New Roman" w:cs="Times New Roman"/>
          <w:sz w:val="28"/>
          <w:szCs w:val="28"/>
        </w:rPr>
        <w:t>В итоге возникает долговременная научно-техническая и организационная зависимость между партнёрами, которая характеризует подобное сотрудничество как производственную кооперацию.</w:t>
      </w:r>
    </w:p>
    <w:p w:rsidR="00874F3A" w:rsidRDefault="00874F3A" w:rsidP="00874F3A">
      <w:pPr>
        <w:spacing w:after="0" w:line="360" w:lineRule="auto"/>
        <w:ind w:firstLine="708"/>
        <w:jc w:val="both"/>
        <w:rPr>
          <w:rFonts w:ascii="Times New Roman" w:hAnsi="Times New Roman" w:cs="Times New Roman"/>
          <w:sz w:val="28"/>
          <w:szCs w:val="28"/>
        </w:rPr>
      </w:pPr>
      <w:r w:rsidRPr="00C96195">
        <w:rPr>
          <w:rFonts w:ascii="Times New Roman" w:hAnsi="Times New Roman" w:cs="Times New Roman"/>
          <w:sz w:val="28"/>
          <w:szCs w:val="28"/>
        </w:rPr>
        <w:lastRenderedPageBreak/>
        <w:t>Развитию международной кооперации способствует перемещение элементов производства отдельных государств за их пределы.</w:t>
      </w:r>
    </w:p>
    <w:p w:rsidR="00874F3A" w:rsidRPr="0003417B" w:rsidRDefault="00874F3A" w:rsidP="00874F3A">
      <w:pPr>
        <w:spacing w:after="0" w:line="360" w:lineRule="auto"/>
        <w:ind w:firstLine="708"/>
        <w:jc w:val="both"/>
        <w:rPr>
          <w:rFonts w:ascii="Times New Roman" w:hAnsi="Times New Roman" w:cs="Times New Roman"/>
          <w:sz w:val="28"/>
          <w:szCs w:val="28"/>
        </w:rPr>
      </w:pPr>
      <w:r w:rsidRPr="004C10FF">
        <w:rPr>
          <w:rFonts w:ascii="Times New Roman" w:hAnsi="Times New Roman" w:cs="Times New Roman"/>
          <w:sz w:val="28"/>
          <w:szCs w:val="28"/>
        </w:rPr>
        <w:t>Неравномерное распределение ресурсов в мире, различия географического положения государств, количеству населения, размерах технологического потенциала, образования граждан и рабочей силы, квалификация производства определяет потребность развития эффективного международного разделения труда.</w:t>
      </w:r>
    </w:p>
    <w:p w:rsidR="00874F3A" w:rsidRPr="0001101D" w:rsidRDefault="00874F3A" w:rsidP="00874F3A">
      <w:pPr>
        <w:spacing w:after="0" w:line="360" w:lineRule="auto"/>
        <w:ind w:firstLine="708"/>
        <w:jc w:val="both"/>
        <w:rPr>
          <w:rFonts w:ascii="Times New Roman" w:hAnsi="Times New Roman" w:cs="Times New Roman"/>
          <w:sz w:val="28"/>
          <w:szCs w:val="28"/>
          <w:highlight w:val="magenta"/>
        </w:rPr>
      </w:pPr>
      <w:r w:rsidRPr="004C10FF">
        <w:rPr>
          <w:rFonts w:ascii="Times New Roman" w:hAnsi="Times New Roman" w:cs="Times New Roman"/>
          <w:sz w:val="28"/>
          <w:szCs w:val="28"/>
        </w:rPr>
        <w:t>В ходе интернационализации развивается взаимодействие между фирмами в области обращения и обмена, так и в сфере производства продукции.</w:t>
      </w:r>
    </w:p>
    <w:p w:rsidR="00874F3A" w:rsidRPr="0001101D" w:rsidRDefault="00874F3A" w:rsidP="00874F3A">
      <w:pPr>
        <w:spacing w:after="0" w:line="360" w:lineRule="auto"/>
        <w:ind w:firstLine="708"/>
        <w:jc w:val="both"/>
        <w:rPr>
          <w:rFonts w:ascii="Times New Roman" w:hAnsi="Times New Roman" w:cs="Times New Roman"/>
          <w:sz w:val="28"/>
          <w:szCs w:val="28"/>
          <w:highlight w:val="magenta"/>
        </w:rPr>
      </w:pPr>
      <w:r w:rsidRPr="00555117">
        <w:rPr>
          <w:rFonts w:ascii="Times New Roman" w:hAnsi="Times New Roman" w:cs="Times New Roman"/>
          <w:sz w:val="28"/>
          <w:szCs w:val="28"/>
        </w:rPr>
        <w:t xml:space="preserve">Интернациональная кооперация между фирмами представляет собой </w:t>
      </w:r>
      <w:proofErr w:type="gramStart"/>
      <w:r w:rsidRPr="00555117">
        <w:rPr>
          <w:rFonts w:ascii="Times New Roman" w:hAnsi="Times New Roman" w:cs="Times New Roman"/>
          <w:sz w:val="28"/>
          <w:szCs w:val="28"/>
        </w:rPr>
        <w:t>добровольное</w:t>
      </w:r>
      <w:proofErr w:type="gramEnd"/>
      <w:r w:rsidRPr="00555117">
        <w:rPr>
          <w:rFonts w:ascii="Times New Roman" w:hAnsi="Times New Roman" w:cs="Times New Roman"/>
          <w:sz w:val="28"/>
          <w:szCs w:val="28"/>
        </w:rPr>
        <w:t>, построенное на базе договора совместной работы предприятий разных государств имея цель координации или общий действий в сферах производства. В отличие от торговых сделок между партнёрами при таком варианте устанавливаются длительные взаимосвязи, которые базируются на применении знаний, навыков или капитала, которыми обладают обе стороны.</w:t>
      </w:r>
    </w:p>
    <w:p w:rsidR="00874F3A" w:rsidRPr="003E5D6A" w:rsidRDefault="00874F3A" w:rsidP="00874F3A">
      <w:pPr>
        <w:spacing w:after="0" w:line="360" w:lineRule="auto"/>
        <w:jc w:val="both"/>
        <w:rPr>
          <w:rFonts w:ascii="Times New Roman" w:hAnsi="Times New Roman" w:cs="Times New Roman"/>
          <w:sz w:val="28"/>
          <w:szCs w:val="28"/>
        </w:rPr>
      </w:pPr>
      <w:r w:rsidRPr="003E5D6A">
        <w:rPr>
          <w:rFonts w:ascii="Times New Roman" w:hAnsi="Times New Roman" w:cs="Times New Roman"/>
          <w:sz w:val="28"/>
          <w:szCs w:val="28"/>
        </w:rPr>
        <w:t xml:space="preserve">Основой </w:t>
      </w:r>
      <w:proofErr w:type="spellStart"/>
      <w:r w:rsidRPr="003E5D6A">
        <w:rPr>
          <w:rFonts w:ascii="Times New Roman" w:hAnsi="Times New Roman" w:cs="Times New Roman"/>
          <w:sz w:val="28"/>
          <w:szCs w:val="28"/>
        </w:rPr>
        <w:t>межфирменнной</w:t>
      </w:r>
      <w:proofErr w:type="spellEnd"/>
      <w:r w:rsidRPr="003E5D6A">
        <w:rPr>
          <w:rFonts w:ascii="Times New Roman" w:hAnsi="Times New Roman" w:cs="Times New Roman"/>
          <w:sz w:val="28"/>
          <w:szCs w:val="28"/>
        </w:rPr>
        <w:t xml:space="preserve"> кооперации считается признание того, что общие и </w:t>
      </w:r>
      <w:proofErr w:type="spellStart"/>
      <w:r w:rsidRPr="003E5D6A">
        <w:rPr>
          <w:rFonts w:ascii="Times New Roman" w:hAnsi="Times New Roman" w:cs="Times New Roman"/>
          <w:sz w:val="28"/>
          <w:szCs w:val="28"/>
        </w:rPr>
        <w:t>персональны</w:t>
      </w:r>
      <w:proofErr w:type="spellEnd"/>
      <w:r w:rsidRPr="003E5D6A">
        <w:rPr>
          <w:rFonts w:ascii="Times New Roman" w:hAnsi="Times New Roman" w:cs="Times New Roman"/>
          <w:sz w:val="28"/>
          <w:szCs w:val="28"/>
        </w:rPr>
        <w:t xml:space="preserve"> цели партнёров могут достигнуть только в масштабах совместного предпринимательства. Основой долговременного кооперационного соглашения работает и взаимное получение </w:t>
      </w:r>
      <w:proofErr w:type="gramStart"/>
      <w:r w:rsidRPr="003E5D6A">
        <w:rPr>
          <w:rFonts w:ascii="Times New Roman" w:hAnsi="Times New Roman" w:cs="Times New Roman"/>
          <w:sz w:val="28"/>
          <w:szCs w:val="28"/>
        </w:rPr>
        <w:t>выгоды</w:t>
      </w:r>
      <w:proofErr w:type="gramEnd"/>
      <w:r w:rsidRPr="003E5D6A">
        <w:rPr>
          <w:rFonts w:ascii="Times New Roman" w:hAnsi="Times New Roman" w:cs="Times New Roman"/>
          <w:sz w:val="28"/>
          <w:szCs w:val="28"/>
        </w:rPr>
        <w:t xml:space="preserve"> и исполнение обязанностей по восполнению понесённых убытков.</w:t>
      </w:r>
    </w:p>
    <w:p w:rsidR="00874F3A" w:rsidRPr="0001101D" w:rsidRDefault="00874F3A" w:rsidP="00874F3A">
      <w:pPr>
        <w:spacing w:after="0" w:line="360" w:lineRule="auto"/>
        <w:jc w:val="both"/>
        <w:rPr>
          <w:rFonts w:ascii="Times New Roman" w:hAnsi="Times New Roman" w:cs="Times New Roman"/>
          <w:sz w:val="28"/>
          <w:szCs w:val="28"/>
          <w:highlight w:val="magenta"/>
        </w:rPr>
      </w:pPr>
      <w:r w:rsidRPr="003E5D6A">
        <w:rPr>
          <w:rFonts w:ascii="Times New Roman" w:hAnsi="Times New Roman" w:cs="Times New Roman"/>
          <w:sz w:val="28"/>
          <w:szCs w:val="28"/>
        </w:rPr>
        <w:t>Производственную кооперацию формируют:</w:t>
      </w:r>
    </w:p>
    <w:p w:rsidR="00874F3A" w:rsidRPr="00C42657" w:rsidRDefault="00874F3A" w:rsidP="00874F3A">
      <w:pPr>
        <w:spacing w:after="0" w:line="360" w:lineRule="auto"/>
        <w:ind w:firstLine="708"/>
        <w:jc w:val="both"/>
        <w:rPr>
          <w:rFonts w:ascii="Times New Roman" w:hAnsi="Times New Roman" w:cs="Times New Roman"/>
          <w:sz w:val="28"/>
          <w:szCs w:val="28"/>
        </w:rPr>
      </w:pPr>
      <w:r w:rsidRPr="00C42657">
        <w:rPr>
          <w:rFonts w:ascii="Times New Roman" w:hAnsi="Times New Roman" w:cs="Times New Roman"/>
          <w:sz w:val="28"/>
          <w:szCs w:val="28"/>
        </w:rPr>
        <w:t>- кооперация в сфере лицензирования на базе согласования об обмене технологиями и тесно связанная с совместной работой в сфере научных изысканиях;</w:t>
      </w:r>
    </w:p>
    <w:p w:rsidR="00874F3A" w:rsidRPr="00C42657" w:rsidRDefault="00874F3A" w:rsidP="00874F3A">
      <w:pPr>
        <w:spacing w:after="0" w:line="360" w:lineRule="auto"/>
        <w:ind w:firstLine="708"/>
        <w:jc w:val="both"/>
        <w:rPr>
          <w:rFonts w:ascii="Times New Roman" w:hAnsi="Times New Roman" w:cs="Times New Roman"/>
          <w:sz w:val="28"/>
          <w:szCs w:val="28"/>
        </w:rPr>
      </w:pPr>
      <w:r w:rsidRPr="00C42657">
        <w:rPr>
          <w:rFonts w:ascii="Times New Roman" w:hAnsi="Times New Roman" w:cs="Times New Roman"/>
          <w:sz w:val="28"/>
          <w:szCs w:val="28"/>
        </w:rPr>
        <w:t>- кооперация в сфере производства - на всех его этапах;</w:t>
      </w:r>
    </w:p>
    <w:p w:rsidR="00874F3A" w:rsidRPr="0001101D" w:rsidRDefault="00874F3A" w:rsidP="00874F3A">
      <w:pPr>
        <w:spacing w:after="0" w:line="360" w:lineRule="auto"/>
        <w:ind w:firstLine="708"/>
        <w:jc w:val="both"/>
        <w:rPr>
          <w:rFonts w:ascii="Times New Roman" w:hAnsi="Times New Roman" w:cs="Times New Roman"/>
          <w:sz w:val="28"/>
          <w:szCs w:val="28"/>
          <w:highlight w:val="magenta"/>
        </w:rPr>
      </w:pPr>
      <w:r w:rsidRPr="00C42657">
        <w:rPr>
          <w:rFonts w:ascii="Times New Roman" w:hAnsi="Times New Roman" w:cs="Times New Roman"/>
          <w:sz w:val="28"/>
          <w:szCs w:val="28"/>
        </w:rPr>
        <w:t>- кооперация в сфере консультации, менеджмента и технической поддержки;</w:t>
      </w:r>
    </w:p>
    <w:p w:rsidR="00874F3A" w:rsidRPr="00C42657" w:rsidRDefault="00874F3A" w:rsidP="00874F3A">
      <w:pPr>
        <w:spacing w:after="0" w:line="360" w:lineRule="auto"/>
        <w:ind w:firstLine="708"/>
        <w:jc w:val="both"/>
        <w:rPr>
          <w:rFonts w:ascii="Times New Roman" w:hAnsi="Times New Roman" w:cs="Times New Roman"/>
          <w:sz w:val="28"/>
          <w:szCs w:val="28"/>
        </w:rPr>
      </w:pPr>
      <w:r w:rsidRPr="00C42657">
        <w:rPr>
          <w:rFonts w:ascii="Times New Roman" w:hAnsi="Times New Roman" w:cs="Times New Roman"/>
          <w:sz w:val="28"/>
          <w:szCs w:val="28"/>
        </w:rPr>
        <w:lastRenderedPageBreak/>
        <w:t>- общее производство в форме обоюдных поставок деталей или квалификации со следящими за ними поставками на базе общих проектов;</w:t>
      </w:r>
    </w:p>
    <w:p w:rsidR="00874F3A" w:rsidRPr="0001101D" w:rsidRDefault="00874F3A" w:rsidP="00874F3A">
      <w:pPr>
        <w:spacing w:after="0" w:line="360" w:lineRule="auto"/>
        <w:ind w:firstLine="708"/>
        <w:jc w:val="both"/>
        <w:rPr>
          <w:rFonts w:ascii="Times New Roman" w:hAnsi="Times New Roman" w:cs="Times New Roman"/>
          <w:sz w:val="28"/>
          <w:szCs w:val="28"/>
          <w:highlight w:val="magenta"/>
        </w:rPr>
      </w:pPr>
      <w:r w:rsidRPr="00C42657">
        <w:rPr>
          <w:rFonts w:ascii="Times New Roman" w:hAnsi="Times New Roman" w:cs="Times New Roman"/>
          <w:sz w:val="28"/>
          <w:szCs w:val="28"/>
        </w:rPr>
        <w:t>- кооперация в форме совместного предпринимательства.</w:t>
      </w:r>
    </w:p>
    <w:p w:rsidR="00874F3A" w:rsidRPr="0003417B" w:rsidRDefault="00874F3A" w:rsidP="00874F3A">
      <w:pPr>
        <w:spacing w:after="0" w:line="360" w:lineRule="auto"/>
        <w:ind w:firstLine="708"/>
        <w:jc w:val="both"/>
        <w:rPr>
          <w:rFonts w:ascii="Times New Roman" w:hAnsi="Times New Roman" w:cs="Times New Roman"/>
          <w:sz w:val="28"/>
          <w:szCs w:val="28"/>
        </w:rPr>
      </w:pPr>
      <w:r w:rsidRPr="009B4D72">
        <w:rPr>
          <w:rFonts w:ascii="Times New Roman" w:hAnsi="Times New Roman" w:cs="Times New Roman"/>
          <w:sz w:val="28"/>
          <w:szCs w:val="28"/>
        </w:rPr>
        <w:t>Совместные предприятия на практике создаются из различных форм кооперации. Создание совместных предприятий, наряду с соглашениями о сотрудничестве, представляет собой экономическую кооперацию; совместную работу в области НИОКР и до</w:t>
      </w:r>
      <w:r>
        <w:rPr>
          <w:rFonts w:ascii="Times New Roman" w:hAnsi="Times New Roman" w:cs="Times New Roman"/>
          <w:sz w:val="28"/>
          <w:szCs w:val="28"/>
        </w:rPr>
        <w:t>го</w:t>
      </w:r>
      <w:r w:rsidRPr="009B4D72">
        <w:rPr>
          <w:rFonts w:ascii="Times New Roman" w:hAnsi="Times New Roman" w:cs="Times New Roman"/>
          <w:sz w:val="28"/>
          <w:szCs w:val="28"/>
        </w:rPr>
        <w:t xml:space="preserve">вора о переводе производства в другое государство нередко комбинируются с организацией совместных производственных объединений. </w:t>
      </w:r>
      <w:r w:rsidRPr="0003417B">
        <w:rPr>
          <w:rFonts w:ascii="Times New Roman" w:hAnsi="Times New Roman" w:cs="Times New Roman"/>
          <w:sz w:val="28"/>
          <w:szCs w:val="28"/>
        </w:rPr>
        <w:t>[1</w:t>
      </w:r>
      <w:r w:rsidR="004F2C48" w:rsidRPr="00C648FF">
        <w:rPr>
          <w:rFonts w:ascii="Times New Roman" w:hAnsi="Times New Roman" w:cs="Times New Roman"/>
          <w:sz w:val="28"/>
          <w:szCs w:val="28"/>
        </w:rPr>
        <w:t>24</w:t>
      </w:r>
      <w:r w:rsidRPr="0003417B">
        <w:rPr>
          <w:rFonts w:ascii="Times New Roman" w:hAnsi="Times New Roman" w:cs="Times New Roman"/>
          <w:sz w:val="28"/>
          <w:szCs w:val="28"/>
        </w:rPr>
        <w:t>, 13</w:t>
      </w:r>
      <w:r w:rsidR="004F2C48" w:rsidRPr="00C648FF">
        <w:rPr>
          <w:rFonts w:ascii="Times New Roman" w:hAnsi="Times New Roman" w:cs="Times New Roman"/>
          <w:sz w:val="28"/>
          <w:szCs w:val="28"/>
        </w:rPr>
        <w:t>1</w:t>
      </w:r>
      <w:r w:rsidRPr="0003417B">
        <w:rPr>
          <w:rFonts w:ascii="Times New Roman" w:hAnsi="Times New Roman" w:cs="Times New Roman"/>
          <w:sz w:val="28"/>
          <w:szCs w:val="28"/>
        </w:rPr>
        <w:t>]</w:t>
      </w:r>
    </w:p>
    <w:p w:rsidR="00874F3A" w:rsidRPr="0003417B" w:rsidRDefault="00874F3A" w:rsidP="00874F3A">
      <w:pPr>
        <w:pStyle w:val="a6"/>
        <w:spacing w:line="360" w:lineRule="auto"/>
        <w:ind w:firstLine="709"/>
        <w:jc w:val="both"/>
        <w:rPr>
          <w:sz w:val="28"/>
          <w:szCs w:val="28"/>
        </w:rPr>
      </w:pPr>
      <w:r w:rsidRPr="0003417B">
        <w:rPr>
          <w:sz w:val="28"/>
          <w:szCs w:val="28"/>
        </w:rPr>
        <w:t xml:space="preserve">В условиях глобализации мировой экономики большую роль играют различные формы международного бизнеса и совместного предпринимательства. </w:t>
      </w:r>
    </w:p>
    <w:p w:rsidR="00874F3A" w:rsidRPr="0003417B" w:rsidRDefault="00874F3A" w:rsidP="00874F3A">
      <w:pPr>
        <w:pStyle w:val="a6"/>
        <w:spacing w:line="360" w:lineRule="auto"/>
        <w:ind w:firstLine="709"/>
        <w:jc w:val="both"/>
        <w:rPr>
          <w:sz w:val="28"/>
          <w:szCs w:val="28"/>
        </w:rPr>
      </w:pPr>
      <w:r w:rsidRPr="0003417B">
        <w:rPr>
          <w:sz w:val="28"/>
          <w:szCs w:val="28"/>
        </w:rPr>
        <w:t>Необходимо подчеркнуть, что в российской и зарубежной экономической литературе выделяются две формы совместных предприятий:</w:t>
      </w:r>
    </w:p>
    <w:p w:rsidR="00874F3A" w:rsidRPr="0003417B" w:rsidRDefault="00874F3A" w:rsidP="00874F3A">
      <w:pPr>
        <w:pStyle w:val="a6"/>
        <w:spacing w:line="360" w:lineRule="auto"/>
        <w:ind w:firstLine="709"/>
        <w:jc w:val="both"/>
        <w:rPr>
          <w:sz w:val="28"/>
          <w:szCs w:val="28"/>
        </w:rPr>
      </w:pPr>
      <w:r w:rsidRPr="0003417B">
        <w:rPr>
          <w:sz w:val="28"/>
          <w:szCs w:val="28"/>
        </w:rPr>
        <w:t>-</w:t>
      </w:r>
      <w:r w:rsidRPr="0003417B">
        <w:rPr>
          <w:sz w:val="28"/>
          <w:szCs w:val="28"/>
        </w:rPr>
        <w:tab/>
        <w:t>акционерные (паевые) совместные предприятия;</w:t>
      </w:r>
    </w:p>
    <w:p w:rsidR="00874F3A" w:rsidRPr="0003417B" w:rsidRDefault="00874F3A" w:rsidP="00874F3A">
      <w:pPr>
        <w:pStyle w:val="a6"/>
        <w:spacing w:line="360" w:lineRule="auto"/>
        <w:ind w:firstLine="709"/>
        <w:jc w:val="both"/>
        <w:rPr>
          <w:sz w:val="28"/>
          <w:szCs w:val="28"/>
        </w:rPr>
      </w:pPr>
      <w:r w:rsidRPr="0003417B">
        <w:rPr>
          <w:sz w:val="28"/>
          <w:szCs w:val="28"/>
        </w:rPr>
        <w:t>-</w:t>
      </w:r>
      <w:r w:rsidRPr="0003417B">
        <w:rPr>
          <w:sz w:val="28"/>
          <w:szCs w:val="28"/>
        </w:rPr>
        <w:tab/>
        <w:t>контрактные (договорные) совместные предприятия.</w:t>
      </w:r>
    </w:p>
    <w:p w:rsidR="00874F3A" w:rsidRPr="0003417B" w:rsidRDefault="00874F3A" w:rsidP="00874F3A">
      <w:pPr>
        <w:pStyle w:val="a6"/>
        <w:spacing w:line="360" w:lineRule="auto"/>
        <w:ind w:firstLine="709"/>
        <w:jc w:val="both"/>
        <w:rPr>
          <w:sz w:val="28"/>
          <w:szCs w:val="28"/>
        </w:rPr>
      </w:pPr>
      <w:r w:rsidRPr="0003417B">
        <w:rPr>
          <w:sz w:val="28"/>
          <w:szCs w:val="28"/>
        </w:rPr>
        <w:t xml:space="preserve">Акционерные (паевые) совместные предприятия создаются двумя и более участниками, как правило, в виде корпоративной организации или общества с ограниченной ответственностью, в которой каждый партнер владеет определенной долей акционерного капитала (паев). В качестве примеров данной формы совместного предприятия можно привести </w:t>
      </w:r>
      <w:proofErr w:type="spellStart"/>
      <w:r w:rsidRPr="0003417B">
        <w:rPr>
          <w:sz w:val="28"/>
          <w:szCs w:val="28"/>
        </w:rPr>
        <w:t>американско</w:t>
      </w:r>
      <w:proofErr w:type="spellEnd"/>
      <w:r w:rsidRPr="0003417B">
        <w:rPr>
          <w:sz w:val="28"/>
          <w:szCs w:val="28"/>
        </w:rPr>
        <w:t>-японское совместное предприятие «</w:t>
      </w:r>
      <w:proofErr w:type="spellStart"/>
      <w:r w:rsidRPr="0003417B">
        <w:rPr>
          <w:sz w:val="28"/>
          <w:szCs w:val="28"/>
        </w:rPr>
        <w:t>Нумми</w:t>
      </w:r>
      <w:proofErr w:type="spellEnd"/>
      <w:r w:rsidRPr="0003417B">
        <w:rPr>
          <w:sz w:val="28"/>
          <w:szCs w:val="28"/>
        </w:rPr>
        <w:t xml:space="preserve">», </w:t>
      </w:r>
      <w:proofErr w:type="spellStart"/>
      <w:r w:rsidRPr="0003417B">
        <w:rPr>
          <w:sz w:val="28"/>
          <w:szCs w:val="28"/>
        </w:rPr>
        <w:t>американско</w:t>
      </w:r>
      <w:proofErr w:type="spellEnd"/>
      <w:r w:rsidRPr="0003417B">
        <w:rPr>
          <w:sz w:val="28"/>
          <w:szCs w:val="28"/>
        </w:rPr>
        <w:t>-германское совместное предприятие «</w:t>
      </w:r>
      <w:proofErr w:type="spellStart"/>
      <w:r w:rsidRPr="0003417B">
        <w:rPr>
          <w:sz w:val="28"/>
          <w:szCs w:val="28"/>
        </w:rPr>
        <w:t>Аутолатина</w:t>
      </w:r>
      <w:proofErr w:type="spellEnd"/>
      <w:r w:rsidRPr="0003417B">
        <w:rPr>
          <w:sz w:val="28"/>
          <w:szCs w:val="28"/>
        </w:rPr>
        <w:t>», российско-финское совместное предприятие «</w:t>
      </w:r>
      <w:proofErr w:type="spellStart"/>
      <w:r w:rsidRPr="0003417B">
        <w:rPr>
          <w:sz w:val="28"/>
          <w:szCs w:val="28"/>
        </w:rPr>
        <w:t>Ладенсо</w:t>
      </w:r>
      <w:proofErr w:type="spellEnd"/>
      <w:r w:rsidRPr="0003417B">
        <w:rPr>
          <w:sz w:val="28"/>
          <w:szCs w:val="28"/>
        </w:rPr>
        <w:t>».</w:t>
      </w:r>
    </w:p>
    <w:p w:rsidR="00874F3A" w:rsidRPr="0003417B" w:rsidRDefault="00874F3A" w:rsidP="00874F3A">
      <w:pPr>
        <w:spacing w:after="0" w:line="360" w:lineRule="auto"/>
        <w:ind w:firstLine="708"/>
        <w:jc w:val="both"/>
        <w:rPr>
          <w:rFonts w:ascii="Times New Roman" w:hAnsi="Times New Roman" w:cs="Times New Roman"/>
          <w:sz w:val="28"/>
          <w:szCs w:val="28"/>
        </w:rPr>
      </w:pPr>
      <w:r w:rsidRPr="0003417B">
        <w:rPr>
          <w:rFonts w:ascii="Times New Roman" w:hAnsi="Times New Roman" w:cs="Times New Roman"/>
          <w:sz w:val="28"/>
          <w:szCs w:val="28"/>
        </w:rPr>
        <w:t xml:space="preserve">Контрактные (договорные) совместные предприятие не предполагают создание новой компании для осуществления совместной деятельности. Фактически эта форма не обладает в полной мере всеми чертами совместных предприятий с закреплением их юридического и налогового статуса. В рамках контрактных (договорных) совместных предприятий все отношения между сторонами-партнерами по совместным предприятиям регулируются </w:t>
      </w:r>
      <w:r w:rsidRPr="0003417B">
        <w:rPr>
          <w:rFonts w:ascii="Times New Roman" w:hAnsi="Times New Roman" w:cs="Times New Roman"/>
          <w:sz w:val="28"/>
          <w:szCs w:val="28"/>
        </w:rPr>
        <w:lastRenderedPageBreak/>
        <w:t xml:space="preserve">путем договоров. Контрактная форма совместных предприятий чаще всего применяется в государствах, хозяйственные и правовые системы которых законодательно ограничивают частную собственность на средства производства. Однако эта форма совместных предприятий используется между партнерами из развитых стран. </w:t>
      </w:r>
    </w:p>
    <w:p w:rsidR="00874F3A" w:rsidRPr="0003417B" w:rsidRDefault="00874F3A" w:rsidP="00874F3A">
      <w:pPr>
        <w:spacing w:after="0" w:line="360" w:lineRule="auto"/>
        <w:ind w:firstLine="708"/>
        <w:jc w:val="both"/>
        <w:rPr>
          <w:rFonts w:ascii="Times New Roman" w:hAnsi="Times New Roman" w:cs="Times New Roman"/>
          <w:sz w:val="28"/>
          <w:szCs w:val="28"/>
        </w:rPr>
      </w:pPr>
      <w:proofErr w:type="gramStart"/>
      <w:r w:rsidRPr="0003417B">
        <w:rPr>
          <w:rFonts w:ascii="Times New Roman" w:hAnsi="Times New Roman" w:cs="Times New Roman"/>
          <w:sz w:val="28"/>
          <w:szCs w:val="28"/>
        </w:rPr>
        <w:t>Контрактная форма совместных предприятий предполагает, что объектом соглашения сторон из разных стран  является предоставление финансовых и материальных ресурсов в обмен на право участия в прибыли, получении продукции, разработку полезных ископаемых и др. Нередко, когда одним из партнеров по данной форме совместных предприятий является известная фирма, то она предоставляет совместному предприятию только торговую марку и фирменное наименование (в ряде случаев высококвалифицированный</w:t>
      </w:r>
      <w:proofErr w:type="gramEnd"/>
      <w:r w:rsidRPr="0003417B">
        <w:rPr>
          <w:rFonts w:ascii="Times New Roman" w:hAnsi="Times New Roman" w:cs="Times New Roman"/>
          <w:sz w:val="28"/>
          <w:szCs w:val="28"/>
        </w:rPr>
        <w:t xml:space="preserve"> менеджмент и ноу-хау). Достаточно широкое распространение контрактная форма совместного предпринимательства получила в ресторанном и гостиничном бизнесе.</w:t>
      </w:r>
    </w:p>
    <w:p w:rsidR="00874F3A" w:rsidRPr="0003417B" w:rsidRDefault="00874F3A" w:rsidP="00874F3A">
      <w:pPr>
        <w:pStyle w:val="a6"/>
        <w:spacing w:line="360" w:lineRule="auto"/>
        <w:ind w:firstLine="709"/>
        <w:jc w:val="both"/>
        <w:rPr>
          <w:sz w:val="28"/>
          <w:szCs w:val="28"/>
        </w:rPr>
      </w:pPr>
      <w:r w:rsidRPr="0003417B">
        <w:rPr>
          <w:sz w:val="28"/>
          <w:szCs w:val="28"/>
        </w:rPr>
        <w:t>Как показывают проведенные нами исследования, указанная классификация форм совместных предприятий имеет и исключения для отдельных стран. В частности, для Китайской Народной Республики (КНР) свойственно существование трех форм совместных предприятий:</w:t>
      </w:r>
    </w:p>
    <w:p w:rsidR="00874F3A" w:rsidRPr="0003417B" w:rsidRDefault="00874F3A" w:rsidP="00874F3A">
      <w:pPr>
        <w:pStyle w:val="a6"/>
        <w:spacing w:line="360" w:lineRule="auto"/>
        <w:ind w:firstLine="709"/>
        <w:jc w:val="both"/>
        <w:rPr>
          <w:sz w:val="28"/>
          <w:szCs w:val="28"/>
        </w:rPr>
      </w:pPr>
      <w:r w:rsidRPr="0003417B">
        <w:rPr>
          <w:sz w:val="28"/>
          <w:szCs w:val="28"/>
        </w:rPr>
        <w:t>-</w:t>
      </w:r>
      <w:r w:rsidRPr="0003417B">
        <w:rPr>
          <w:sz w:val="28"/>
          <w:szCs w:val="28"/>
        </w:rPr>
        <w:tab/>
        <w:t>паевые совместные предприятия;</w:t>
      </w:r>
    </w:p>
    <w:p w:rsidR="00874F3A" w:rsidRPr="0003417B" w:rsidRDefault="00874F3A" w:rsidP="00874F3A">
      <w:pPr>
        <w:pStyle w:val="a6"/>
        <w:spacing w:line="360" w:lineRule="auto"/>
        <w:ind w:firstLine="709"/>
        <w:jc w:val="both"/>
        <w:rPr>
          <w:sz w:val="28"/>
          <w:szCs w:val="28"/>
        </w:rPr>
      </w:pPr>
      <w:r w:rsidRPr="0003417B">
        <w:rPr>
          <w:sz w:val="28"/>
          <w:szCs w:val="28"/>
        </w:rPr>
        <w:t>-</w:t>
      </w:r>
      <w:r w:rsidRPr="0003417B">
        <w:rPr>
          <w:sz w:val="28"/>
          <w:szCs w:val="28"/>
        </w:rPr>
        <w:tab/>
        <w:t>акционерные совместные предприятия;</w:t>
      </w:r>
    </w:p>
    <w:p w:rsidR="00874F3A" w:rsidRPr="0003417B" w:rsidRDefault="00874F3A" w:rsidP="00874F3A">
      <w:pPr>
        <w:pStyle w:val="a6"/>
        <w:spacing w:line="360" w:lineRule="auto"/>
        <w:ind w:firstLine="709"/>
        <w:jc w:val="both"/>
        <w:rPr>
          <w:sz w:val="28"/>
          <w:szCs w:val="28"/>
        </w:rPr>
      </w:pPr>
      <w:r w:rsidRPr="0003417B">
        <w:rPr>
          <w:sz w:val="28"/>
          <w:szCs w:val="28"/>
        </w:rPr>
        <w:t>-</w:t>
      </w:r>
      <w:r w:rsidRPr="0003417B">
        <w:rPr>
          <w:sz w:val="28"/>
          <w:szCs w:val="28"/>
        </w:rPr>
        <w:tab/>
        <w:t>контрактные (договорные) совместные предприятия.</w:t>
      </w:r>
    </w:p>
    <w:p w:rsidR="00874F3A" w:rsidRPr="0003417B" w:rsidRDefault="00874F3A" w:rsidP="00874F3A">
      <w:pPr>
        <w:pStyle w:val="a6"/>
        <w:spacing w:line="360" w:lineRule="auto"/>
        <w:ind w:firstLine="709"/>
        <w:jc w:val="both"/>
        <w:rPr>
          <w:sz w:val="28"/>
          <w:szCs w:val="28"/>
        </w:rPr>
      </w:pPr>
      <w:r w:rsidRPr="0003417B">
        <w:rPr>
          <w:sz w:val="28"/>
          <w:szCs w:val="28"/>
        </w:rPr>
        <w:t>Между этими тремя формами совместных предприятий существуют следующие различия:</w:t>
      </w:r>
    </w:p>
    <w:p w:rsidR="00874F3A" w:rsidRPr="0003417B" w:rsidRDefault="00874F3A" w:rsidP="00874F3A">
      <w:pPr>
        <w:pStyle w:val="a6"/>
        <w:spacing w:line="360" w:lineRule="auto"/>
        <w:ind w:firstLine="709"/>
        <w:jc w:val="both"/>
        <w:rPr>
          <w:sz w:val="28"/>
          <w:szCs w:val="28"/>
        </w:rPr>
      </w:pPr>
      <w:r w:rsidRPr="0003417B">
        <w:rPr>
          <w:sz w:val="28"/>
          <w:szCs w:val="28"/>
        </w:rPr>
        <w:t>-</w:t>
      </w:r>
      <w:r w:rsidRPr="0003417B">
        <w:rPr>
          <w:sz w:val="28"/>
          <w:szCs w:val="28"/>
        </w:rPr>
        <w:tab/>
        <w:t xml:space="preserve">если в паевом совместном предприятии прибыли и убытки между партнерами распределяются пропорционально их долевому участию, то в контрактном предприятии все вопросы, связанные с его деятельностью, определяются условиями контракта </w:t>
      </w:r>
      <w:proofErr w:type="gramStart"/>
      <w:r w:rsidRPr="0003417B">
        <w:rPr>
          <w:sz w:val="28"/>
          <w:szCs w:val="28"/>
        </w:rPr>
        <w:t>и</w:t>
      </w:r>
      <w:proofErr w:type="gramEnd"/>
      <w:r w:rsidRPr="0003417B">
        <w:rPr>
          <w:sz w:val="28"/>
          <w:szCs w:val="28"/>
        </w:rPr>
        <w:t xml:space="preserve"> как правило, не зависят от доли вложенного капитала партнеров;</w:t>
      </w:r>
    </w:p>
    <w:p w:rsidR="00874F3A" w:rsidRPr="0003417B" w:rsidRDefault="00874F3A" w:rsidP="00874F3A">
      <w:pPr>
        <w:pStyle w:val="a6"/>
        <w:spacing w:line="360" w:lineRule="auto"/>
        <w:ind w:firstLine="709"/>
        <w:jc w:val="both"/>
        <w:rPr>
          <w:sz w:val="28"/>
          <w:szCs w:val="28"/>
        </w:rPr>
      </w:pPr>
      <w:r w:rsidRPr="0003417B">
        <w:rPr>
          <w:sz w:val="28"/>
          <w:szCs w:val="28"/>
        </w:rPr>
        <w:t>-</w:t>
      </w:r>
      <w:r w:rsidRPr="0003417B">
        <w:rPr>
          <w:sz w:val="28"/>
          <w:szCs w:val="28"/>
        </w:rPr>
        <w:tab/>
        <w:t xml:space="preserve">в паевых предприятиях оба участника вносят определенную часть </w:t>
      </w:r>
      <w:r w:rsidRPr="0003417B">
        <w:rPr>
          <w:sz w:val="28"/>
          <w:szCs w:val="28"/>
        </w:rPr>
        <w:lastRenderedPageBreak/>
        <w:t>уставного капитала в денежной форме, в контрактных предприятиях китайский участник, как правило, вносит в виде своей доли право на пользование землей, зданием, сооружением, рабочей силой, а зарубежный участник - на технологию, оборудование, денежные средства;</w:t>
      </w:r>
    </w:p>
    <w:p w:rsidR="00874F3A" w:rsidRPr="0003417B" w:rsidRDefault="00874F3A" w:rsidP="00874F3A">
      <w:pPr>
        <w:pStyle w:val="a6"/>
        <w:spacing w:line="360" w:lineRule="auto"/>
        <w:ind w:firstLine="709"/>
        <w:jc w:val="both"/>
        <w:rPr>
          <w:sz w:val="28"/>
          <w:szCs w:val="28"/>
        </w:rPr>
      </w:pPr>
      <w:r w:rsidRPr="0003417B">
        <w:rPr>
          <w:sz w:val="28"/>
          <w:szCs w:val="28"/>
        </w:rPr>
        <w:t>-    при контрактных совместных предприятиях доходы распределяются по договоренности, и каждая сторона выплачивает налоги самостоятельно.</w:t>
      </w:r>
    </w:p>
    <w:p w:rsidR="00874F3A" w:rsidRPr="0003417B" w:rsidRDefault="00874F3A" w:rsidP="00874F3A">
      <w:pPr>
        <w:pStyle w:val="a6"/>
        <w:spacing w:line="360" w:lineRule="auto"/>
        <w:ind w:firstLine="709"/>
        <w:jc w:val="both"/>
        <w:rPr>
          <w:sz w:val="28"/>
          <w:szCs w:val="28"/>
        </w:rPr>
      </w:pPr>
      <w:r w:rsidRPr="0003417B">
        <w:rPr>
          <w:sz w:val="28"/>
          <w:szCs w:val="28"/>
        </w:rPr>
        <w:t>По мнению некоторых специалистов, особой разновидностью контрактных совместных предприятий являются контракты «на управление». В диссертации мы придерживаемся мнения, что контракты «на управление» нередко предшествуют образованию контрактных и паевых совместных предприятий.</w:t>
      </w:r>
    </w:p>
    <w:p w:rsidR="00874F3A" w:rsidRPr="0003417B" w:rsidRDefault="00874F3A" w:rsidP="00874F3A">
      <w:pPr>
        <w:pStyle w:val="a6"/>
        <w:spacing w:line="360" w:lineRule="auto"/>
        <w:ind w:firstLine="709"/>
        <w:jc w:val="both"/>
        <w:rPr>
          <w:sz w:val="28"/>
          <w:szCs w:val="28"/>
        </w:rPr>
      </w:pPr>
      <w:proofErr w:type="gramStart"/>
      <w:r w:rsidRPr="0003417B">
        <w:rPr>
          <w:sz w:val="28"/>
          <w:szCs w:val="28"/>
        </w:rPr>
        <w:t xml:space="preserve">Главным достоинством контрактных совместных предприятий является их гибкость в сочетании с большей </w:t>
      </w:r>
      <w:proofErr w:type="spellStart"/>
      <w:r w:rsidRPr="0003417B">
        <w:rPr>
          <w:sz w:val="28"/>
          <w:szCs w:val="28"/>
        </w:rPr>
        <w:t>взаимоувязанностью</w:t>
      </w:r>
      <w:proofErr w:type="spellEnd"/>
      <w:r w:rsidRPr="0003417B">
        <w:rPr>
          <w:sz w:val="28"/>
          <w:szCs w:val="28"/>
        </w:rPr>
        <w:t xml:space="preserve"> интересов партнеров вследствие их обоюдного участия в прибыли.</w:t>
      </w:r>
      <w:proofErr w:type="gramEnd"/>
      <w:r w:rsidRPr="0003417B">
        <w:rPr>
          <w:sz w:val="28"/>
          <w:szCs w:val="28"/>
        </w:rPr>
        <w:t xml:space="preserve"> В то же время значительная часть доходов иностранного партнера формируется вне зависимости от результатов работы предприятия. Тот факт, что большую часть коммерческого риска несет китайская сторона, значительно ограничивает заинтересованность иностранной фирмы в успешной работе предприятия. По истечении срока контракта оборудование часто вывозится обратно или продается китайской стороне. Большинство контрактных совместных предприятий </w:t>
      </w:r>
      <w:proofErr w:type="gramStart"/>
      <w:r w:rsidRPr="0003417B">
        <w:rPr>
          <w:sz w:val="28"/>
          <w:szCs w:val="28"/>
        </w:rPr>
        <w:t>выполняют роль</w:t>
      </w:r>
      <w:proofErr w:type="gramEnd"/>
      <w:r w:rsidRPr="0003417B">
        <w:rPr>
          <w:sz w:val="28"/>
          <w:szCs w:val="28"/>
        </w:rPr>
        <w:t xml:space="preserve"> простых субподрядчиков, работающих по отдельным заказам и специализирующихся на несложной трудоемкой продукции. В силу ориентации на импорт необходимых компонентов контрактные предприятия в Китайской Народной Республике (КНР) обычно не нуждаются в результатах отечественных научно-исследовательских и опытно-конструкторских работах (НИОКР) и не создают там стимулов для развития сопряженных производств.[28]</w:t>
      </w:r>
    </w:p>
    <w:p w:rsidR="00874F3A" w:rsidRPr="0003417B" w:rsidRDefault="00874F3A" w:rsidP="00874F3A">
      <w:pPr>
        <w:pStyle w:val="a6"/>
        <w:spacing w:line="360" w:lineRule="auto"/>
        <w:ind w:firstLine="709"/>
        <w:jc w:val="both"/>
        <w:rPr>
          <w:sz w:val="28"/>
          <w:szCs w:val="28"/>
        </w:rPr>
      </w:pPr>
      <w:r w:rsidRPr="0003417B">
        <w:rPr>
          <w:sz w:val="28"/>
          <w:szCs w:val="28"/>
        </w:rPr>
        <w:t xml:space="preserve">Наиболее распространенная форма совместных предприятий в Китайской Народной Республике (КНР) - паевые предприятия, которые обладают рядом преимуществ, так как предусматривают высокую степень </w:t>
      </w:r>
      <w:r w:rsidRPr="0003417B">
        <w:rPr>
          <w:sz w:val="28"/>
          <w:szCs w:val="28"/>
        </w:rPr>
        <w:lastRenderedPageBreak/>
        <w:t xml:space="preserve">заинтересованности иностранного партнера в конечном успехе проекта. Сам механизм образования совместного предприятия этого типа позволяет осуществить </w:t>
      </w:r>
      <w:proofErr w:type="gramStart"/>
      <w:r w:rsidRPr="0003417B">
        <w:rPr>
          <w:sz w:val="28"/>
          <w:szCs w:val="28"/>
        </w:rPr>
        <w:t>контроль за</w:t>
      </w:r>
      <w:proofErr w:type="gramEnd"/>
      <w:r w:rsidRPr="0003417B">
        <w:rPr>
          <w:sz w:val="28"/>
          <w:szCs w:val="28"/>
        </w:rPr>
        <w:t xml:space="preserve"> деятельностью зарубежного партнера.</w:t>
      </w:r>
    </w:p>
    <w:p w:rsidR="00874F3A" w:rsidRPr="0003417B" w:rsidRDefault="00874F3A" w:rsidP="00874F3A">
      <w:pPr>
        <w:pStyle w:val="a6"/>
        <w:spacing w:line="360" w:lineRule="auto"/>
        <w:ind w:firstLine="709"/>
        <w:jc w:val="both"/>
        <w:rPr>
          <w:sz w:val="28"/>
          <w:szCs w:val="28"/>
        </w:rPr>
      </w:pPr>
      <w:r w:rsidRPr="0003417B">
        <w:rPr>
          <w:sz w:val="28"/>
          <w:szCs w:val="28"/>
        </w:rPr>
        <w:t xml:space="preserve">Более сложной организационной формой, сочетающей преимущества паевых и контрактных предприятий, могут стать акционерные предприятия с иностранным участием. Акционерная форма обеспечивает быструю аккумуляцию необходимых финансовых ресурсов, и </w:t>
      </w:r>
      <w:proofErr w:type="gramStart"/>
      <w:r w:rsidRPr="0003417B">
        <w:rPr>
          <w:sz w:val="28"/>
          <w:szCs w:val="28"/>
        </w:rPr>
        <w:t>по этому</w:t>
      </w:r>
      <w:proofErr w:type="gramEnd"/>
      <w:r w:rsidRPr="0003417B">
        <w:rPr>
          <w:sz w:val="28"/>
          <w:szCs w:val="28"/>
        </w:rPr>
        <w:t xml:space="preserve"> в отличие от паевых совместных предприятий иностранный инвестор может делать вклад исключительно в виде технологии (как и в контрактных совместных предприятиях). В этом случае принцип совместного участия в прибыли в зависимости от доли капитала, присущей паевым совместным предприятием, реализуется в данной форме в максимальной степени.</w:t>
      </w:r>
    </w:p>
    <w:p w:rsidR="00874F3A" w:rsidRPr="0003417B" w:rsidRDefault="00874F3A" w:rsidP="00874F3A">
      <w:pPr>
        <w:pStyle w:val="a6"/>
        <w:spacing w:line="360" w:lineRule="auto"/>
        <w:ind w:firstLine="709"/>
        <w:jc w:val="both"/>
        <w:rPr>
          <w:sz w:val="28"/>
          <w:szCs w:val="28"/>
        </w:rPr>
      </w:pPr>
      <w:r w:rsidRPr="0003417B">
        <w:rPr>
          <w:sz w:val="28"/>
          <w:szCs w:val="28"/>
        </w:rPr>
        <w:t>В итоге эффективность затрат всех партнеров, участвующих в совместном предпринимательстве, зависит от их практического участия в формировании совместного предприятия и управлении его деятельностью.</w:t>
      </w:r>
    </w:p>
    <w:p w:rsidR="00874F3A" w:rsidRPr="0003417B" w:rsidRDefault="00874F3A" w:rsidP="00874F3A">
      <w:pPr>
        <w:pStyle w:val="a6"/>
        <w:spacing w:line="360" w:lineRule="auto"/>
        <w:ind w:firstLine="709"/>
        <w:jc w:val="both"/>
        <w:rPr>
          <w:sz w:val="28"/>
          <w:szCs w:val="28"/>
        </w:rPr>
      </w:pPr>
      <w:r w:rsidRPr="0003417B">
        <w:rPr>
          <w:sz w:val="28"/>
          <w:szCs w:val="28"/>
        </w:rPr>
        <w:t xml:space="preserve">В идеале создание совместного предприятия призвано на практике </w:t>
      </w:r>
      <w:proofErr w:type="gramStart"/>
      <w:r w:rsidRPr="0003417B">
        <w:rPr>
          <w:sz w:val="28"/>
          <w:szCs w:val="28"/>
        </w:rPr>
        <w:t>обеспечить</w:t>
      </w:r>
      <w:proofErr w:type="gramEnd"/>
      <w:r w:rsidRPr="0003417B">
        <w:rPr>
          <w:sz w:val="28"/>
          <w:szCs w:val="28"/>
        </w:rPr>
        <w:t xml:space="preserve"> компенсацию слабых сторон одного партнера по совместному предпринимательству за счет сильных сторон другого.</w:t>
      </w:r>
    </w:p>
    <w:p w:rsidR="00874F3A" w:rsidRPr="0003417B" w:rsidRDefault="00874F3A" w:rsidP="00874F3A">
      <w:pPr>
        <w:pStyle w:val="a6"/>
        <w:spacing w:line="360" w:lineRule="auto"/>
        <w:ind w:firstLine="709"/>
        <w:jc w:val="both"/>
        <w:rPr>
          <w:sz w:val="28"/>
          <w:szCs w:val="28"/>
        </w:rPr>
      </w:pPr>
      <w:r w:rsidRPr="0003417B">
        <w:rPr>
          <w:sz w:val="28"/>
          <w:szCs w:val="28"/>
        </w:rPr>
        <w:t xml:space="preserve">В целом, понятие международного совместного предприятия, как правило, используется для обозначения предприятий (фирм), находящихся в совместной собственности двух или более владельцев (юридических и / или физических лиц), являющихся резидентами двух или более стран. Фактически международное совместное предпринимательство - производное от сложения ресурсов и усилий отечественных и зарубежных компаний - учредителей или владельцев совместных предприятий. </w:t>
      </w:r>
    </w:p>
    <w:p w:rsidR="00874F3A" w:rsidRPr="0003417B" w:rsidRDefault="00874F3A" w:rsidP="00874F3A">
      <w:pPr>
        <w:pStyle w:val="a6"/>
        <w:spacing w:line="360" w:lineRule="auto"/>
        <w:ind w:firstLine="709"/>
        <w:jc w:val="both"/>
        <w:rPr>
          <w:sz w:val="28"/>
          <w:szCs w:val="28"/>
        </w:rPr>
      </w:pPr>
      <w:r w:rsidRPr="0003417B">
        <w:rPr>
          <w:sz w:val="28"/>
          <w:szCs w:val="28"/>
        </w:rPr>
        <w:t xml:space="preserve">Достаточно сказать, что нередко соглашения о международном промышленном сотрудничестве являются своеобразным трамплином для активизации более сложных форм совместного предпринимательства. Причем совместные предприятия, получившие развитие через соглашения о международном промышленном сотрудничестве, как правило, имеют </w:t>
      </w:r>
      <w:r w:rsidRPr="0003417B">
        <w:rPr>
          <w:sz w:val="28"/>
          <w:szCs w:val="28"/>
        </w:rPr>
        <w:lastRenderedPageBreak/>
        <w:t>большие перспективы.</w:t>
      </w:r>
    </w:p>
    <w:p w:rsidR="00874F3A" w:rsidRPr="0003417B" w:rsidRDefault="00874F3A" w:rsidP="00874F3A">
      <w:pPr>
        <w:pStyle w:val="a6"/>
        <w:spacing w:line="360" w:lineRule="auto"/>
        <w:ind w:firstLine="709"/>
        <w:jc w:val="both"/>
        <w:rPr>
          <w:sz w:val="28"/>
          <w:szCs w:val="28"/>
        </w:rPr>
      </w:pPr>
      <w:r w:rsidRPr="0003417B">
        <w:rPr>
          <w:sz w:val="28"/>
          <w:szCs w:val="28"/>
        </w:rPr>
        <w:t>В итоге эффективность затрат всех партнеров, участвующих в совместном предпринимательстве, зависит от их практического участия в формировании совместного предприятия и управлении его деятельностью.</w:t>
      </w:r>
    </w:p>
    <w:p w:rsidR="00874F3A" w:rsidRPr="008B6AC6" w:rsidRDefault="00874F3A" w:rsidP="00676E07">
      <w:pPr>
        <w:pStyle w:val="a6"/>
        <w:spacing w:line="360" w:lineRule="auto"/>
        <w:jc w:val="both"/>
        <w:rPr>
          <w:sz w:val="28"/>
          <w:szCs w:val="28"/>
        </w:rPr>
      </w:pPr>
    </w:p>
    <w:p w:rsidR="00874F3A" w:rsidRPr="0003417B" w:rsidRDefault="00874F3A" w:rsidP="00874F3A">
      <w:pPr>
        <w:pStyle w:val="Style50"/>
        <w:widowControl/>
        <w:spacing w:before="135" w:line="360" w:lineRule="auto"/>
        <w:rPr>
          <w:rStyle w:val="FontStyle70"/>
          <w:rFonts w:eastAsiaTheme="minorEastAsia"/>
          <w:sz w:val="28"/>
          <w:szCs w:val="28"/>
        </w:rPr>
      </w:pPr>
      <w:r w:rsidRPr="0003417B">
        <w:rPr>
          <w:rStyle w:val="FontStyle70"/>
          <w:rFonts w:eastAsiaTheme="minorEastAsia"/>
          <w:sz w:val="28"/>
          <w:szCs w:val="28"/>
        </w:rPr>
        <w:t>1.2 Риски, возникающие в процессе создания совместных предприятий и факторы, тормозящие развитие международной кооперации</w:t>
      </w:r>
    </w:p>
    <w:p w:rsidR="00874F3A" w:rsidRPr="0003417B" w:rsidRDefault="00874F3A" w:rsidP="00874F3A">
      <w:pPr>
        <w:pStyle w:val="Style50"/>
        <w:widowControl/>
        <w:spacing w:before="135" w:line="360" w:lineRule="auto"/>
        <w:rPr>
          <w:rStyle w:val="FontStyle70"/>
          <w:rFonts w:eastAsiaTheme="minorEastAsia"/>
          <w:sz w:val="28"/>
          <w:szCs w:val="28"/>
        </w:rPr>
      </w:pPr>
    </w:p>
    <w:p w:rsidR="00874F3A" w:rsidRPr="000D3A85" w:rsidRDefault="00874F3A" w:rsidP="00874F3A">
      <w:pPr>
        <w:pStyle w:val="a6"/>
        <w:spacing w:line="360" w:lineRule="auto"/>
        <w:ind w:firstLine="567"/>
        <w:jc w:val="both"/>
        <w:rPr>
          <w:sz w:val="28"/>
          <w:szCs w:val="28"/>
        </w:rPr>
      </w:pPr>
      <w:r w:rsidRPr="000D3A85">
        <w:rPr>
          <w:sz w:val="28"/>
          <w:szCs w:val="28"/>
        </w:rPr>
        <w:t>Совместные предприятия считаются главной областью интернациональной кооперации, будь то в разведке и освоении новых рынков и получения выгоды или стоимости иннова</w:t>
      </w:r>
      <w:r>
        <w:rPr>
          <w:sz w:val="28"/>
          <w:szCs w:val="28"/>
        </w:rPr>
        <w:t>ционных</w:t>
      </w:r>
      <w:r w:rsidRPr="000D3A85">
        <w:rPr>
          <w:sz w:val="28"/>
          <w:szCs w:val="28"/>
        </w:rPr>
        <w:t xml:space="preserve"> технологий. Следовательно, данная тема является всё более ценной для Европы и мира.</w:t>
      </w:r>
    </w:p>
    <w:p w:rsidR="00874F3A" w:rsidRPr="0003417B" w:rsidRDefault="00874F3A" w:rsidP="00874F3A">
      <w:pPr>
        <w:pStyle w:val="a6"/>
        <w:spacing w:line="360" w:lineRule="auto"/>
        <w:ind w:firstLine="567"/>
        <w:jc w:val="both"/>
        <w:rPr>
          <w:sz w:val="28"/>
          <w:szCs w:val="28"/>
        </w:rPr>
      </w:pPr>
      <w:r w:rsidRPr="000D3A85">
        <w:rPr>
          <w:sz w:val="28"/>
          <w:szCs w:val="28"/>
        </w:rPr>
        <w:t>Прикладные изыскания показывают,</w:t>
      </w:r>
      <w:r>
        <w:rPr>
          <w:sz w:val="28"/>
          <w:szCs w:val="28"/>
        </w:rPr>
        <w:t xml:space="preserve"> </w:t>
      </w:r>
      <w:r w:rsidRPr="000D3A85">
        <w:rPr>
          <w:sz w:val="28"/>
          <w:szCs w:val="28"/>
        </w:rPr>
        <w:t>что группирование фирм в форме совместных предприятий даёт возможность принести участникам не только выгоды, но и трудноразрешимые задачи.</w:t>
      </w:r>
    </w:p>
    <w:p w:rsidR="00874F3A" w:rsidRPr="0003417B" w:rsidRDefault="00874F3A" w:rsidP="00874F3A">
      <w:pPr>
        <w:tabs>
          <w:tab w:val="left" w:pos="0"/>
        </w:tabs>
        <w:spacing w:after="0" w:line="360" w:lineRule="auto"/>
        <w:ind w:firstLine="709"/>
        <w:jc w:val="both"/>
        <w:rPr>
          <w:rFonts w:ascii="Times New Roman" w:hAnsi="Times New Roman" w:cs="Times New Roman"/>
          <w:sz w:val="28"/>
          <w:szCs w:val="28"/>
        </w:rPr>
      </w:pPr>
      <w:r w:rsidRPr="0003417B">
        <w:rPr>
          <w:rFonts w:ascii="Times New Roman" w:hAnsi="Times New Roman" w:cs="Times New Roman"/>
          <w:sz w:val="28"/>
          <w:szCs w:val="28"/>
        </w:rPr>
        <w:t xml:space="preserve">В отличие от классификаций российских и зарубежных учёных: Бутова В.И., Гапоненко А.Г., </w:t>
      </w:r>
      <w:proofErr w:type="spellStart"/>
      <w:r w:rsidRPr="0003417B">
        <w:rPr>
          <w:rFonts w:ascii="Times New Roman" w:hAnsi="Times New Roman" w:cs="Times New Roman"/>
          <w:sz w:val="28"/>
          <w:szCs w:val="28"/>
        </w:rPr>
        <w:t>Гневко</w:t>
      </w:r>
      <w:proofErr w:type="spellEnd"/>
      <w:r w:rsidRPr="0003417B">
        <w:rPr>
          <w:rFonts w:ascii="Times New Roman" w:hAnsi="Times New Roman" w:cs="Times New Roman"/>
          <w:sz w:val="28"/>
          <w:szCs w:val="28"/>
        </w:rPr>
        <w:t xml:space="preserve"> В.А. выявлены проблемы и факторы риска, возникающие в процессе создания совместных предприятий, а также определены факторы, замедляющие развитие международной кооперации. В диссертации выделены основные недостатки структур совместного предпринимательства, изучены методологические подходы к исследованию проблемы разработки и реализации совместного предпринимательства, проанализировано состояние и перспективы развития </w:t>
      </w:r>
      <w:proofErr w:type="spellStart"/>
      <w:r w:rsidRPr="0003417B">
        <w:rPr>
          <w:rFonts w:ascii="Times New Roman" w:hAnsi="Times New Roman" w:cs="Times New Roman"/>
          <w:sz w:val="28"/>
          <w:szCs w:val="28"/>
        </w:rPr>
        <w:t>межстрановой</w:t>
      </w:r>
      <w:proofErr w:type="spellEnd"/>
      <w:r w:rsidRPr="0003417B">
        <w:rPr>
          <w:rFonts w:ascii="Times New Roman" w:hAnsi="Times New Roman" w:cs="Times New Roman"/>
          <w:sz w:val="28"/>
          <w:szCs w:val="28"/>
        </w:rPr>
        <w:t>, национальной и региональной систем предпринимательства; результаты исследования использованы при разработке методики организации совместным предпринимательством.</w:t>
      </w:r>
      <w:r w:rsidRPr="0003417B">
        <w:rPr>
          <w:rFonts w:ascii="Times New Roman" w:hAnsi="Times New Roman" w:cs="Times New Roman"/>
          <w:sz w:val="28"/>
          <w:szCs w:val="28"/>
          <w:highlight w:val="yellow"/>
        </w:rPr>
        <w:t xml:space="preserve"> </w:t>
      </w:r>
    </w:p>
    <w:p w:rsidR="00874F3A" w:rsidRPr="0003417B" w:rsidRDefault="00874F3A" w:rsidP="00874F3A">
      <w:pPr>
        <w:tabs>
          <w:tab w:val="left" w:pos="0"/>
        </w:tabs>
        <w:spacing w:after="0" w:line="360" w:lineRule="auto"/>
        <w:ind w:firstLine="709"/>
        <w:jc w:val="both"/>
        <w:rPr>
          <w:rFonts w:ascii="Times New Roman" w:hAnsi="Times New Roman" w:cs="Times New Roman"/>
          <w:sz w:val="28"/>
          <w:szCs w:val="28"/>
        </w:rPr>
      </w:pPr>
      <w:r w:rsidRPr="004401A7">
        <w:rPr>
          <w:rFonts w:ascii="Times New Roman" w:hAnsi="Times New Roman" w:cs="Times New Roman"/>
          <w:sz w:val="28"/>
          <w:szCs w:val="28"/>
        </w:rPr>
        <w:t xml:space="preserve">Главное преимущество совместного предпринимательства во всех его формах содержится в создании благосклонных стартовых условий для нового производства. Впрочем, в такой ситуации вероятная быстрота объединения </w:t>
      </w:r>
      <w:r w:rsidRPr="004401A7">
        <w:rPr>
          <w:rFonts w:ascii="Times New Roman" w:hAnsi="Times New Roman" w:cs="Times New Roman"/>
          <w:sz w:val="28"/>
          <w:szCs w:val="28"/>
        </w:rPr>
        <w:lastRenderedPageBreak/>
        <w:t>партнёров и освоения производства порождает круг задач оптимизации, затрагивающих структуры капитала, налогооблагаемой базы, распределения дивидендов и так далее.</w:t>
      </w:r>
    </w:p>
    <w:p w:rsidR="00874F3A" w:rsidRPr="0003417B" w:rsidRDefault="00874F3A" w:rsidP="00874F3A">
      <w:pPr>
        <w:tabs>
          <w:tab w:val="left" w:pos="0"/>
        </w:tabs>
        <w:spacing w:after="0" w:line="360" w:lineRule="auto"/>
        <w:ind w:firstLine="709"/>
        <w:jc w:val="both"/>
        <w:rPr>
          <w:rFonts w:ascii="Times New Roman" w:hAnsi="Times New Roman" w:cs="Times New Roman"/>
          <w:sz w:val="28"/>
          <w:szCs w:val="28"/>
        </w:rPr>
      </w:pPr>
      <w:r w:rsidRPr="0003417B">
        <w:rPr>
          <w:rFonts w:ascii="Times New Roman" w:hAnsi="Times New Roman" w:cs="Times New Roman"/>
          <w:sz w:val="28"/>
          <w:szCs w:val="28"/>
        </w:rPr>
        <w:t>При формировании механизма управления и эффективного функционирования совместного предпринимательства большое значение имеет определение проблем, факторов и рисков при создании совместных предприятий.</w:t>
      </w:r>
    </w:p>
    <w:p w:rsidR="00874F3A" w:rsidRPr="0003417B" w:rsidRDefault="00874F3A" w:rsidP="00874F3A">
      <w:pPr>
        <w:tabs>
          <w:tab w:val="left" w:pos="0"/>
        </w:tabs>
        <w:spacing w:after="0" w:line="360" w:lineRule="auto"/>
        <w:ind w:firstLine="709"/>
        <w:jc w:val="both"/>
        <w:rPr>
          <w:rFonts w:ascii="Times New Roman" w:hAnsi="Times New Roman" w:cs="Times New Roman"/>
          <w:sz w:val="28"/>
          <w:szCs w:val="28"/>
        </w:rPr>
      </w:pPr>
      <w:r w:rsidRPr="0003417B">
        <w:rPr>
          <w:rFonts w:ascii="Times New Roman" w:hAnsi="Times New Roman" w:cs="Times New Roman"/>
          <w:sz w:val="28"/>
          <w:szCs w:val="28"/>
        </w:rPr>
        <w:t xml:space="preserve">Проведённые в диссертации исследования позволили объединить проблемы, связанные с дополнительными материальными затратами, в две группы. Первая группа – проблемы на стадии подготовки к совместной деятельности; и вторая – на стадии разделения контроля потенциальных участников совместного предприятия. </w:t>
      </w:r>
    </w:p>
    <w:p w:rsidR="00874F3A" w:rsidRPr="0001101D" w:rsidRDefault="00874F3A" w:rsidP="00874F3A">
      <w:pPr>
        <w:tabs>
          <w:tab w:val="left" w:pos="0"/>
        </w:tabs>
        <w:spacing w:after="0" w:line="360" w:lineRule="auto"/>
        <w:ind w:firstLine="709"/>
        <w:jc w:val="both"/>
        <w:rPr>
          <w:rFonts w:ascii="Times New Roman" w:hAnsi="Times New Roman" w:cs="Times New Roman"/>
          <w:sz w:val="28"/>
          <w:szCs w:val="28"/>
          <w:highlight w:val="magenta"/>
        </w:rPr>
      </w:pPr>
      <w:proofErr w:type="gramStart"/>
      <w:r w:rsidRPr="00944BD0">
        <w:rPr>
          <w:rFonts w:ascii="Times New Roman" w:hAnsi="Times New Roman" w:cs="Times New Roman"/>
          <w:sz w:val="28"/>
          <w:szCs w:val="28"/>
        </w:rPr>
        <w:t>Во</w:t>
      </w:r>
      <w:proofErr w:type="gramEnd"/>
      <w:r w:rsidRPr="00944BD0">
        <w:rPr>
          <w:rFonts w:ascii="Times New Roman" w:hAnsi="Times New Roman" w:cs="Times New Roman"/>
          <w:sz w:val="28"/>
          <w:szCs w:val="28"/>
        </w:rPr>
        <w:t xml:space="preserve"> первых это относится к расходам на подготовку в сотрудничестве, которые имеют все шансы понадобиться в ходе создания совместного предприятия, начиная с шага на</w:t>
      </w:r>
      <w:r>
        <w:rPr>
          <w:rFonts w:ascii="Times New Roman" w:hAnsi="Times New Roman" w:cs="Times New Roman"/>
          <w:sz w:val="28"/>
          <w:szCs w:val="28"/>
        </w:rPr>
        <w:t>ча</w:t>
      </w:r>
      <w:r w:rsidRPr="00944BD0">
        <w:rPr>
          <w:rFonts w:ascii="Times New Roman" w:hAnsi="Times New Roman" w:cs="Times New Roman"/>
          <w:sz w:val="28"/>
          <w:szCs w:val="28"/>
        </w:rPr>
        <w:t>льных контактов с вероятными партнёрами по бизнесу и переговоров о решении уговора о совместной работе до планирования и организации работы партнёров.</w:t>
      </w:r>
      <w:r w:rsidRPr="0001101D">
        <w:rPr>
          <w:rFonts w:ascii="Times New Roman" w:hAnsi="Times New Roman" w:cs="Times New Roman"/>
          <w:sz w:val="28"/>
          <w:szCs w:val="28"/>
          <w:highlight w:val="magenta"/>
        </w:rPr>
        <w:t xml:space="preserve"> </w:t>
      </w:r>
    </w:p>
    <w:p w:rsidR="00874F3A" w:rsidRPr="0001101D" w:rsidRDefault="00874F3A" w:rsidP="00874F3A">
      <w:pPr>
        <w:tabs>
          <w:tab w:val="left" w:pos="0"/>
        </w:tabs>
        <w:spacing w:after="0" w:line="360" w:lineRule="auto"/>
        <w:ind w:firstLine="709"/>
        <w:jc w:val="both"/>
        <w:rPr>
          <w:rFonts w:ascii="Times New Roman" w:hAnsi="Times New Roman" w:cs="Times New Roman"/>
          <w:sz w:val="28"/>
          <w:szCs w:val="28"/>
          <w:highlight w:val="magenta"/>
        </w:rPr>
      </w:pPr>
      <w:r w:rsidRPr="00DD2796">
        <w:rPr>
          <w:rFonts w:ascii="Times New Roman" w:hAnsi="Times New Roman" w:cs="Times New Roman"/>
          <w:sz w:val="28"/>
          <w:szCs w:val="28"/>
        </w:rPr>
        <w:t>Кроме исходных издержек предварительного периода могут появиться проблемы, связанные с большими затратами на коммуникации между сторонами и с вопросами координации партнёров при принятии решений на рубеже создания совместного предприятия. Для обеспечения координированного сотрудничества партнёров нужно сделать конкретные информационные и коммуникационные механизмы.</w:t>
      </w:r>
    </w:p>
    <w:p w:rsidR="00874F3A" w:rsidRPr="00F040FF" w:rsidRDefault="00874F3A" w:rsidP="00874F3A">
      <w:pPr>
        <w:tabs>
          <w:tab w:val="left" w:pos="0"/>
        </w:tabs>
        <w:spacing w:after="0" w:line="360" w:lineRule="auto"/>
        <w:ind w:firstLine="709"/>
        <w:jc w:val="both"/>
        <w:rPr>
          <w:rFonts w:ascii="Times New Roman" w:hAnsi="Times New Roman" w:cs="Times New Roman"/>
          <w:sz w:val="28"/>
          <w:szCs w:val="28"/>
        </w:rPr>
      </w:pPr>
      <w:r w:rsidRPr="00F040FF">
        <w:rPr>
          <w:rFonts w:ascii="Times New Roman" w:hAnsi="Times New Roman" w:cs="Times New Roman"/>
          <w:sz w:val="28"/>
          <w:szCs w:val="28"/>
        </w:rPr>
        <w:t>Значимой задачей для совместных предприятий считается разделение сферы контроля. Действенное управление представляет учёт двух конкурирующих целей:</w:t>
      </w:r>
    </w:p>
    <w:p w:rsidR="00874F3A" w:rsidRPr="00F040FF" w:rsidRDefault="00874F3A" w:rsidP="00874F3A">
      <w:pPr>
        <w:tabs>
          <w:tab w:val="left" w:pos="0"/>
        </w:tabs>
        <w:spacing w:after="0" w:line="360" w:lineRule="auto"/>
        <w:ind w:firstLine="709"/>
        <w:jc w:val="both"/>
        <w:rPr>
          <w:rFonts w:ascii="Times New Roman" w:hAnsi="Times New Roman" w:cs="Times New Roman"/>
          <w:sz w:val="28"/>
          <w:szCs w:val="28"/>
        </w:rPr>
      </w:pPr>
      <w:r w:rsidRPr="00F040FF">
        <w:rPr>
          <w:rFonts w:ascii="Times New Roman" w:hAnsi="Times New Roman" w:cs="Times New Roman"/>
          <w:sz w:val="28"/>
          <w:szCs w:val="28"/>
        </w:rPr>
        <w:t>1)</w:t>
      </w:r>
      <w:proofErr w:type="gramStart"/>
      <w:r w:rsidRPr="00F040FF">
        <w:rPr>
          <w:rFonts w:ascii="Times New Roman" w:hAnsi="Times New Roman" w:cs="Times New Roman"/>
          <w:sz w:val="28"/>
          <w:szCs w:val="28"/>
        </w:rPr>
        <w:t>.</w:t>
      </w:r>
      <w:proofErr w:type="gramEnd"/>
      <w:r w:rsidRPr="00F040FF">
        <w:rPr>
          <w:rFonts w:ascii="Times New Roman" w:hAnsi="Times New Roman" w:cs="Times New Roman"/>
          <w:sz w:val="28"/>
          <w:szCs w:val="28"/>
        </w:rPr>
        <w:t xml:space="preserve"> </w:t>
      </w:r>
      <w:proofErr w:type="gramStart"/>
      <w:r w:rsidRPr="00F040FF">
        <w:rPr>
          <w:rFonts w:ascii="Times New Roman" w:hAnsi="Times New Roman" w:cs="Times New Roman"/>
          <w:sz w:val="28"/>
          <w:szCs w:val="28"/>
        </w:rPr>
        <w:t>п</w:t>
      </w:r>
      <w:proofErr w:type="gramEnd"/>
      <w:r w:rsidRPr="00F040FF">
        <w:rPr>
          <w:rFonts w:ascii="Times New Roman" w:hAnsi="Times New Roman" w:cs="Times New Roman"/>
          <w:sz w:val="28"/>
          <w:szCs w:val="28"/>
        </w:rPr>
        <w:t>обудить партнёров выделить необходимые ресурсы для функционирования нового производства;</w:t>
      </w:r>
    </w:p>
    <w:p w:rsidR="00874F3A" w:rsidRPr="0003417B" w:rsidRDefault="00874F3A" w:rsidP="00874F3A">
      <w:pPr>
        <w:tabs>
          <w:tab w:val="left" w:pos="0"/>
        </w:tabs>
        <w:spacing w:after="0" w:line="360" w:lineRule="auto"/>
        <w:ind w:firstLine="709"/>
        <w:jc w:val="both"/>
        <w:rPr>
          <w:rFonts w:ascii="Times New Roman" w:hAnsi="Times New Roman" w:cs="Times New Roman"/>
          <w:sz w:val="28"/>
          <w:szCs w:val="28"/>
        </w:rPr>
      </w:pPr>
      <w:r w:rsidRPr="00F040FF">
        <w:rPr>
          <w:rFonts w:ascii="Times New Roman" w:hAnsi="Times New Roman" w:cs="Times New Roman"/>
          <w:sz w:val="28"/>
          <w:szCs w:val="28"/>
        </w:rPr>
        <w:t>2)</w:t>
      </w:r>
      <w:proofErr w:type="gramStart"/>
      <w:r w:rsidRPr="00F040FF">
        <w:rPr>
          <w:rFonts w:ascii="Times New Roman" w:hAnsi="Times New Roman" w:cs="Times New Roman"/>
          <w:sz w:val="28"/>
          <w:szCs w:val="28"/>
        </w:rPr>
        <w:t>.</w:t>
      </w:r>
      <w:proofErr w:type="gramEnd"/>
      <w:r w:rsidRPr="00F040FF">
        <w:rPr>
          <w:rFonts w:ascii="Times New Roman" w:hAnsi="Times New Roman" w:cs="Times New Roman"/>
          <w:sz w:val="28"/>
          <w:szCs w:val="28"/>
        </w:rPr>
        <w:t xml:space="preserve"> </w:t>
      </w:r>
      <w:proofErr w:type="gramStart"/>
      <w:r w:rsidRPr="00F040FF">
        <w:rPr>
          <w:rFonts w:ascii="Times New Roman" w:hAnsi="Times New Roman" w:cs="Times New Roman"/>
          <w:sz w:val="28"/>
          <w:szCs w:val="28"/>
        </w:rPr>
        <w:t>п</w:t>
      </w:r>
      <w:proofErr w:type="gramEnd"/>
      <w:r w:rsidRPr="00F040FF">
        <w:rPr>
          <w:rFonts w:ascii="Times New Roman" w:hAnsi="Times New Roman" w:cs="Times New Roman"/>
          <w:sz w:val="28"/>
          <w:szCs w:val="28"/>
        </w:rPr>
        <w:t>обудить партнёров отказаться от определённой доли контролирования ресурсов.</w:t>
      </w:r>
      <w:r w:rsidRPr="0003417B">
        <w:rPr>
          <w:rFonts w:ascii="Times New Roman" w:hAnsi="Times New Roman" w:cs="Times New Roman"/>
          <w:sz w:val="28"/>
          <w:szCs w:val="28"/>
        </w:rPr>
        <w:t xml:space="preserve"> </w:t>
      </w:r>
    </w:p>
    <w:p w:rsidR="00874F3A" w:rsidRPr="0003417B" w:rsidRDefault="00874F3A" w:rsidP="00874F3A">
      <w:pPr>
        <w:tabs>
          <w:tab w:val="left" w:pos="0"/>
        </w:tabs>
        <w:spacing w:after="0" w:line="360" w:lineRule="auto"/>
        <w:ind w:firstLine="709"/>
        <w:jc w:val="both"/>
        <w:rPr>
          <w:rFonts w:ascii="Times New Roman" w:hAnsi="Times New Roman" w:cs="Times New Roman"/>
          <w:sz w:val="28"/>
          <w:szCs w:val="28"/>
        </w:rPr>
      </w:pPr>
      <w:r w:rsidRPr="0003417B">
        <w:rPr>
          <w:rFonts w:ascii="Times New Roman" w:hAnsi="Times New Roman" w:cs="Times New Roman"/>
          <w:sz w:val="28"/>
          <w:szCs w:val="28"/>
        </w:rPr>
        <w:lastRenderedPageBreak/>
        <w:t xml:space="preserve">Создание совместного предприятия усиливает риски потери части вероятных доходов из-за ограничения свободы действий. Кроме того, партнер может превратиться в конкурента, улучшив свои позиции в результате сотрудничества.  </w:t>
      </w:r>
    </w:p>
    <w:p w:rsidR="00874F3A" w:rsidRPr="0003417B" w:rsidRDefault="00874F3A" w:rsidP="00874F3A">
      <w:pPr>
        <w:tabs>
          <w:tab w:val="left" w:pos="0"/>
        </w:tabs>
        <w:spacing w:after="0" w:line="360" w:lineRule="auto"/>
        <w:ind w:firstLine="709"/>
        <w:jc w:val="both"/>
        <w:rPr>
          <w:rFonts w:ascii="Times New Roman" w:hAnsi="Times New Roman" w:cs="Times New Roman"/>
          <w:sz w:val="28"/>
          <w:szCs w:val="28"/>
        </w:rPr>
      </w:pPr>
      <w:r w:rsidRPr="0003417B">
        <w:rPr>
          <w:rFonts w:ascii="Times New Roman" w:hAnsi="Times New Roman" w:cs="Times New Roman"/>
          <w:sz w:val="28"/>
          <w:szCs w:val="28"/>
        </w:rPr>
        <w:t>После определения круга проблем, выделения факторов и рисков совместного предпринимательства необходимо рассчитать плановые значения показателей эффективности деятельности структур на стратегический и тактический период, достижение значений которых отслеживается, а результаты используются для принятия управленческих решений по изменению планов целей, стратегий развития структур совместного предпринимательства.</w:t>
      </w:r>
    </w:p>
    <w:p w:rsidR="00874F3A" w:rsidRPr="0003417B" w:rsidRDefault="00874F3A" w:rsidP="00874F3A">
      <w:pPr>
        <w:tabs>
          <w:tab w:val="left" w:pos="0"/>
        </w:tabs>
        <w:spacing w:after="0" w:line="360" w:lineRule="auto"/>
        <w:ind w:firstLine="709"/>
        <w:jc w:val="both"/>
        <w:rPr>
          <w:rFonts w:ascii="Times New Roman" w:hAnsi="Times New Roman" w:cs="Times New Roman"/>
          <w:sz w:val="28"/>
          <w:szCs w:val="28"/>
        </w:rPr>
      </w:pPr>
      <w:r w:rsidRPr="008A7476">
        <w:rPr>
          <w:rFonts w:ascii="Times New Roman" w:hAnsi="Times New Roman" w:cs="Times New Roman"/>
          <w:sz w:val="28"/>
          <w:szCs w:val="28"/>
        </w:rPr>
        <w:t>Задачи, образующиеся для фирм за границей, соединены с отличительными чертами окружающей их среды. В развивающихся государствах предприятия сталкиваются с новыми критериями - другим гражданским, государственным и экономическим правом, валютной и кредитной системой, культурными особенностями и так далее.</w:t>
      </w:r>
    </w:p>
    <w:p w:rsidR="00874F3A" w:rsidRPr="0003417B" w:rsidRDefault="00874F3A" w:rsidP="00874F3A">
      <w:pPr>
        <w:tabs>
          <w:tab w:val="left" w:pos="0"/>
        </w:tabs>
        <w:spacing w:after="0" w:line="360" w:lineRule="auto"/>
        <w:jc w:val="both"/>
        <w:rPr>
          <w:rFonts w:ascii="Times New Roman" w:hAnsi="Times New Roman" w:cs="Times New Roman"/>
          <w:sz w:val="28"/>
          <w:szCs w:val="28"/>
        </w:rPr>
      </w:pPr>
      <w:r w:rsidRPr="0003417B">
        <w:rPr>
          <w:rFonts w:ascii="Times New Roman" w:hAnsi="Times New Roman" w:cs="Times New Roman"/>
          <w:sz w:val="28"/>
          <w:szCs w:val="28"/>
        </w:rPr>
        <w:tab/>
        <w:t xml:space="preserve">Проведённые нами исследования позволили выделить основные факторы и риски </w:t>
      </w:r>
      <w:r>
        <w:rPr>
          <w:rFonts w:ascii="Times New Roman" w:hAnsi="Times New Roman" w:cs="Times New Roman"/>
          <w:sz w:val="28"/>
          <w:szCs w:val="28"/>
        </w:rPr>
        <w:t>совместного предпринимательства</w:t>
      </w:r>
      <w:r w:rsidRPr="0003417B">
        <w:rPr>
          <w:rFonts w:ascii="Times New Roman" w:hAnsi="Times New Roman" w:cs="Times New Roman"/>
          <w:sz w:val="28"/>
          <w:szCs w:val="28"/>
        </w:rPr>
        <w:t xml:space="preserve"> (таблица 2)</w:t>
      </w:r>
      <w:r>
        <w:rPr>
          <w:rFonts w:ascii="Times New Roman" w:hAnsi="Times New Roman" w:cs="Times New Roman"/>
          <w:sz w:val="28"/>
          <w:szCs w:val="28"/>
        </w:rPr>
        <w:t>.</w:t>
      </w:r>
    </w:p>
    <w:p w:rsidR="00874F3A" w:rsidRPr="0003417B" w:rsidRDefault="00874F3A" w:rsidP="00874F3A">
      <w:pPr>
        <w:tabs>
          <w:tab w:val="left" w:pos="0"/>
        </w:tabs>
        <w:spacing w:after="0" w:line="360" w:lineRule="auto"/>
        <w:jc w:val="both"/>
        <w:rPr>
          <w:rFonts w:ascii="Times New Roman" w:hAnsi="Times New Roman" w:cs="Times New Roman"/>
          <w:sz w:val="28"/>
          <w:szCs w:val="28"/>
        </w:rPr>
      </w:pPr>
    </w:p>
    <w:p w:rsidR="00874F3A" w:rsidRPr="0003417B" w:rsidRDefault="00874F3A" w:rsidP="00874F3A">
      <w:pPr>
        <w:tabs>
          <w:tab w:val="left" w:pos="0"/>
        </w:tabs>
        <w:spacing w:after="0" w:line="360" w:lineRule="auto"/>
        <w:jc w:val="both"/>
        <w:rPr>
          <w:rFonts w:ascii="Times New Roman" w:hAnsi="Times New Roman" w:cs="Times New Roman"/>
          <w:sz w:val="28"/>
          <w:szCs w:val="28"/>
        </w:rPr>
      </w:pPr>
      <w:r w:rsidRPr="0003417B">
        <w:rPr>
          <w:rFonts w:ascii="Times New Roman" w:hAnsi="Times New Roman" w:cs="Times New Roman"/>
          <w:sz w:val="28"/>
          <w:szCs w:val="28"/>
        </w:rPr>
        <w:t xml:space="preserve">Таблица  2 – Факторы и риски совместного предпринимательства </w:t>
      </w:r>
    </w:p>
    <w:tbl>
      <w:tblPr>
        <w:tblStyle w:val="a8"/>
        <w:tblpPr w:leftFromText="180" w:rightFromText="180" w:vertAnchor="text" w:horzAnchor="margin" w:tblpY="320"/>
        <w:tblW w:w="9807" w:type="dxa"/>
        <w:tblLayout w:type="fixed"/>
        <w:tblLook w:val="04A0" w:firstRow="1" w:lastRow="0" w:firstColumn="1" w:lastColumn="0" w:noHBand="0" w:noVBand="1"/>
      </w:tblPr>
      <w:tblGrid>
        <w:gridCol w:w="1809"/>
        <w:gridCol w:w="7998"/>
      </w:tblGrid>
      <w:tr w:rsidR="00AA03F7" w:rsidRPr="0003417B" w:rsidTr="00676E07">
        <w:tc>
          <w:tcPr>
            <w:tcW w:w="1809" w:type="dxa"/>
          </w:tcPr>
          <w:p w:rsidR="00AA03F7" w:rsidRPr="00AA03F7" w:rsidRDefault="00AA03F7" w:rsidP="00676E07">
            <w:pPr>
              <w:tabs>
                <w:tab w:val="left" w:pos="0"/>
              </w:tabs>
              <w:jc w:val="center"/>
              <w:rPr>
                <w:rFonts w:ascii="Times New Roman" w:hAnsi="Times New Roman" w:cs="Times New Roman"/>
              </w:rPr>
            </w:pPr>
            <w:r>
              <w:rPr>
                <w:rFonts w:ascii="Times New Roman" w:hAnsi="Times New Roman" w:cs="Times New Roman"/>
              </w:rPr>
              <w:t>Факторы</w:t>
            </w:r>
          </w:p>
        </w:tc>
        <w:tc>
          <w:tcPr>
            <w:tcW w:w="7998" w:type="dxa"/>
          </w:tcPr>
          <w:p w:rsidR="00AA03F7" w:rsidRPr="0003417B" w:rsidRDefault="00AA03F7" w:rsidP="00AA03F7">
            <w:pPr>
              <w:tabs>
                <w:tab w:val="left" w:pos="0"/>
              </w:tabs>
              <w:jc w:val="center"/>
              <w:rPr>
                <w:rFonts w:ascii="Times New Roman" w:hAnsi="Times New Roman" w:cs="Times New Roman"/>
              </w:rPr>
            </w:pPr>
            <w:r>
              <w:rPr>
                <w:rFonts w:ascii="Times New Roman" w:hAnsi="Times New Roman" w:cs="Times New Roman"/>
              </w:rPr>
              <w:t>Что из себя представляет</w:t>
            </w:r>
          </w:p>
        </w:tc>
      </w:tr>
      <w:tr w:rsidR="00AA03F7" w:rsidRPr="0003417B" w:rsidTr="00676E07">
        <w:tc>
          <w:tcPr>
            <w:tcW w:w="1809" w:type="dxa"/>
          </w:tcPr>
          <w:p w:rsidR="00AA03F7" w:rsidRDefault="00AA03F7" w:rsidP="00676E07">
            <w:pPr>
              <w:tabs>
                <w:tab w:val="left" w:pos="0"/>
              </w:tabs>
              <w:jc w:val="center"/>
              <w:rPr>
                <w:rFonts w:ascii="Times New Roman" w:hAnsi="Times New Roman" w:cs="Times New Roman"/>
              </w:rPr>
            </w:pPr>
            <w:r>
              <w:rPr>
                <w:rFonts w:ascii="Times New Roman" w:hAnsi="Times New Roman" w:cs="Times New Roman"/>
              </w:rPr>
              <w:t>1</w:t>
            </w:r>
          </w:p>
        </w:tc>
        <w:tc>
          <w:tcPr>
            <w:tcW w:w="7998" w:type="dxa"/>
          </w:tcPr>
          <w:p w:rsidR="00AA03F7" w:rsidRDefault="00AA03F7" w:rsidP="00AA03F7">
            <w:pPr>
              <w:tabs>
                <w:tab w:val="left" w:pos="0"/>
              </w:tabs>
              <w:jc w:val="center"/>
              <w:rPr>
                <w:rFonts w:ascii="Times New Roman" w:hAnsi="Times New Roman" w:cs="Times New Roman"/>
              </w:rPr>
            </w:pPr>
            <w:r>
              <w:rPr>
                <w:rFonts w:ascii="Times New Roman" w:hAnsi="Times New Roman" w:cs="Times New Roman"/>
              </w:rPr>
              <w:t>2</w:t>
            </w:r>
          </w:p>
        </w:tc>
      </w:tr>
      <w:tr w:rsidR="00874F3A" w:rsidRPr="0003417B" w:rsidTr="00676E07">
        <w:tc>
          <w:tcPr>
            <w:tcW w:w="1809" w:type="dxa"/>
          </w:tcPr>
          <w:p w:rsidR="00874F3A" w:rsidRPr="0003417B" w:rsidRDefault="00874F3A" w:rsidP="00676E07">
            <w:pPr>
              <w:tabs>
                <w:tab w:val="left" w:pos="0"/>
              </w:tabs>
              <w:jc w:val="center"/>
              <w:rPr>
                <w:rFonts w:ascii="Times New Roman" w:hAnsi="Times New Roman" w:cs="Times New Roman"/>
              </w:rPr>
            </w:pPr>
            <w:r w:rsidRPr="0003417B">
              <w:rPr>
                <w:rFonts w:ascii="Times New Roman" w:hAnsi="Times New Roman" w:cs="Times New Roman"/>
              </w:rPr>
              <w:t>Недостатки</w:t>
            </w:r>
          </w:p>
        </w:tc>
        <w:tc>
          <w:tcPr>
            <w:tcW w:w="7998" w:type="dxa"/>
          </w:tcPr>
          <w:p w:rsidR="00874F3A" w:rsidRPr="0003417B" w:rsidRDefault="00874F3A" w:rsidP="00676E07">
            <w:pPr>
              <w:tabs>
                <w:tab w:val="left" w:pos="0"/>
              </w:tabs>
              <w:jc w:val="both"/>
              <w:rPr>
                <w:rFonts w:ascii="Times New Roman" w:hAnsi="Times New Roman" w:cs="Times New Roman"/>
              </w:rPr>
            </w:pPr>
            <w:r w:rsidRPr="0003417B">
              <w:rPr>
                <w:rFonts w:ascii="Times New Roman" w:hAnsi="Times New Roman" w:cs="Times New Roman"/>
              </w:rPr>
              <w:t>- подготовка к совместной деятельности;</w:t>
            </w:r>
          </w:p>
          <w:p w:rsidR="00874F3A" w:rsidRPr="0003417B" w:rsidRDefault="00874F3A" w:rsidP="00676E07">
            <w:pPr>
              <w:tabs>
                <w:tab w:val="left" w:pos="0"/>
              </w:tabs>
              <w:jc w:val="both"/>
              <w:rPr>
                <w:rFonts w:ascii="Times New Roman" w:hAnsi="Times New Roman" w:cs="Times New Roman"/>
              </w:rPr>
            </w:pPr>
            <w:r w:rsidRPr="0003417B">
              <w:rPr>
                <w:rFonts w:ascii="Times New Roman" w:hAnsi="Times New Roman" w:cs="Times New Roman"/>
              </w:rPr>
              <w:t>- разделение контроля;</w:t>
            </w:r>
          </w:p>
          <w:p w:rsidR="00874F3A" w:rsidRPr="0003417B" w:rsidRDefault="00874F3A" w:rsidP="00676E07">
            <w:pPr>
              <w:tabs>
                <w:tab w:val="left" w:pos="0"/>
              </w:tabs>
              <w:jc w:val="both"/>
              <w:rPr>
                <w:rFonts w:ascii="Times New Roman" w:hAnsi="Times New Roman" w:cs="Times New Roman"/>
              </w:rPr>
            </w:pPr>
            <w:r w:rsidRPr="0003417B">
              <w:rPr>
                <w:rFonts w:ascii="Times New Roman" w:hAnsi="Times New Roman" w:cs="Times New Roman"/>
              </w:rPr>
              <w:t>- структура капитала, налогов, распределения дивидендов;</w:t>
            </w:r>
          </w:p>
          <w:p w:rsidR="00874F3A" w:rsidRPr="0003417B" w:rsidRDefault="00874F3A" w:rsidP="00676E07">
            <w:pPr>
              <w:tabs>
                <w:tab w:val="left" w:pos="0"/>
              </w:tabs>
              <w:jc w:val="both"/>
              <w:rPr>
                <w:rFonts w:ascii="Times New Roman" w:hAnsi="Times New Roman" w:cs="Times New Roman"/>
              </w:rPr>
            </w:pPr>
            <w:r w:rsidRPr="0003417B">
              <w:rPr>
                <w:rFonts w:ascii="Times New Roman" w:hAnsi="Times New Roman" w:cs="Times New Roman"/>
              </w:rPr>
              <w:t>- статус сырьевого экспортного потенциала.</w:t>
            </w:r>
          </w:p>
        </w:tc>
      </w:tr>
      <w:tr w:rsidR="00874F3A" w:rsidRPr="0003417B" w:rsidTr="00676E07">
        <w:tc>
          <w:tcPr>
            <w:tcW w:w="1809" w:type="dxa"/>
          </w:tcPr>
          <w:p w:rsidR="00874F3A" w:rsidRPr="0003417B" w:rsidRDefault="00874F3A" w:rsidP="00676E07">
            <w:pPr>
              <w:tabs>
                <w:tab w:val="left" w:pos="0"/>
              </w:tabs>
              <w:jc w:val="center"/>
              <w:rPr>
                <w:rFonts w:ascii="Times New Roman" w:hAnsi="Times New Roman" w:cs="Times New Roman"/>
              </w:rPr>
            </w:pPr>
            <w:r w:rsidRPr="0003417B">
              <w:rPr>
                <w:rFonts w:ascii="Times New Roman" w:hAnsi="Times New Roman" w:cs="Times New Roman"/>
              </w:rPr>
              <w:t>Замедляющие факторы</w:t>
            </w:r>
          </w:p>
        </w:tc>
        <w:tc>
          <w:tcPr>
            <w:tcW w:w="7998" w:type="dxa"/>
          </w:tcPr>
          <w:p w:rsidR="00874F3A" w:rsidRPr="0003417B" w:rsidRDefault="00874F3A" w:rsidP="00676E07">
            <w:pPr>
              <w:tabs>
                <w:tab w:val="left" w:pos="0"/>
              </w:tabs>
              <w:jc w:val="both"/>
              <w:rPr>
                <w:rFonts w:ascii="Times New Roman" w:hAnsi="Times New Roman" w:cs="Times New Roman"/>
              </w:rPr>
            </w:pPr>
            <w:r w:rsidRPr="0003417B">
              <w:rPr>
                <w:rFonts w:ascii="Times New Roman" w:hAnsi="Times New Roman" w:cs="Times New Roman"/>
              </w:rPr>
              <w:t xml:space="preserve">- </w:t>
            </w:r>
            <w:proofErr w:type="gramStart"/>
            <w:r w:rsidRPr="0003417B">
              <w:rPr>
                <w:rFonts w:ascii="Times New Roman" w:hAnsi="Times New Roman" w:cs="Times New Roman"/>
              </w:rPr>
              <w:t>правовой</w:t>
            </w:r>
            <w:proofErr w:type="gramEnd"/>
            <w:r w:rsidRPr="0003417B">
              <w:rPr>
                <w:rFonts w:ascii="Times New Roman" w:hAnsi="Times New Roman" w:cs="Times New Roman"/>
              </w:rPr>
              <w:t>: отсутствие необходимых правовых норм, неупорядоченность законодательных актов;</w:t>
            </w:r>
          </w:p>
          <w:p w:rsidR="00874F3A" w:rsidRPr="0003417B" w:rsidRDefault="00874F3A" w:rsidP="00676E07">
            <w:pPr>
              <w:tabs>
                <w:tab w:val="left" w:pos="0"/>
              </w:tabs>
              <w:jc w:val="both"/>
              <w:rPr>
                <w:rFonts w:ascii="Times New Roman" w:hAnsi="Times New Roman" w:cs="Times New Roman"/>
              </w:rPr>
            </w:pPr>
            <w:r w:rsidRPr="0003417B">
              <w:rPr>
                <w:rFonts w:ascii="Times New Roman" w:hAnsi="Times New Roman" w:cs="Times New Roman"/>
              </w:rPr>
              <w:t xml:space="preserve">- </w:t>
            </w:r>
            <w:proofErr w:type="gramStart"/>
            <w:r w:rsidRPr="0003417B">
              <w:rPr>
                <w:rFonts w:ascii="Times New Roman" w:hAnsi="Times New Roman" w:cs="Times New Roman"/>
              </w:rPr>
              <w:t>производственный</w:t>
            </w:r>
            <w:proofErr w:type="gramEnd"/>
            <w:r w:rsidRPr="0003417B">
              <w:rPr>
                <w:rFonts w:ascii="Times New Roman" w:hAnsi="Times New Roman" w:cs="Times New Roman"/>
              </w:rPr>
              <w:t>: техническая отсталость;</w:t>
            </w:r>
          </w:p>
          <w:p w:rsidR="00874F3A" w:rsidRPr="0003417B" w:rsidRDefault="00874F3A" w:rsidP="00676E07">
            <w:pPr>
              <w:tabs>
                <w:tab w:val="left" w:pos="0"/>
              </w:tabs>
              <w:jc w:val="both"/>
              <w:rPr>
                <w:rFonts w:ascii="Times New Roman" w:hAnsi="Times New Roman" w:cs="Times New Roman"/>
              </w:rPr>
            </w:pPr>
            <w:r w:rsidRPr="0003417B">
              <w:rPr>
                <w:rFonts w:ascii="Times New Roman" w:hAnsi="Times New Roman" w:cs="Times New Roman"/>
              </w:rPr>
              <w:t>- менеджмент – неэффективные производственно-кооперационные связи;</w:t>
            </w:r>
          </w:p>
          <w:p w:rsidR="00874F3A" w:rsidRPr="0003417B" w:rsidRDefault="00874F3A" w:rsidP="00676E07">
            <w:pPr>
              <w:tabs>
                <w:tab w:val="left" w:pos="0"/>
              </w:tabs>
              <w:jc w:val="both"/>
              <w:rPr>
                <w:rFonts w:ascii="Times New Roman" w:hAnsi="Times New Roman" w:cs="Times New Roman"/>
              </w:rPr>
            </w:pPr>
            <w:r w:rsidRPr="0003417B">
              <w:rPr>
                <w:rFonts w:ascii="Times New Roman" w:hAnsi="Times New Roman" w:cs="Times New Roman"/>
              </w:rPr>
              <w:t>- организационно-финансовый – разные критерии и показатели оценки эффективности, разный порядок ведения бухучёта и финансовой отчётности, общая финансовая нестабильность;</w:t>
            </w:r>
          </w:p>
          <w:p w:rsidR="00874F3A" w:rsidRPr="0003417B" w:rsidRDefault="00874F3A" w:rsidP="00676E07">
            <w:pPr>
              <w:tabs>
                <w:tab w:val="left" w:pos="0"/>
              </w:tabs>
              <w:jc w:val="both"/>
              <w:rPr>
                <w:rFonts w:ascii="Times New Roman" w:hAnsi="Times New Roman" w:cs="Times New Roman"/>
              </w:rPr>
            </w:pPr>
            <w:r w:rsidRPr="0003417B">
              <w:rPr>
                <w:rFonts w:ascii="Times New Roman" w:hAnsi="Times New Roman" w:cs="Times New Roman"/>
              </w:rPr>
              <w:t>- экологический – низкий уровень действующих экологических норм;</w:t>
            </w:r>
          </w:p>
        </w:tc>
      </w:tr>
    </w:tbl>
    <w:p w:rsidR="00874F3A" w:rsidRDefault="00874F3A" w:rsidP="00874F3A">
      <w:pPr>
        <w:tabs>
          <w:tab w:val="left" w:pos="0"/>
        </w:tabs>
        <w:spacing w:line="360" w:lineRule="auto"/>
        <w:jc w:val="both"/>
        <w:rPr>
          <w:rFonts w:ascii="Times New Roman" w:hAnsi="Times New Roman" w:cs="Times New Roman"/>
          <w:sz w:val="28"/>
          <w:szCs w:val="28"/>
        </w:rPr>
      </w:pPr>
    </w:p>
    <w:p w:rsidR="00AA03F7" w:rsidRDefault="00AA03F7" w:rsidP="00874F3A">
      <w:pPr>
        <w:tabs>
          <w:tab w:val="left" w:pos="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w:t>
      </w:r>
    </w:p>
    <w:tbl>
      <w:tblPr>
        <w:tblStyle w:val="a8"/>
        <w:tblpPr w:leftFromText="180" w:rightFromText="180" w:vertAnchor="text" w:horzAnchor="margin" w:tblpY="320"/>
        <w:tblW w:w="9807" w:type="dxa"/>
        <w:tblLayout w:type="fixed"/>
        <w:tblLook w:val="04A0" w:firstRow="1" w:lastRow="0" w:firstColumn="1" w:lastColumn="0" w:noHBand="0" w:noVBand="1"/>
      </w:tblPr>
      <w:tblGrid>
        <w:gridCol w:w="1809"/>
        <w:gridCol w:w="7998"/>
      </w:tblGrid>
      <w:tr w:rsidR="00AA03F7" w:rsidRPr="0003417B" w:rsidTr="00BF3960">
        <w:tc>
          <w:tcPr>
            <w:tcW w:w="1809" w:type="dxa"/>
          </w:tcPr>
          <w:p w:rsidR="00AA03F7" w:rsidRPr="0003417B" w:rsidRDefault="00AA03F7" w:rsidP="00AA03F7">
            <w:pPr>
              <w:tabs>
                <w:tab w:val="left" w:pos="0"/>
              </w:tabs>
              <w:jc w:val="center"/>
              <w:rPr>
                <w:rFonts w:ascii="Times New Roman" w:hAnsi="Times New Roman" w:cs="Times New Roman"/>
              </w:rPr>
            </w:pPr>
            <w:r>
              <w:rPr>
                <w:rFonts w:ascii="Times New Roman" w:hAnsi="Times New Roman" w:cs="Times New Roman"/>
              </w:rPr>
              <w:t>1</w:t>
            </w:r>
          </w:p>
        </w:tc>
        <w:tc>
          <w:tcPr>
            <w:tcW w:w="7998" w:type="dxa"/>
          </w:tcPr>
          <w:p w:rsidR="00AA03F7" w:rsidRPr="0003417B" w:rsidRDefault="00AA03F7" w:rsidP="00AA03F7">
            <w:pPr>
              <w:tabs>
                <w:tab w:val="left" w:pos="0"/>
              </w:tabs>
              <w:jc w:val="center"/>
              <w:rPr>
                <w:rFonts w:ascii="Times New Roman" w:hAnsi="Times New Roman" w:cs="Times New Roman"/>
              </w:rPr>
            </w:pPr>
            <w:r>
              <w:rPr>
                <w:rFonts w:ascii="Times New Roman" w:hAnsi="Times New Roman" w:cs="Times New Roman"/>
              </w:rPr>
              <w:t>2</w:t>
            </w:r>
          </w:p>
        </w:tc>
      </w:tr>
      <w:tr w:rsidR="00AA03F7" w:rsidRPr="0003417B" w:rsidTr="00BF3960">
        <w:tc>
          <w:tcPr>
            <w:tcW w:w="1809" w:type="dxa"/>
          </w:tcPr>
          <w:p w:rsidR="00AA03F7" w:rsidRPr="0003417B" w:rsidRDefault="00AA03F7" w:rsidP="00BF3960">
            <w:pPr>
              <w:tabs>
                <w:tab w:val="left" w:pos="0"/>
              </w:tabs>
              <w:jc w:val="center"/>
              <w:rPr>
                <w:rFonts w:ascii="Times New Roman" w:hAnsi="Times New Roman" w:cs="Times New Roman"/>
              </w:rPr>
            </w:pPr>
            <w:r w:rsidRPr="0003417B">
              <w:rPr>
                <w:rFonts w:ascii="Times New Roman" w:hAnsi="Times New Roman" w:cs="Times New Roman"/>
              </w:rPr>
              <w:t>Риски</w:t>
            </w:r>
          </w:p>
        </w:tc>
        <w:tc>
          <w:tcPr>
            <w:tcW w:w="7998" w:type="dxa"/>
          </w:tcPr>
          <w:p w:rsidR="00AA03F7" w:rsidRPr="0003417B" w:rsidRDefault="00AA03F7" w:rsidP="00BF3960">
            <w:pPr>
              <w:tabs>
                <w:tab w:val="left" w:pos="0"/>
              </w:tabs>
              <w:jc w:val="both"/>
              <w:rPr>
                <w:rFonts w:ascii="Times New Roman" w:hAnsi="Times New Roman" w:cs="Times New Roman"/>
              </w:rPr>
            </w:pPr>
            <w:r w:rsidRPr="0003417B">
              <w:rPr>
                <w:rFonts w:ascii="Times New Roman" w:hAnsi="Times New Roman" w:cs="Times New Roman"/>
              </w:rPr>
              <w:t>- новые условия организации ведения бизнеса;</w:t>
            </w:r>
          </w:p>
          <w:p w:rsidR="00AA03F7" w:rsidRPr="0003417B" w:rsidRDefault="00AA03F7" w:rsidP="00BF3960">
            <w:pPr>
              <w:tabs>
                <w:tab w:val="left" w:pos="0"/>
              </w:tabs>
              <w:jc w:val="both"/>
              <w:rPr>
                <w:rFonts w:ascii="Times New Roman" w:hAnsi="Times New Roman" w:cs="Times New Roman"/>
              </w:rPr>
            </w:pPr>
            <w:r w:rsidRPr="0003417B">
              <w:rPr>
                <w:rFonts w:ascii="Times New Roman" w:hAnsi="Times New Roman" w:cs="Times New Roman"/>
              </w:rPr>
              <w:t>- политические;</w:t>
            </w:r>
          </w:p>
          <w:p w:rsidR="00AA03F7" w:rsidRPr="0003417B" w:rsidRDefault="00AA03F7" w:rsidP="00BF3960">
            <w:pPr>
              <w:tabs>
                <w:tab w:val="left" w:pos="0"/>
              </w:tabs>
              <w:jc w:val="both"/>
              <w:rPr>
                <w:rFonts w:ascii="Times New Roman" w:hAnsi="Times New Roman" w:cs="Times New Roman"/>
              </w:rPr>
            </w:pPr>
            <w:r w:rsidRPr="0003417B">
              <w:rPr>
                <w:rFonts w:ascii="Times New Roman" w:hAnsi="Times New Roman" w:cs="Times New Roman"/>
              </w:rPr>
              <w:t>- финансовые;</w:t>
            </w:r>
          </w:p>
          <w:p w:rsidR="00AA03F7" w:rsidRPr="0003417B" w:rsidRDefault="00AA03F7" w:rsidP="00BF3960">
            <w:pPr>
              <w:tabs>
                <w:tab w:val="left" w:pos="0"/>
              </w:tabs>
              <w:jc w:val="both"/>
              <w:rPr>
                <w:rFonts w:ascii="Times New Roman" w:hAnsi="Times New Roman" w:cs="Times New Roman"/>
              </w:rPr>
            </w:pPr>
            <w:r w:rsidRPr="0003417B">
              <w:rPr>
                <w:rFonts w:ascii="Times New Roman" w:hAnsi="Times New Roman" w:cs="Times New Roman"/>
              </w:rPr>
              <w:t xml:space="preserve">- </w:t>
            </w:r>
            <w:proofErr w:type="gramStart"/>
            <w:r w:rsidRPr="0003417B">
              <w:rPr>
                <w:rFonts w:ascii="Times New Roman" w:hAnsi="Times New Roman" w:cs="Times New Roman"/>
              </w:rPr>
              <w:t>издержки</w:t>
            </w:r>
            <w:proofErr w:type="gramEnd"/>
            <w:r w:rsidRPr="0003417B">
              <w:rPr>
                <w:rFonts w:ascii="Times New Roman" w:hAnsi="Times New Roman" w:cs="Times New Roman"/>
              </w:rPr>
              <w:t xml:space="preserve"> связанные с усилением конкурентных позиций одного из партнёров за счёт другого.</w:t>
            </w:r>
          </w:p>
          <w:p w:rsidR="00AA03F7" w:rsidRPr="0003417B" w:rsidRDefault="00AA03F7" w:rsidP="00BF3960">
            <w:pPr>
              <w:rPr>
                <w:rFonts w:ascii="Times New Roman" w:hAnsi="Times New Roman" w:cs="Times New Roman"/>
              </w:rPr>
            </w:pPr>
            <w:r w:rsidRPr="0003417B">
              <w:rPr>
                <w:rFonts w:ascii="Times New Roman" w:hAnsi="Times New Roman" w:cs="Times New Roman"/>
              </w:rPr>
              <w:t>- слабое природное законодательство;</w:t>
            </w:r>
          </w:p>
          <w:p w:rsidR="00AA03F7" w:rsidRPr="0003417B" w:rsidRDefault="00AA03F7" w:rsidP="00BF3960">
            <w:pPr>
              <w:tabs>
                <w:tab w:val="left" w:pos="0"/>
              </w:tabs>
              <w:jc w:val="both"/>
              <w:rPr>
                <w:rFonts w:ascii="Times New Roman" w:hAnsi="Times New Roman" w:cs="Times New Roman"/>
              </w:rPr>
            </w:pPr>
            <w:r w:rsidRPr="0003417B">
              <w:rPr>
                <w:rFonts w:ascii="Times New Roman" w:hAnsi="Times New Roman" w:cs="Times New Roman"/>
              </w:rPr>
              <w:t>- изменение социально-политической обстановки в принимающей стране;</w:t>
            </w:r>
          </w:p>
          <w:p w:rsidR="00AA03F7" w:rsidRPr="0003417B" w:rsidRDefault="00AA03F7" w:rsidP="00BF3960">
            <w:pPr>
              <w:tabs>
                <w:tab w:val="left" w:pos="0"/>
              </w:tabs>
              <w:jc w:val="both"/>
              <w:rPr>
                <w:rFonts w:ascii="Times New Roman" w:hAnsi="Times New Roman" w:cs="Times New Roman"/>
              </w:rPr>
            </w:pPr>
            <w:r w:rsidRPr="0003417B">
              <w:rPr>
                <w:rFonts w:ascii="Times New Roman" w:hAnsi="Times New Roman" w:cs="Times New Roman"/>
              </w:rPr>
              <w:t>- колебания обменных курсов;</w:t>
            </w:r>
          </w:p>
          <w:p w:rsidR="00AA03F7" w:rsidRPr="0003417B" w:rsidRDefault="00AA03F7" w:rsidP="00BF3960">
            <w:pPr>
              <w:tabs>
                <w:tab w:val="left" w:pos="0"/>
              </w:tabs>
              <w:jc w:val="both"/>
              <w:rPr>
                <w:rFonts w:ascii="Times New Roman" w:hAnsi="Times New Roman" w:cs="Times New Roman"/>
              </w:rPr>
            </w:pPr>
            <w:r w:rsidRPr="0003417B">
              <w:rPr>
                <w:rFonts w:ascii="Times New Roman" w:hAnsi="Times New Roman" w:cs="Times New Roman"/>
              </w:rPr>
              <w:t>- разные темпы инфляции по странам.</w:t>
            </w:r>
          </w:p>
        </w:tc>
      </w:tr>
    </w:tbl>
    <w:p w:rsidR="00AA03F7" w:rsidRPr="0003417B" w:rsidRDefault="00AA03F7" w:rsidP="00874F3A">
      <w:pPr>
        <w:tabs>
          <w:tab w:val="left" w:pos="0"/>
        </w:tabs>
        <w:spacing w:line="360" w:lineRule="auto"/>
        <w:jc w:val="both"/>
        <w:rPr>
          <w:rFonts w:ascii="Times New Roman" w:hAnsi="Times New Roman" w:cs="Times New Roman"/>
          <w:sz w:val="28"/>
          <w:szCs w:val="28"/>
        </w:rPr>
      </w:pPr>
    </w:p>
    <w:p w:rsidR="00874F3A" w:rsidRPr="0003417B" w:rsidRDefault="00874F3A" w:rsidP="00874F3A">
      <w:pPr>
        <w:tabs>
          <w:tab w:val="left" w:pos="0"/>
        </w:tabs>
        <w:spacing w:after="0" w:line="360" w:lineRule="auto"/>
        <w:ind w:firstLine="709"/>
        <w:jc w:val="both"/>
        <w:rPr>
          <w:rFonts w:ascii="Times New Roman" w:hAnsi="Times New Roman" w:cs="Times New Roman"/>
          <w:sz w:val="28"/>
          <w:szCs w:val="28"/>
        </w:rPr>
      </w:pPr>
      <w:proofErr w:type="gramStart"/>
      <w:r w:rsidRPr="0003417B">
        <w:rPr>
          <w:rFonts w:ascii="Times New Roman" w:hAnsi="Times New Roman" w:cs="Times New Roman"/>
          <w:sz w:val="28"/>
          <w:szCs w:val="28"/>
        </w:rPr>
        <w:t xml:space="preserve">К числу важнейшие рисков для предприятий, участвующих в совместном предпринимательстве за рубежом в диссертации отнесено следующее: </w:t>
      </w:r>
      <w:proofErr w:type="gramEnd"/>
    </w:p>
    <w:p w:rsidR="00874F3A" w:rsidRPr="00154E2F" w:rsidRDefault="00874F3A" w:rsidP="00874F3A">
      <w:pPr>
        <w:tabs>
          <w:tab w:val="left" w:pos="0"/>
        </w:tabs>
        <w:spacing w:after="0" w:line="360" w:lineRule="auto"/>
        <w:ind w:firstLine="709"/>
        <w:jc w:val="both"/>
        <w:rPr>
          <w:rFonts w:ascii="Times New Roman" w:hAnsi="Times New Roman" w:cs="Times New Roman"/>
          <w:sz w:val="28"/>
          <w:szCs w:val="28"/>
        </w:rPr>
      </w:pPr>
      <w:r w:rsidRPr="00154E2F">
        <w:rPr>
          <w:rFonts w:ascii="Times New Roman" w:hAnsi="Times New Roman" w:cs="Times New Roman"/>
          <w:sz w:val="28"/>
          <w:szCs w:val="28"/>
        </w:rPr>
        <w:t>1. Риск, связанный с абсолютно новыми критериями организации ведения бизнеса: успех в той или иной области деятельности в стране происхождения совсем не значит автоматического успеха в иных государствах;</w:t>
      </w:r>
    </w:p>
    <w:p w:rsidR="00874F3A" w:rsidRPr="0001101D" w:rsidRDefault="00874F3A" w:rsidP="00874F3A">
      <w:pPr>
        <w:tabs>
          <w:tab w:val="left" w:pos="0"/>
        </w:tabs>
        <w:spacing w:after="0" w:line="360" w:lineRule="auto"/>
        <w:ind w:firstLine="709"/>
        <w:jc w:val="both"/>
        <w:rPr>
          <w:rFonts w:ascii="Times New Roman" w:hAnsi="Times New Roman" w:cs="Times New Roman"/>
          <w:sz w:val="28"/>
          <w:szCs w:val="28"/>
          <w:highlight w:val="magenta"/>
        </w:rPr>
      </w:pPr>
      <w:r w:rsidRPr="00154E2F">
        <w:rPr>
          <w:rFonts w:ascii="Times New Roman" w:hAnsi="Times New Roman" w:cs="Times New Roman"/>
          <w:sz w:val="28"/>
          <w:szCs w:val="28"/>
        </w:rPr>
        <w:t xml:space="preserve">2. Риск политического характера, связан с переменой социально-политической обстановки в принимающей стране, переориентацией её финансовой и политической деятельности, осложнением межгосударственных взаимоотношений </w:t>
      </w:r>
      <w:proofErr w:type="gramStart"/>
      <w:r w:rsidRPr="00154E2F">
        <w:rPr>
          <w:rFonts w:ascii="Times New Roman" w:hAnsi="Times New Roman" w:cs="Times New Roman"/>
          <w:sz w:val="28"/>
          <w:szCs w:val="28"/>
        </w:rPr>
        <w:t>в</w:t>
      </w:r>
      <w:proofErr w:type="gramEnd"/>
      <w:r w:rsidRPr="00154E2F">
        <w:rPr>
          <w:rFonts w:ascii="Times New Roman" w:hAnsi="Times New Roman" w:cs="Times New Roman"/>
          <w:sz w:val="28"/>
          <w:szCs w:val="28"/>
        </w:rPr>
        <w:t xml:space="preserve"> так далее;</w:t>
      </w:r>
      <w:r w:rsidRPr="0001101D">
        <w:rPr>
          <w:rFonts w:ascii="Times New Roman" w:hAnsi="Times New Roman" w:cs="Times New Roman"/>
          <w:sz w:val="28"/>
          <w:szCs w:val="28"/>
          <w:highlight w:val="magenta"/>
        </w:rPr>
        <w:t xml:space="preserve"> </w:t>
      </w:r>
    </w:p>
    <w:p w:rsidR="00874F3A" w:rsidRPr="003778A7" w:rsidRDefault="00874F3A" w:rsidP="00874F3A">
      <w:pPr>
        <w:tabs>
          <w:tab w:val="left" w:pos="0"/>
        </w:tabs>
        <w:spacing w:after="0" w:line="360" w:lineRule="auto"/>
        <w:ind w:firstLine="709"/>
        <w:jc w:val="both"/>
        <w:rPr>
          <w:rFonts w:ascii="Times New Roman" w:hAnsi="Times New Roman" w:cs="Times New Roman"/>
          <w:sz w:val="28"/>
          <w:szCs w:val="28"/>
        </w:rPr>
      </w:pPr>
      <w:r w:rsidRPr="003778A7">
        <w:rPr>
          <w:rFonts w:ascii="Times New Roman" w:hAnsi="Times New Roman" w:cs="Times New Roman"/>
          <w:sz w:val="28"/>
          <w:szCs w:val="28"/>
        </w:rPr>
        <w:t>3. Риск финансового характера, связан с перемен</w:t>
      </w:r>
      <w:r>
        <w:rPr>
          <w:rFonts w:ascii="Times New Roman" w:hAnsi="Times New Roman" w:cs="Times New Roman"/>
          <w:sz w:val="28"/>
          <w:szCs w:val="28"/>
        </w:rPr>
        <w:t>ой</w:t>
      </w:r>
      <w:r w:rsidRPr="003778A7">
        <w:rPr>
          <w:rFonts w:ascii="Times New Roman" w:hAnsi="Times New Roman" w:cs="Times New Roman"/>
          <w:sz w:val="28"/>
          <w:szCs w:val="28"/>
        </w:rPr>
        <w:t xml:space="preserve"> режима перевода капиталов и доходов, с флуктуациями обменных курсов, повышением уровня процентных кредитных ставок, отличиями в темпах стагнации экономики по государствам и т.п.</w:t>
      </w:r>
    </w:p>
    <w:p w:rsidR="00874F3A" w:rsidRPr="0003417B" w:rsidRDefault="00874F3A" w:rsidP="00874F3A">
      <w:pPr>
        <w:tabs>
          <w:tab w:val="left" w:pos="0"/>
        </w:tabs>
        <w:spacing w:after="0" w:line="360" w:lineRule="auto"/>
        <w:ind w:firstLine="709"/>
        <w:jc w:val="both"/>
        <w:rPr>
          <w:rFonts w:ascii="Times New Roman" w:hAnsi="Times New Roman" w:cs="Times New Roman"/>
          <w:sz w:val="28"/>
          <w:szCs w:val="28"/>
        </w:rPr>
      </w:pPr>
      <w:r w:rsidRPr="003778A7">
        <w:rPr>
          <w:rFonts w:ascii="Times New Roman" w:hAnsi="Times New Roman" w:cs="Times New Roman"/>
          <w:sz w:val="28"/>
          <w:szCs w:val="28"/>
        </w:rPr>
        <w:t xml:space="preserve">В </w:t>
      </w:r>
      <w:proofErr w:type="gramStart"/>
      <w:r w:rsidRPr="003778A7">
        <w:rPr>
          <w:rFonts w:ascii="Times New Roman" w:hAnsi="Times New Roman" w:cs="Times New Roman"/>
          <w:sz w:val="28"/>
          <w:szCs w:val="28"/>
        </w:rPr>
        <w:t>общем</w:t>
      </w:r>
      <w:proofErr w:type="gramEnd"/>
      <w:r w:rsidRPr="003778A7">
        <w:rPr>
          <w:rFonts w:ascii="Times New Roman" w:hAnsi="Times New Roman" w:cs="Times New Roman"/>
          <w:sz w:val="28"/>
          <w:szCs w:val="28"/>
        </w:rPr>
        <w:t xml:space="preserve"> результаты стратегической работы совместного предпринимательства выходят за рамки достигнутых кооперационных соглашений. В большинстве случаев, превосходство совместного предпринимательства превосходят прямые и косвенные потери от их функционирования, а именно потери, связанные с усилением конкурентных позиций кого-то из партнёров с помощью другого.</w:t>
      </w:r>
      <w:r w:rsidRPr="0003417B">
        <w:rPr>
          <w:rFonts w:ascii="Times New Roman" w:hAnsi="Times New Roman" w:cs="Times New Roman"/>
          <w:sz w:val="28"/>
          <w:szCs w:val="28"/>
        </w:rPr>
        <w:t xml:space="preserve"> </w:t>
      </w:r>
    </w:p>
    <w:p w:rsidR="00874F3A" w:rsidRPr="0003417B" w:rsidRDefault="00874F3A" w:rsidP="00874F3A">
      <w:pPr>
        <w:pStyle w:val="a6"/>
        <w:spacing w:line="360" w:lineRule="auto"/>
        <w:ind w:firstLine="567"/>
        <w:jc w:val="both"/>
        <w:rPr>
          <w:sz w:val="28"/>
          <w:szCs w:val="28"/>
        </w:rPr>
      </w:pPr>
      <w:r w:rsidRPr="0003417B">
        <w:rPr>
          <w:sz w:val="28"/>
          <w:szCs w:val="28"/>
        </w:rPr>
        <w:lastRenderedPageBreak/>
        <w:t xml:space="preserve">Основные  тенденции развития совместного предпринимательства в России можно проиллюстрировать на примере </w:t>
      </w:r>
      <w:proofErr w:type="gramStart"/>
      <w:r w:rsidRPr="0003417B">
        <w:rPr>
          <w:sz w:val="28"/>
          <w:szCs w:val="28"/>
        </w:rPr>
        <w:t>нефтегазовая</w:t>
      </w:r>
      <w:proofErr w:type="gramEnd"/>
      <w:r w:rsidRPr="0003417B">
        <w:rPr>
          <w:sz w:val="28"/>
          <w:szCs w:val="28"/>
        </w:rPr>
        <w:t xml:space="preserve"> промышленности. </w:t>
      </w:r>
    </w:p>
    <w:p w:rsidR="00874F3A" w:rsidRPr="0003417B" w:rsidRDefault="00874F3A" w:rsidP="00874F3A">
      <w:pPr>
        <w:pStyle w:val="a6"/>
        <w:spacing w:line="360" w:lineRule="auto"/>
        <w:ind w:firstLine="567"/>
        <w:jc w:val="both"/>
        <w:rPr>
          <w:sz w:val="28"/>
          <w:szCs w:val="28"/>
        </w:rPr>
      </w:pPr>
      <w:r w:rsidRPr="00A878F6">
        <w:rPr>
          <w:sz w:val="28"/>
          <w:szCs w:val="28"/>
        </w:rPr>
        <w:t>В миновавшие годы в нефтегазовой сфере учреждено немалое число совместных предприятий, в особенности в сфере разведки и добычи ресурсов, потому как значительная капиталоёмкость и риск проектов, а также потребность применения наукоёмких технологий в указанных областях вынуждают компании давать предпочтение совместным формам больших проектов (</w:t>
      </w:r>
      <w:r w:rsidR="008C75EC">
        <w:rPr>
          <w:sz w:val="28"/>
          <w:szCs w:val="28"/>
        </w:rPr>
        <w:t xml:space="preserve">рисунок </w:t>
      </w:r>
      <w:r w:rsidRPr="00A878F6">
        <w:rPr>
          <w:sz w:val="28"/>
          <w:szCs w:val="28"/>
        </w:rPr>
        <w:t>5).</w:t>
      </w:r>
      <w:r w:rsidRPr="0003417B">
        <w:rPr>
          <w:sz w:val="28"/>
          <w:szCs w:val="28"/>
        </w:rPr>
        <w:t xml:space="preserve"> </w:t>
      </w:r>
    </w:p>
    <w:p w:rsidR="00874F3A" w:rsidRPr="0003417B" w:rsidRDefault="00874F3A" w:rsidP="00874F3A">
      <w:pPr>
        <w:pStyle w:val="a6"/>
        <w:spacing w:line="360" w:lineRule="auto"/>
        <w:rPr>
          <w:sz w:val="28"/>
          <w:szCs w:val="28"/>
          <w:lang w:val="en-US"/>
        </w:rPr>
      </w:pPr>
      <w:r w:rsidRPr="0003417B">
        <w:rPr>
          <w:noProof/>
          <w:sz w:val="28"/>
          <w:szCs w:val="28"/>
        </w:rPr>
        <w:drawing>
          <wp:inline distT="0" distB="0" distL="0" distR="0" wp14:anchorId="198CF80E" wp14:editId="5014EFA7">
            <wp:extent cx="5981700" cy="3516072"/>
            <wp:effectExtent l="0" t="0" r="0" b="825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 в нефтегазовой отрасли.jpg"/>
                    <pic:cNvPicPr/>
                  </pic:nvPicPr>
                  <pic:blipFill>
                    <a:blip r:embed="rId9">
                      <a:extLst>
                        <a:ext uri="{28A0092B-C50C-407E-A947-70E740481C1C}">
                          <a14:useLocalDpi xmlns:a14="http://schemas.microsoft.com/office/drawing/2010/main" val="0"/>
                        </a:ext>
                      </a:extLst>
                    </a:blip>
                    <a:stretch>
                      <a:fillRect/>
                    </a:stretch>
                  </pic:blipFill>
                  <pic:spPr>
                    <a:xfrm>
                      <a:off x="0" y="0"/>
                      <a:ext cx="5990490" cy="3521239"/>
                    </a:xfrm>
                    <a:prstGeom prst="rect">
                      <a:avLst/>
                    </a:prstGeom>
                  </pic:spPr>
                </pic:pic>
              </a:graphicData>
            </a:graphic>
          </wp:inline>
        </w:drawing>
      </w:r>
    </w:p>
    <w:p w:rsidR="00874F3A" w:rsidRPr="0003417B" w:rsidRDefault="00874F3A" w:rsidP="00874F3A">
      <w:pPr>
        <w:pStyle w:val="a6"/>
        <w:spacing w:line="360" w:lineRule="auto"/>
        <w:ind w:firstLine="567"/>
        <w:jc w:val="center"/>
        <w:rPr>
          <w:sz w:val="28"/>
          <w:szCs w:val="28"/>
        </w:rPr>
      </w:pPr>
      <w:r w:rsidRPr="0003417B">
        <w:rPr>
          <w:sz w:val="28"/>
          <w:szCs w:val="28"/>
        </w:rPr>
        <w:t>Рисунок 5</w:t>
      </w:r>
      <w:r w:rsidR="008C75EC">
        <w:rPr>
          <w:sz w:val="28"/>
          <w:szCs w:val="28"/>
        </w:rPr>
        <w:t xml:space="preserve"> -</w:t>
      </w:r>
      <w:r w:rsidRPr="0003417B">
        <w:rPr>
          <w:sz w:val="28"/>
          <w:szCs w:val="28"/>
        </w:rPr>
        <w:t xml:space="preserve"> Динамика совместных предприятий в нефтегазовой отрас</w:t>
      </w:r>
      <w:r w:rsidR="008C75EC">
        <w:rPr>
          <w:sz w:val="28"/>
          <w:szCs w:val="28"/>
        </w:rPr>
        <w:t>ли в России в 2004-2009-х годах</w:t>
      </w:r>
    </w:p>
    <w:p w:rsidR="00874F3A" w:rsidRPr="0001101D" w:rsidRDefault="00874F3A" w:rsidP="00874F3A">
      <w:pPr>
        <w:pStyle w:val="a6"/>
        <w:spacing w:line="360" w:lineRule="auto"/>
        <w:ind w:firstLine="567"/>
        <w:jc w:val="both"/>
        <w:rPr>
          <w:sz w:val="28"/>
          <w:szCs w:val="28"/>
          <w:highlight w:val="darkGreen"/>
        </w:rPr>
      </w:pPr>
      <w:r w:rsidRPr="00C17E96">
        <w:rPr>
          <w:sz w:val="28"/>
          <w:szCs w:val="28"/>
        </w:rPr>
        <w:t xml:space="preserve">Уменьшение числа совместных предприятий, учреждённых в 2009 году, можно считать следствием мероприятий, нацеленных на понижение расходов и финансирование теснее реализуемых планов, но не на исследование новейших. Управление совместным предприятием является опасным событием, требующим </w:t>
      </w:r>
      <w:proofErr w:type="gramStart"/>
      <w:r w:rsidRPr="00C17E96">
        <w:rPr>
          <w:sz w:val="28"/>
          <w:szCs w:val="28"/>
        </w:rPr>
        <w:t>значительных</w:t>
      </w:r>
      <w:proofErr w:type="gramEnd"/>
      <w:r w:rsidRPr="00C17E96">
        <w:rPr>
          <w:sz w:val="28"/>
          <w:szCs w:val="28"/>
        </w:rPr>
        <w:t xml:space="preserve"> в том числе и времени издержек.</w:t>
      </w:r>
      <w:r w:rsidRPr="0001101D">
        <w:rPr>
          <w:sz w:val="28"/>
          <w:szCs w:val="28"/>
          <w:highlight w:val="darkGreen"/>
        </w:rPr>
        <w:t xml:space="preserve"> </w:t>
      </w:r>
    </w:p>
    <w:p w:rsidR="00874F3A" w:rsidRPr="0001101D" w:rsidRDefault="00874F3A" w:rsidP="00874F3A">
      <w:pPr>
        <w:pStyle w:val="a6"/>
        <w:spacing w:line="360" w:lineRule="auto"/>
        <w:ind w:firstLine="567"/>
        <w:jc w:val="both"/>
        <w:rPr>
          <w:sz w:val="28"/>
          <w:szCs w:val="28"/>
          <w:highlight w:val="darkGreen"/>
        </w:rPr>
      </w:pPr>
      <w:r w:rsidRPr="00263531">
        <w:rPr>
          <w:sz w:val="28"/>
          <w:szCs w:val="28"/>
        </w:rPr>
        <w:t xml:space="preserve">Исследование демонстрирует, что одним из результатов экономического кризиса является снижение числа создаваемых совместных предприятий, </w:t>
      </w:r>
      <w:r w:rsidRPr="00263531">
        <w:rPr>
          <w:sz w:val="28"/>
          <w:szCs w:val="28"/>
        </w:rPr>
        <w:lastRenderedPageBreak/>
        <w:t>которое снизилось в первой половине 2008 года примерно на 50% по сравнению с показателями 2006-2008 годов. Данное явление было вполне ожидаемо, так как в неопределённых экономических условиях и снижении цен на природные ресурсы уменьшается и количество проектов. В момент кризиса существенно уменьшается высоко затратная добыча ресурсов, это оказывает отрицательное влияние на количество вновь создаваемых совместных предприятий. [1</w:t>
      </w:r>
      <w:r w:rsidR="004F2C48" w:rsidRPr="00C648FF">
        <w:rPr>
          <w:sz w:val="28"/>
          <w:szCs w:val="28"/>
        </w:rPr>
        <w:t>54</w:t>
      </w:r>
      <w:r w:rsidRPr="00263531">
        <w:rPr>
          <w:sz w:val="28"/>
          <w:szCs w:val="28"/>
        </w:rPr>
        <w:t xml:space="preserve">]. </w:t>
      </w:r>
    </w:p>
    <w:p w:rsidR="00874F3A" w:rsidRPr="0003417B" w:rsidRDefault="00874F3A" w:rsidP="00874F3A">
      <w:pPr>
        <w:pStyle w:val="a6"/>
        <w:spacing w:line="360" w:lineRule="auto"/>
        <w:ind w:firstLine="567"/>
        <w:jc w:val="both"/>
        <w:rPr>
          <w:sz w:val="28"/>
          <w:szCs w:val="28"/>
        </w:rPr>
      </w:pPr>
      <w:r w:rsidRPr="00263531">
        <w:rPr>
          <w:sz w:val="28"/>
          <w:szCs w:val="28"/>
        </w:rPr>
        <w:t>Совместные предприятия представляют собой популярную форму партнёрства в нефтегазовой отрасли. В основной массе они гарантируют уменьшение риска и наиболее простую оценку долевого участия в сравнении со сделками слияния.</w:t>
      </w:r>
      <w:r w:rsidRPr="0003417B">
        <w:rPr>
          <w:sz w:val="28"/>
          <w:szCs w:val="28"/>
        </w:rPr>
        <w:t xml:space="preserve"> </w:t>
      </w:r>
    </w:p>
    <w:p w:rsidR="00874F3A" w:rsidRPr="00B759FC" w:rsidRDefault="00874F3A" w:rsidP="00874F3A">
      <w:pPr>
        <w:tabs>
          <w:tab w:val="left" w:pos="0"/>
        </w:tabs>
        <w:spacing w:after="0" w:line="360" w:lineRule="auto"/>
        <w:ind w:firstLine="709"/>
        <w:jc w:val="both"/>
        <w:rPr>
          <w:rFonts w:ascii="Times New Roman" w:hAnsi="Times New Roman" w:cs="Times New Roman"/>
          <w:sz w:val="28"/>
          <w:szCs w:val="28"/>
        </w:rPr>
      </w:pPr>
      <w:proofErr w:type="gramStart"/>
      <w:r w:rsidRPr="00B759FC">
        <w:rPr>
          <w:rFonts w:ascii="Times New Roman" w:hAnsi="Times New Roman" w:cs="Times New Roman"/>
          <w:sz w:val="28"/>
          <w:szCs w:val="28"/>
        </w:rPr>
        <w:t>Впрочем</w:t>
      </w:r>
      <w:proofErr w:type="gramEnd"/>
      <w:r w:rsidRPr="00B759FC">
        <w:rPr>
          <w:rFonts w:ascii="Times New Roman" w:hAnsi="Times New Roman" w:cs="Times New Roman"/>
          <w:sz w:val="28"/>
          <w:szCs w:val="28"/>
        </w:rPr>
        <w:t xml:space="preserve"> при позитивном действии международной кооперации на экономические процессы имеются причины, затрудняющие её развитию формирование и улучшение деятельности, в особенности в государствах с переходной экономикой.</w:t>
      </w:r>
    </w:p>
    <w:p w:rsidR="00874F3A" w:rsidRPr="00B759FC" w:rsidRDefault="00874F3A" w:rsidP="00874F3A">
      <w:pPr>
        <w:tabs>
          <w:tab w:val="left" w:pos="0"/>
        </w:tabs>
        <w:spacing w:after="0" w:line="360" w:lineRule="auto"/>
        <w:ind w:firstLine="709"/>
        <w:jc w:val="both"/>
        <w:rPr>
          <w:rFonts w:ascii="Times New Roman" w:hAnsi="Times New Roman" w:cs="Times New Roman"/>
          <w:sz w:val="28"/>
          <w:szCs w:val="28"/>
        </w:rPr>
      </w:pPr>
      <w:r w:rsidRPr="00B759FC">
        <w:rPr>
          <w:rFonts w:ascii="Times New Roman" w:hAnsi="Times New Roman" w:cs="Times New Roman"/>
          <w:sz w:val="28"/>
          <w:szCs w:val="28"/>
        </w:rPr>
        <w:t xml:space="preserve">К </w:t>
      </w:r>
      <w:proofErr w:type="gramStart"/>
      <w:r w:rsidRPr="00B759FC">
        <w:rPr>
          <w:rFonts w:ascii="Times New Roman" w:hAnsi="Times New Roman" w:cs="Times New Roman"/>
          <w:sz w:val="28"/>
          <w:szCs w:val="28"/>
        </w:rPr>
        <w:t>условиям, сдерживающим формирование международной кооперации в диссертации определены</w:t>
      </w:r>
      <w:proofErr w:type="gramEnd"/>
      <w:r w:rsidRPr="00B759FC">
        <w:rPr>
          <w:rFonts w:ascii="Times New Roman" w:hAnsi="Times New Roman" w:cs="Times New Roman"/>
          <w:sz w:val="28"/>
          <w:szCs w:val="28"/>
        </w:rPr>
        <w:t>:</w:t>
      </w:r>
    </w:p>
    <w:p w:rsidR="00874F3A" w:rsidRPr="00B759FC" w:rsidRDefault="00874F3A" w:rsidP="00874F3A">
      <w:pPr>
        <w:tabs>
          <w:tab w:val="left" w:pos="0"/>
        </w:tabs>
        <w:spacing w:after="0" w:line="360" w:lineRule="auto"/>
        <w:ind w:firstLine="709"/>
        <w:jc w:val="both"/>
        <w:rPr>
          <w:rFonts w:ascii="Times New Roman" w:hAnsi="Times New Roman" w:cs="Times New Roman"/>
          <w:sz w:val="28"/>
          <w:szCs w:val="28"/>
        </w:rPr>
      </w:pPr>
      <w:r w:rsidRPr="00B759FC">
        <w:rPr>
          <w:rFonts w:ascii="Times New Roman" w:hAnsi="Times New Roman" w:cs="Times New Roman"/>
          <w:sz w:val="28"/>
          <w:szCs w:val="28"/>
        </w:rPr>
        <w:t xml:space="preserve">1. Правовой фактор - недостаток хороших юридических условий с целью формирования международной кооперации: недостаток нужных законных общепризнанных мерок, </w:t>
      </w:r>
      <w:proofErr w:type="spellStart"/>
      <w:r w:rsidRPr="00B759FC">
        <w:rPr>
          <w:rFonts w:ascii="Times New Roman" w:hAnsi="Times New Roman" w:cs="Times New Roman"/>
          <w:sz w:val="28"/>
          <w:szCs w:val="28"/>
        </w:rPr>
        <w:t>неурегулированность</w:t>
      </w:r>
      <w:proofErr w:type="spellEnd"/>
      <w:r w:rsidRPr="00B759FC">
        <w:rPr>
          <w:rFonts w:ascii="Times New Roman" w:hAnsi="Times New Roman" w:cs="Times New Roman"/>
          <w:sz w:val="28"/>
          <w:szCs w:val="28"/>
        </w:rPr>
        <w:t xml:space="preserve"> законодательных актов.</w:t>
      </w:r>
    </w:p>
    <w:p w:rsidR="00874F3A" w:rsidRPr="00B759FC" w:rsidRDefault="00874F3A" w:rsidP="00874F3A">
      <w:pPr>
        <w:tabs>
          <w:tab w:val="left" w:pos="0"/>
        </w:tabs>
        <w:spacing w:after="0" w:line="360" w:lineRule="auto"/>
        <w:ind w:firstLine="709"/>
        <w:jc w:val="both"/>
        <w:rPr>
          <w:rFonts w:ascii="Times New Roman" w:hAnsi="Times New Roman" w:cs="Times New Roman"/>
          <w:sz w:val="28"/>
          <w:szCs w:val="28"/>
        </w:rPr>
      </w:pPr>
      <w:r w:rsidRPr="00B759FC">
        <w:rPr>
          <w:rFonts w:ascii="Times New Roman" w:hAnsi="Times New Roman" w:cs="Times New Roman"/>
          <w:sz w:val="28"/>
          <w:szCs w:val="28"/>
        </w:rPr>
        <w:t xml:space="preserve">2. Производственный фактор - </w:t>
      </w:r>
      <w:proofErr w:type="gramStart"/>
      <w:r w:rsidRPr="00B759FC">
        <w:rPr>
          <w:rFonts w:ascii="Times New Roman" w:hAnsi="Times New Roman" w:cs="Times New Roman"/>
          <w:sz w:val="28"/>
          <w:szCs w:val="28"/>
        </w:rPr>
        <w:t>техническая</w:t>
      </w:r>
      <w:proofErr w:type="gramEnd"/>
      <w:r w:rsidRPr="00B759FC">
        <w:rPr>
          <w:rFonts w:ascii="Times New Roman" w:hAnsi="Times New Roman" w:cs="Times New Roman"/>
          <w:sz w:val="28"/>
          <w:szCs w:val="28"/>
        </w:rPr>
        <w:t xml:space="preserve"> осталось, невысокое качество продуктов государства.</w:t>
      </w:r>
    </w:p>
    <w:p w:rsidR="00874F3A" w:rsidRPr="00B759FC" w:rsidRDefault="00874F3A" w:rsidP="00874F3A">
      <w:pPr>
        <w:tabs>
          <w:tab w:val="left" w:pos="0"/>
        </w:tabs>
        <w:spacing w:after="0" w:line="360" w:lineRule="auto"/>
        <w:ind w:firstLine="709"/>
        <w:jc w:val="both"/>
        <w:rPr>
          <w:rFonts w:ascii="Times New Roman" w:hAnsi="Times New Roman" w:cs="Times New Roman"/>
          <w:sz w:val="28"/>
          <w:szCs w:val="28"/>
        </w:rPr>
      </w:pPr>
      <w:r w:rsidRPr="00B759FC">
        <w:rPr>
          <w:rFonts w:ascii="Times New Roman" w:hAnsi="Times New Roman" w:cs="Times New Roman"/>
          <w:sz w:val="28"/>
          <w:szCs w:val="28"/>
        </w:rPr>
        <w:t>3. Фактор менеджмента - старая концепция организации управления производством, безрезультатные производственно-кооперационные и другие взаимосвязи.</w:t>
      </w:r>
    </w:p>
    <w:p w:rsidR="00874F3A" w:rsidRPr="00B759FC" w:rsidRDefault="00874F3A" w:rsidP="00874F3A">
      <w:pPr>
        <w:tabs>
          <w:tab w:val="left" w:pos="0"/>
        </w:tabs>
        <w:spacing w:after="0" w:line="360" w:lineRule="auto"/>
        <w:ind w:firstLine="709"/>
        <w:jc w:val="both"/>
        <w:rPr>
          <w:rFonts w:ascii="Times New Roman" w:hAnsi="Times New Roman" w:cs="Times New Roman"/>
          <w:sz w:val="28"/>
          <w:szCs w:val="28"/>
        </w:rPr>
      </w:pPr>
      <w:r w:rsidRPr="00B759FC">
        <w:rPr>
          <w:rFonts w:ascii="Times New Roman" w:hAnsi="Times New Roman" w:cs="Times New Roman"/>
          <w:sz w:val="28"/>
          <w:szCs w:val="28"/>
        </w:rPr>
        <w:t xml:space="preserve">4. Организационно-финансовый фактор - расхождение координационно-финансовых баз ведения хозяйства в целом и финансовой деятельности в частности; различные аспекты и характеристики оценки эффективности и рациональности, разнообразные процедуры ведения </w:t>
      </w:r>
      <w:r w:rsidRPr="00B759FC">
        <w:rPr>
          <w:rFonts w:ascii="Times New Roman" w:hAnsi="Times New Roman" w:cs="Times New Roman"/>
          <w:sz w:val="28"/>
          <w:szCs w:val="28"/>
        </w:rPr>
        <w:lastRenderedPageBreak/>
        <w:t>бухучёта и экономической отчётности; совокупная экономическая непостоянность.</w:t>
      </w:r>
    </w:p>
    <w:p w:rsidR="00874F3A" w:rsidRPr="0001101D" w:rsidRDefault="00874F3A" w:rsidP="00874F3A">
      <w:pPr>
        <w:tabs>
          <w:tab w:val="left" w:pos="0"/>
        </w:tabs>
        <w:spacing w:after="0" w:line="360" w:lineRule="auto"/>
        <w:ind w:firstLine="709"/>
        <w:jc w:val="both"/>
        <w:rPr>
          <w:rFonts w:ascii="Times New Roman" w:hAnsi="Times New Roman" w:cs="Times New Roman"/>
          <w:sz w:val="28"/>
          <w:szCs w:val="28"/>
          <w:highlight w:val="magenta"/>
        </w:rPr>
      </w:pPr>
      <w:r w:rsidRPr="00B759FC">
        <w:rPr>
          <w:rFonts w:ascii="Times New Roman" w:hAnsi="Times New Roman" w:cs="Times New Roman"/>
          <w:sz w:val="28"/>
          <w:szCs w:val="28"/>
        </w:rPr>
        <w:t>5. Экологический фактор - нарушения требований экологии и техники безопасности; незначительная степень функционирующие природоохранных норм.</w:t>
      </w:r>
    </w:p>
    <w:p w:rsidR="00874F3A" w:rsidRPr="0003417B" w:rsidRDefault="00874F3A" w:rsidP="00874F3A">
      <w:pPr>
        <w:tabs>
          <w:tab w:val="left" w:pos="0"/>
        </w:tabs>
        <w:spacing w:after="0" w:line="360" w:lineRule="auto"/>
        <w:ind w:firstLine="709"/>
        <w:jc w:val="both"/>
        <w:rPr>
          <w:rFonts w:ascii="Times New Roman" w:hAnsi="Times New Roman" w:cs="Times New Roman"/>
          <w:sz w:val="28"/>
          <w:szCs w:val="28"/>
        </w:rPr>
      </w:pPr>
      <w:r w:rsidRPr="00A86A09">
        <w:rPr>
          <w:rFonts w:ascii="Times New Roman" w:hAnsi="Times New Roman" w:cs="Times New Roman"/>
          <w:sz w:val="28"/>
          <w:szCs w:val="28"/>
        </w:rPr>
        <w:t xml:space="preserve">Исследования демонстрируют, что стабильность совместного предпринимательства обуславливается целым рядом условий, в том числе масштабами компаний-партнёров, ступенью совпадения их заинтересованностей, части их роли в капитале и управлении. Она значительно увеличивается, в случае если фирмы </w:t>
      </w:r>
      <w:proofErr w:type="gramStart"/>
      <w:r w:rsidRPr="00A86A09">
        <w:rPr>
          <w:rFonts w:ascii="Times New Roman" w:hAnsi="Times New Roman" w:cs="Times New Roman"/>
          <w:sz w:val="28"/>
          <w:szCs w:val="28"/>
        </w:rPr>
        <w:t>в плоть до</w:t>
      </w:r>
      <w:proofErr w:type="gramEnd"/>
      <w:r w:rsidRPr="00A86A09">
        <w:rPr>
          <w:rFonts w:ascii="Times New Roman" w:hAnsi="Times New Roman" w:cs="Times New Roman"/>
          <w:sz w:val="28"/>
          <w:szCs w:val="28"/>
        </w:rPr>
        <w:t xml:space="preserve"> формирования совместного предприятия обладали опытом совместной деятельности. В практике, совместные предприятия существуют 10 лет, зачастую пик их ликвидации приходится на 6 лет работы. Намного реже останавливается работа совместных предприятий в области производства, финансовых услуг и разработки новых товаров. Совместные предприятия наиболее многообещающи в новых, растущих секторах экономики и менее устойчивы в отраслях, </w:t>
      </w:r>
      <w:proofErr w:type="gramStart"/>
      <w:r w:rsidRPr="00A86A09">
        <w:rPr>
          <w:rFonts w:ascii="Times New Roman" w:hAnsi="Times New Roman" w:cs="Times New Roman"/>
          <w:sz w:val="28"/>
          <w:szCs w:val="28"/>
        </w:rPr>
        <w:t>к</w:t>
      </w:r>
      <w:proofErr w:type="gramEnd"/>
      <w:r w:rsidRPr="00A86A09">
        <w:rPr>
          <w:rFonts w:ascii="Times New Roman" w:hAnsi="Times New Roman" w:cs="Times New Roman"/>
          <w:sz w:val="28"/>
          <w:szCs w:val="28"/>
        </w:rPr>
        <w:t xml:space="preserve"> </w:t>
      </w:r>
      <w:proofErr w:type="gramStart"/>
      <w:r w:rsidRPr="00A86A09">
        <w:rPr>
          <w:rFonts w:ascii="Times New Roman" w:hAnsi="Times New Roman" w:cs="Times New Roman"/>
          <w:sz w:val="28"/>
          <w:szCs w:val="28"/>
        </w:rPr>
        <w:t>которых</w:t>
      </w:r>
      <w:proofErr w:type="gramEnd"/>
      <w:r w:rsidRPr="00A86A09">
        <w:rPr>
          <w:rFonts w:ascii="Times New Roman" w:hAnsi="Times New Roman" w:cs="Times New Roman"/>
          <w:sz w:val="28"/>
          <w:szCs w:val="28"/>
        </w:rPr>
        <w:t xml:space="preserve"> увеличивается степень концентрации.</w:t>
      </w:r>
      <w:r w:rsidRPr="0003417B">
        <w:rPr>
          <w:rFonts w:ascii="Times New Roman" w:hAnsi="Times New Roman" w:cs="Times New Roman"/>
          <w:sz w:val="28"/>
          <w:szCs w:val="28"/>
        </w:rPr>
        <w:t xml:space="preserve"> </w:t>
      </w:r>
    </w:p>
    <w:p w:rsidR="00874F3A" w:rsidRPr="004B41CB" w:rsidRDefault="00874F3A" w:rsidP="00874F3A">
      <w:pPr>
        <w:pStyle w:val="a6"/>
        <w:spacing w:line="360" w:lineRule="auto"/>
        <w:ind w:firstLine="567"/>
        <w:jc w:val="both"/>
        <w:rPr>
          <w:sz w:val="28"/>
          <w:szCs w:val="28"/>
        </w:rPr>
      </w:pPr>
      <w:r w:rsidRPr="004B41CB">
        <w:rPr>
          <w:sz w:val="28"/>
          <w:szCs w:val="28"/>
        </w:rPr>
        <w:t>1. Из зарегистрированных совместных предприятий работают не более 65%.</w:t>
      </w:r>
    </w:p>
    <w:p w:rsidR="00874F3A" w:rsidRPr="004B41CB" w:rsidRDefault="00874F3A" w:rsidP="00874F3A">
      <w:pPr>
        <w:pStyle w:val="a6"/>
        <w:spacing w:line="360" w:lineRule="auto"/>
        <w:ind w:firstLine="567"/>
        <w:jc w:val="both"/>
        <w:rPr>
          <w:sz w:val="28"/>
          <w:szCs w:val="28"/>
        </w:rPr>
      </w:pPr>
      <w:r w:rsidRPr="004B41CB">
        <w:rPr>
          <w:sz w:val="28"/>
          <w:szCs w:val="28"/>
        </w:rPr>
        <w:t>2. Фактические инвестиции в уставный фонд совместного предприятия существенно ниже сумм их зарегистрированных уставных фондов.</w:t>
      </w:r>
    </w:p>
    <w:p w:rsidR="00874F3A" w:rsidRPr="004B41CB" w:rsidRDefault="00874F3A" w:rsidP="00874F3A">
      <w:pPr>
        <w:pStyle w:val="a6"/>
        <w:spacing w:line="360" w:lineRule="auto"/>
        <w:ind w:firstLine="567"/>
        <w:jc w:val="both"/>
        <w:rPr>
          <w:sz w:val="28"/>
          <w:szCs w:val="28"/>
        </w:rPr>
      </w:pPr>
      <w:r w:rsidRPr="004B41CB">
        <w:rPr>
          <w:sz w:val="28"/>
          <w:szCs w:val="28"/>
        </w:rPr>
        <w:t xml:space="preserve">3. В совокупном числе совместных предприятий доминируют посреднические, рекламные и инжиниринговые, образующие инфраструктуру внешнеэкономической работы. При необходимости данной инфраструктуры, общероссийский рынок перенасыщен данными предложениями, что понижает общую реакцию </w:t>
      </w:r>
      <w:r>
        <w:rPr>
          <w:sz w:val="28"/>
          <w:szCs w:val="28"/>
        </w:rPr>
        <w:t>подобных</w:t>
      </w:r>
      <w:r w:rsidRPr="004B41CB">
        <w:rPr>
          <w:sz w:val="28"/>
          <w:szCs w:val="28"/>
        </w:rPr>
        <w:t xml:space="preserve"> совместных предприятий.</w:t>
      </w:r>
    </w:p>
    <w:p w:rsidR="00874F3A" w:rsidRPr="004B41CB" w:rsidRDefault="00874F3A" w:rsidP="00874F3A">
      <w:pPr>
        <w:pStyle w:val="a6"/>
        <w:spacing w:line="360" w:lineRule="auto"/>
        <w:ind w:firstLine="567"/>
        <w:jc w:val="both"/>
        <w:rPr>
          <w:sz w:val="28"/>
          <w:szCs w:val="28"/>
        </w:rPr>
      </w:pPr>
      <w:r w:rsidRPr="004B41CB">
        <w:rPr>
          <w:sz w:val="28"/>
          <w:szCs w:val="28"/>
        </w:rPr>
        <w:t>4. Ряд совместных предприятий, действует равно как внешнеторговые компании, и при этом обходят таможенное право,</w:t>
      </w:r>
      <w:r>
        <w:rPr>
          <w:sz w:val="28"/>
          <w:szCs w:val="28"/>
        </w:rPr>
        <w:t xml:space="preserve"> </w:t>
      </w:r>
      <w:r w:rsidRPr="004B41CB">
        <w:rPr>
          <w:sz w:val="28"/>
          <w:szCs w:val="28"/>
        </w:rPr>
        <w:t>то есть занимаются теневой деятельностью.</w:t>
      </w:r>
    </w:p>
    <w:p w:rsidR="00874F3A" w:rsidRPr="0003417B" w:rsidRDefault="00874F3A" w:rsidP="00874F3A">
      <w:pPr>
        <w:pStyle w:val="a6"/>
        <w:spacing w:line="360" w:lineRule="auto"/>
        <w:ind w:firstLine="567"/>
        <w:jc w:val="both"/>
        <w:rPr>
          <w:sz w:val="28"/>
          <w:szCs w:val="28"/>
        </w:rPr>
      </w:pPr>
      <w:r w:rsidRPr="004B41CB">
        <w:rPr>
          <w:sz w:val="28"/>
          <w:szCs w:val="28"/>
        </w:rPr>
        <w:lastRenderedPageBreak/>
        <w:t>5. Процедура формирования совместных предприятий плохо управляема и никак не сопровождается фундаментальными разработками их предстоящей эффективности, часто в него вовлечены вложения сомнительного происхождения, принимают участие физические и юрид</w:t>
      </w:r>
      <w:r>
        <w:rPr>
          <w:sz w:val="28"/>
          <w:szCs w:val="28"/>
        </w:rPr>
        <w:t>ич</w:t>
      </w:r>
      <w:r w:rsidRPr="004B41CB">
        <w:rPr>
          <w:sz w:val="28"/>
          <w:szCs w:val="28"/>
        </w:rPr>
        <w:t>еские лица с невысокой деловой репутацией.</w:t>
      </w:r>
      <w:r w:rsidRPr="0003417B">
        <w:rPr>
          <w:sz w:val="28"/>
          <w:szCs w:val="28"/>
        </w:rPr>
        <w:t xml:space="preserve"> </w:t>
      </w:r>
    </w:p>
    <w:p w:rsidR="00874F3A" w:rsidRDefault="00874F3A" w:rsidP="00676E07">
      <w:pPr>
        <w:tabs>
          <w:tab w:val="left" w:pos="567"/>
        </w:tabs>
        <w:spacing w:after="0" w:line="360" w:lineRule="auto"/>
        <w:ind w:firstLine="567"/>
        <w:jc w:val="both"/>
        <w:rPr>
          <w:rFonts w:ascii="Times New Roman" w:hAnsi="Times New Roman" w:cs="Times New Roman"/>
          <w:sz w:val="28"/>
          <w:szCs w:val="28"/>
        </w:rPr>
      </w:pPr>
      <w:r w:rsidRPr="0003417B">
        <w:rPr>
          <w:rFonts w:ascii="Times New Roman" w:hAnsi="Times New Roman" w:cs="Times New Roman"/>
          <w:sz w:val="28"/>
          <w:szCs w:val="28"/>
        </w:rPr>
        <w:t xml:space="preserve">Большинство авторов делают акцент на изучение вопросов теоретико-методологических подходов к управлению региональными инвестиционными проектами, а также уделяют внимание отдельным элементам механизма управления совместным предпринимательством. При этом проблемы рисков совместного предпринимательства недостаточно изучены, не сложились ещё научные представления о методах управления рисками совместных предприятий в меняющихся реалиях мира. </w:t>
      </w:r>
    </w:p>
    <w:p w:rsidR="00676E07" w:rsidRPr="0003417B" w:rsidRDefault="00676E07" w:rsidP="00676E07">
      <w:pPr>
        <w:tabs>
          <w:tab w:val="left" w:pos="567"/>
        </w:tabs>
        <w:spacing w:after="0" w:line="360" w:lineRule="auto"/>
        <w:ind w:firstLine="567"/>
        <w:jc w:val="both"/>
        <w:rPr>
          <w:rFonts w:ascii="Times New Roman" w:hAnsi="Times New Roman" w:cs="Times New Roman"/>
          <w:sz w:val="28"/>
          <w:szCs w:val="28"/>
        </w:rPr>
      </w:pPr>
    </w:p>
    <w:p w:rsidR="00874F3A" w:rsidRPr="0003417B" w:rsidRDefault="00874F3A" w:rsidP="00874F3A">
      <w:pPr>
        <w:pStyle w:val="a6"/>
        <w:spacing w:line="360" w:lineRule="auto"/>
        <w:ind w:firstLine="709"/>
        <w:jc w:val="center"/>
        <w:rPr>
          <w:b/>
          <w:sz w:val="28"/>
          <w:szCs w:val="28"/>
        </w:rPr>
      </w:pPr>
      <w:r w:rsidRPr="0003417B">
        <w:rPr>
          <w:b/>
          <w:sz w:val="28"/>
          <w:szCs w:val="28"/>
        </w:rPr>
        <w:t>1.3 Методологические подходы к исследованию проблемы организации и управления совместным предпринимательством</w:t>
      </w:r>
    </w:p>
    <w:p w:rsidR="00874F3A" w:rsidRPr="0003417B" w:rsidRDefault="00874F3A" w:rsidP="00874F3A">
      <w:pPr>
        <w:pStyle w:val="Style2"/>
        <w:widowControl/>
        <w:spacing w:line="360" w:lineRule="auto"/>
        <w:ind w:firstLine="708"/>
        <w:rPr>
          <w:rStyle w:val="FontStyle45"/>
          <w:sz w:val="28"/>
          <w:szCs w:val="28"/>
        </w:rPr>
      </w:pPr>
    </w:p>
    <w:p w:rsidR="00874F3A" w:rsidRPr="0003417B" w:rsidRDefault="00874F3A" w:rsidP="00874F3A">
      <w:pPr>
        <w:pStyle w:val="a6"/>
        <w:spacing w:line="360" w:lineRule="auto"/>
        <w:ind w:firstLine="709"/>
        <w:jc w:val="both"/>
        <w:rPr>
          <w:sz w:val="28"/>
          <w:szCs w:val="28"/>
        </w:rPr>
      </w:pPr>
      <w:r w:rsidRPr="0003417B">
        <w:rPr>
          <w:sz w:val="28"/>
          <w:szCs w:val="28"/>
        </w:rPr>
        <w:t xml:space="preserve">Теоретико-методологические подходы по организации и управлению совместным предпринимательством отражены </w:t>
      </w:r>
      <w:proofErr w:type="gramStart"/>
      <w:r w:rsidRPr="0003417B">
        <w:rPr>
          <w:sz w:val="28"/>
          <w:szCs w:val="28"/>
        </w:rPr>
        <w:t>в</w:t>
      </w:r>
      <w:proofErr w:type="gramEnd"/>
      <w:r w:rsidRPr="0003417B">
        <w:rPr>
          <w:sz w:val="28"/>
          <w:szCs w:val="28"/>
        </w:rPr>
        <w:t xml:space="preserve"> многих работах отечественных и зарубежных учёных. Так международное кооперирование производства и совместные предприятия как одна из его форм рассмотрены в ряде исследований А.К. Бондарева, А.И. Евдокимова, А.Л. Каткова, К.П. </w:t>
      </w:r>
      <w:proofErr w:type="spellStart"/>
      <w:r w:rsidRPr="0003417B">
        <w:rPr>
          <w:sz w:val="28"/>
          <w:szCs w:val="28"/>
        </w:rPr>
        <w:t>Овчинникова</w:t>
      </w:r>
      <w:proofErr w:type="spellEnd"/>
      <w:r w:rsidRPr="0003417B">
        <w:rPr>
          <w:sz w:val="28"/>
          <w:szCs w:val="28"/>
        </w:rPr>
        <w:t xml:space="preserve">, К.А. Семенова, И.П. </w:t>
      </w:r>
      <w:proofErr w:type="spellStart"/>
      <w:r w:rsidRPr="0003417B">
        <w:rPr>
          <w:sz w:val="28"/>
          <w:szCs w:val="28"/>
        </w:rPr>
        <w:t>Фаминского</w:t>
      </w:r>
      <w:proofErr w:type="spellEnd"/>
      <w:r w:rsidRPr="0003417B">
        <w:rPr>
          <w:sz w:val="28"/>
          <w:szCs w:val="28"/>
        </w:rPr>
        <w:t xml:space="preserve">, Д. Фолкнера, К. </w:t>
      </w:r>
      <w:proofErr w:type="spellStart"/>
      <w:r w:rsidRPr="0003417B">
        <w:rPr>
          <w:sz w:val="28"/>
          <w:szCs w:val="28"/>
        </w:rPr>
        <w:t>Харриган</w:t>
      </w:r>
      <w:proofErr w:type="spellEnd"/>
      <w:r w:rsidRPr="0003417B">
        <w:rPr>
          <w:sz w:val="28"/>
          <w:szCs w:val="28"/>
        </w:rPr>
        <w:t xml:space="preserve">, Д. </w:t>
      </w:r>
      <w:proofErr w:type="spellStart"/>
      <w:r w:rsidRPr="0003417B">
        <w:rPr>
          <w:sz w:val="28"/>
          <w:szCs w:val="28"/>
        </w:rPr>
        <w:t>Чайлда</w:t>
      </w:r>
      <w:proofErr w:type="spellEnd"/>
      <w:r w:rsidRPr="0003417B">
        <w:rPr>
          <w:sz w:val="28"/>
          <w:szCs w:val="28"/>
        </w:rPr>
        <w:t xml:space="preserve"> и др.</w:t>
      </w:r>
    </w:p>
    <w:p w:rsidR="00874F3A" w:rsidRPr="0003417B" w:rsidRDefault="00874F3A" w:rsidP="00874F3A">
      <w:pPr>
        <w:pStyle w:val="a6"/>
        <w:spacing w:line="360" w:lineRule="auto"/>
        <w:ind w:firstLine="709"/>
        <w:jc w:val="both"/>
        <w:rPr>
          <w:sz w:val="28"/>
          <w:szCs w:val="28"/>
        </w:rPr>
      </w:pPr>
      <w:r w:rsidRPr="0003417B">
        <w:rPr>
          <w:sz w:val="28"/>
          <w:szCs w:val="28"/>
        </w:rPr>
        <w:t xml:space="preserve">В формировании и развитии общих проблем методологии регионального развития предпринимательских структур большую роль сыграли работы: </w:t>
      </w:r>
      <w:proofErr w:type="gramStart"/>
      <w:r w:rsidRPr="0003417B">
        <w:rPr>
          <w:sz w:val="28"/>
          <w:szCs w:val="28"/>
        </w:rPr>
        <w:t xml:space="preserve">Бутова В.И., Гапоненко А.Г., </w:t>
      </w:r>
      <w:proofErr w:type="spellStart"/>
      <w:r w:rsidRPr="0003417B">
        <w:rPr>
          <w:sz w:val="28"/>
          <w:szCs w:val="28"/>
        </w:rPr>
        <w:t>Гневко</w:t>
      </w:r>
      <w:proofErr w:type="spellEnd"/>
      <w:r w:rsidRPr="0003417B">
        <w:rPr>
          <w:sz w:val="28"/>
          <w:szCs w:val="28"/>
        </w:rPr>
        <w:t xml:space="preserve"> В.А., </w:t>
      </w:r>
      <w:proofErr w:type="spellStart"/>
      <w:r w:rsidRPr="0003417B">
        <w:rPr>
          <w:sz w:val="28"/>
          <w:szCs w:val="28"/>
        </w:rPr>
        <w:t>Гранберга</w:t>
      </w:r>
      <w:proofErr w:type="spellEnd"/>
      <w:r w:rsidRPr="0003417B">
        <w:rPr>
          <w:sz w:val="28"/>
          <w:szCs w:val="28"/>
        </w:rPr>
        <w:t xml:space="preserve"> А.Г., </w:t>
      </w:r>
      <w:proofErr w:type="spellStart"/>
      <w:r w:rsidRPr="0003417B">
        <w:rPr>
          <w:sz w:val="28"/>
          <w:szCs w:val="28"/>
        </w:rPr>
        <w:t>Грековой</w:t>
      </w:r>
      <w:proofErr w:type="spellEnd"/>
      <w:r w:rsidRPr="0003417B">
        <w:rPr>
          <w:sz w:val="28"/>
          <w:szCs w:val="28"/>
        </w:rPr>
        <w:t xml:space="preserve"> Г.И., </w:t>
      </w:r>
      <w:proofErr w:type="spellStart"/>
      <w:r w:rsidRPr="0003417B">
        <w:rPr>
          <w:sz w:val="28"/>
          <w:szCs w:val="28"/>
        </w:rPr>
        <w:t>Жихаревича</w:t>
      </w:r>
      <w:proofErr w:type="spellEnd"/>
      <w:r w:rsidRPr="0003417B">
        <w:rPr>
          <w:sz w:val="28"/>
          <w:szCs w:val="28"/>
        </w:rPr>
        <w:t xml:space="preserve"> Б.С., Игнатова В. Г., </w:t>
      </w:r>
      <w:proofErr w:type="spellStart"/>
      <w:r w:rsidRPr="0003417B">
        <w:rPr>
          <w:sz w:val="28"/>
          <w:szCs w:val="28"/>
        </w:rPr>
        <w:t>Изарда</w:t>
      </w:r>
      <w:proofErr w:type="spellEnd"/>
      <w:r w:rsidRPr="0003417B">
        <w:rPr>
          <w:sz w:val="28"/>
          <w:szCs w:val="28"/>
        </w:rPr>
        <w:t xml:space="preserve"> У., </w:t>
      </w:r>
      <w:proofErr w:type="spellStart"/>
      <w:r w:rsidRPr="0003417B">
        <w:rPr>
          <w:sz w:val="28"/>
          <w:szCs w:val="28"/>
        </w:rPr>
        <w:t>Костусенко</w:t>
      </w:r>
      <w:proofErr w:type="spellEnd"/>
      <w:r w:rsidRPr="0003417B">
        <w:rPr>
          <w:sz w:val="28"/>
          <w:szCs w:val="28"/>
        </w:rPr>
        <w:t xml:space="preserve"> И.И., Кузнецова С.В., </w:t>
      </w:r>
      <w:proofErr w:type="spellStart"/>
      <w:r w:rsidRPr="0003417B">
        <w:rPr>
          <w:sz w:val="28"/>
          <w:szCs w:val="28"/>
        </w:rPr>
        <w:t>Межевича</w:t>
      </w:r>
      <w:proofErr w:type="spellEnd"/>
      <w:r w:rsidRPr="0003417B">
        <w:rPr>
          <w:sz w:val="28"/>
          <w:szCs w:val="28"/>
        </w:rPr>
        <w:t xml:space="preserve"> Н.М., </w:t>
      </w:r>
      <w:proofErr w:type="spellStart"/>
      <w:r w:rsidRPr="0003417B">
        <w:rPr>
          <w:sz w:val="28"/>
          <w:szCs w:val="28"/>
        </w:rPr>
        <w:t>Махотаевой</w:t>
      </w:r>
      <w:proofErr w:type="spellEnd"/>
      <w:r w:rsidRPr="0003417B">
        <w:rPr>
          <w:sz w:val="28"/>
          <w:szCs w:val="28"/>
        </w:rPr>
        <w:t xml:space="preserve"> М.Ю., Некрасова Н. Н., Никифорова П.В., Николаева М.А., </w:t>
      </w:r>
      <w:proofErr w:type="spellStart"/>
      <w:r w:rsidRPr="0003417B">
        <w:rPr>
          <w:sz w:val="28"/>
          <w:szCs w:val="28"/>
        </w:rPr>
        <w:t>Омарова</w:t>
      </w:r>
      <w:proofErr w:type="spellEnd"/>
      <w:r w:rsidRPr="0003417B">
        <w:rPr>
          <w:sz w:val="28"/>
          <w:szCs w:val="28"/>
        </w:rPr>
        <w:t xml:space="preserve"> М.М., Омаровой Н.Ю., </w:t>
      </w:r>
      <w:proofErr w:type="spellStart"/>
      <w:r w:rsidRPr="0003417B">
        <w:rPr>
          <w:sz w:val="28"/>
          <w:szCs w:val="28"/>
        </w:rPr>
        <w:t>Пикулькина</w:t>
      </w:r>
      <w:proofErr w:type="spellEnd"/>
      <w:r w:rsidRPr="0003417B">
        <w:rPr>
          <w:sz w:val="28"/>
          <w:szCs w:val="28"/>
        </w:rPr>
        <w:t xml:space="preserve"> А.В., </w:t>
      </w:r>
      <w:proofErr w:type="spellStart"/>
      <w:r w:rsidRPr="0003417B">
        <w:rPr>
          <w:sz w:val="28"/>
          <w:szCs w:val="28"/>
        </w:rPr>
        <w:t>Рохчина</w:t>
      </w:r>
      <w:proofErr w:type="spellEnd"/>
      <w:r w:rsidRPr="0003417B">
        <w:rPr>
          <w:sz w:val="28"/>
          <w:szCs w:val="28"/>
        </w:rPr>
        <w:t xml:space="preserve"> В.Е., </w:t>
      </w:r>
      <w:proofErr w:type="spellStart"/>
      <w:r w:rsidRPr="0003417B">
        <w:rPr>
          <w:sz w:val="28"/>
          <w:szCs w:val="28"/>
        </w:rPr>
        <w:t>Ходова</w:t>
      </w:r>
      <w:proofErr w:type="spellEnd"/>
      <w:r w:rsidRPr="0003417B">
        <w:rPr>
          <w:sz w:val="28"/>
          <w:szCs w:val="28"/>
        </w:rPr>
        <w:t xml:space="preserve"> Л.Г. и</w:t>
      </w:r>
      <w:proofErr w:type="gramEnd"/>
      <w:r w:rsidRPr="0003417B">
        <w:rPr>
          <w:sz w:val="28"/>
          <w:szCs w:val="28"/>
        </w:rPr>
        <w:t xml:space="preserve"> др.</w:t>
      </w:r>
    </w:p>
    <w:p w:rsidR="00874F3A" w:rsidRPr="0003417B" w:rsidRDefault="00874F3A" w:rsidP="00874F3A">
      <w:pPr>
        <w:pStyle w:val="a6"/>
        <w:spacing w:line="360" w:lineRule="auto"/>
        <w:ind w:firstLine="709"/>
        <w:jc w:val="both"/>
        <w:rPr>
          <w:sz w:val="28"/>
          <w:szCs w:val="28"/>
        </w:rPr>
      </w:pPr>
      <w:r w:rsidRPr="0003417B">
        <w:rPr>
          <w:sz w:val="28"/>
          <w:szCs w:val="28"/>
        </w:rPr>
        <w:lastRenderedPageBreak/>
        <w:t xml:space="preserve">Проблемы организации и управления инвестиционными проектами освящены в трудах таких зарубежных ученых, как Ф. </w:t>
      </w:r>
      <w:proofErr w:type="spellStart"/>
      <w:r w:rsidRPr="0003417B">
        <w:rPr>
          <w:sz w:val="28"/>
          <w:szCs w:val="28"/>
        </w:rPr>
        <w:t>Батла</w:t>
      </w:r>
      <w:proofErr w:type="spellEnd"/>
      <w:r w:rsidRPr="0003417B">
        <w:rPr>
          <w:sz w:val="28"/>
          <w:szCs w:val="28"/>
        </w:rPr>
        <w:t xml:space="preserve">, Д. </w:t>
      </w:r>
      <w:proofErr w:type="spellStart"/>
      <w:r w:rsidRPr="0003417B">
        <w:rPr>
          <w:sz w:val="28"/>
          <w:szCs w:val="28"/>
        </w:rPr>
        <w:t>Бегга</w:t>
      </w:r>
      <w:proofErr w:type="spellEnd"/>
      <w:r w:rsidRPr="0003417B">
        <w:rPr>
          <w:sz w:val="28"/>
          <w:szCs w:val="28"/>
        </w:rPr>
        <w:t>, В</w:t>
      </w:r>
      <w:proofErr w:type="gramStart"/>
      <w:r w:rsidRPr="0003417B">
        <w:rPr>
          <w:sz w:val="28"/>
          <w:szCs w:val="28"/>
        </w:rPr>
        <w:t xml:space="preserve"> .</w:t>
      </w:r>
      <w:proofErr w:type="gramEnd"/>
      <w:r w:rsidRPr="0003417B">
        <w:rPr>
          <w:sz w:val="28"/>
          <w:szCs w:val="28"/>
        </w:rPr>
        <w:t xml:space="preserve"> </w:t>
      </w:r>
      <w:proofErr w:type="spellStart"/>
      <w:r w:rsidRPr="0003417B">
        <w:rPr>
          <w:sz w:val="28"/>
          <w:szCs w:val="28"/>
        </w:rPr>
        <w:t>Беренса</w:t>
      </w:r>
      <w:proofErr w:type="spellEnd"/>
      <w:r w:rsidRPr="0003417B">
        <w:rPr>
          <w:sz w:val="28"/>
          <w:szCs w:val="28"/>
        </w:rPr>
        <w:t xml:space="preserve">, П.В. </w:t>
      </w:r>
      <w:proofErr w:type="spellStart"/>
      <w:r w:rsidRPr="0003417B">
        <w:rPr>
          <w:sz w:val="28"/>
          <w:szCs w:val="28"/>
        </w:rPr>
        <w:t>Биаса</w:t>
      </w:r>
      <w:proofErr w:type="spellEnd"/>
      <w:r w:rsidRPr="0003417B">
        <w:rPr>
          <w:sz w:val="28"/>
          <w:szCs w:val="28"/>
        </w:rPr>
        <w:t xml:space="preserve">, Дж. Б. </w:t>
      </w:r>
      <w:proofErr w:type="spellStart"/>
      <w:r w:rsidRPr="0003417B">
        <w:rPr>
          <w:sz w:val="28"/>
          <w:szCs w:val="28"/>
        </w:rPr>
        <w:t>Бира</w:t>
      </w:r>
      <w:proofErr w:type="spellEnd"/>
      <w:r w:rsidRPr="0003417B">
        <w:rPr>
          <w:sz w:val="28"/>
          <w:szCs w:val="28"/>
        </w:rPr>
        <w:t xml:space="preserve">,  К. </w:t>
      </w:r>
      <w:proofErr w:type="spellStart"/>
      <w:r w:rsidRPr="0003417B">
        <w:rPr>
          <w:sz w:val="28"/>
          <w:szCs w:val="28"/>
        </w:rPr>
        <w:t>Гронрооса</w:t>
      </w:r>
      <w:proofErr w:type="spellEnd"/>
      <w:r w:rsidRPr="0003417B">
        <w:rPr>
          <w:sz w:val="28"/>
          <w:szCs w:val="28"/>
        </w:rPr>
        <w:t xml:space="preserve">, Дж. М. </w:t>
      </w:r>
      <w:proofErr w:type="spellStart"/>
      <w:r w:rsidRPr="0003417B">
        <w:rPr>
          <w:sz w:val="28"/>
          <w:szCs w:val="28"/>
        </w:rPr>
        <w:t>Кейнса</w:t>
      </w:r>
      <w:proofErr w:type="spellEnd"/>
      <w:r w:rsidRPr="0003417B">
        <w:rPr>
          <w:sz w:val="28"/>
          <w:szCs w:val="28"/>
        </w:rPr>
        <w:t xml:space="preserve">, Дж. М. Кларка, Дж. Мора, Г. </w:t>
      </w:r>
      <w:proofErr w:type="spellStart"/>
      <w:r w:rsidRPr="0003417B">
        <w:rPr>
          <w:sz w:val="28"/>
          <w:szCs w:val="28"/>
        </w:rPr>
        <w:t>Марковица</w:t>
      </w:r>
      <w:proofErr w:type="spellEnd"/>
      <w:r w:rsidRPr="0003417B">
        <w:rPr>
          <w:sz w:val="28"/>
          <w:szCs w:val="28"/>
        </w:rPr>
        <w:t xml:space="preserve">, М. Миллера, Ф. Модильяни, П. </w:t>
      </w:r>
      <w:proofErr w:type="spellStart"/>
      <w:r w:rsidRPr="0003417B">
        <w:rPr>
          <w:sz w:val="28"/>
          <w:szCs w:val="28"/>
        </w:rPr>
        <w:t>Науде</w:t>
      </w:r>
      <w:proofErr w:type="spellEnd"/>
      <w:r w:rsidRPr="0003417B">
        <w:rPr>
          <w:sz w:val="28"/>
          <w:szCs w:val="28"/>
        </w:rPr>
        <w:t xml:space="preserve">, Дж. </w:t>
      </w:r>
      <w:proofErr w:type="spellStart"/>
      <w:r w:rsidRPr="0003417B">
        <w:rPr>
          <w:sz w:val="28"/>
          <w:szCs w:val="28"/>
        </w:rPr>
        <w:t>Прингла</w:t>
      </w:r>
      <w:proofErr w:type="spellEnd"/>
      <w:r w:rsidRPr="0003417B">
        <w:rPr>
          <w:sz w:val="28"/>
          <w:szCs w:val="28"/>
        </w:rPr>
        <w:t xml:space="preserve">, , Р. </w:t>
      </w:r>
      <w:proofErr w:type="spellStart"/>
      <w:r w:rsidRPr="0003417B">
        <w:rPr>
          <w:sz w:val="28"/>
          <w:szCs w:val="28"/>
        </w:rPr>
        <w:t>Спикмана</w:t>
      </w:r>
      <w:proofErr w:type="spellEnd"/>
      <w:r w:rsidRPr="0003417B">
        <w:rPr>
          <w:sz w:val="28"/>
          <w:szCs w:val="28"/>
        </w:rPr>
        <w:t xml:space="preserve">, К. </w:t>
      </w:r>
      <w:proofErr w:type="spellStart"/>
      <w:r w:rsidRPr="0003417B">
        <w:rPr>
          <w:sz w:val="28"/>
          <w:szCs w:val="28"/>
        </w:rPr>
        <w:t>Сторбака</w:t>
      </w:r>
      <w:proofErr w:type="spellEnd"/>
      <w:r w:rsidRPr="0003417B">
        <w:rPr>
          <w:sz w:val="28"/>
          <w:szCs w:val="28"/>
        </w:rPr>
        <w:t xml:space="preserve">, Т. </w:t>
      </w:r>
      <w:proofErr w:type="spellStart"/>
      <w:r w:rsidRPr="0003417B">
        <w:rPr>
          <w:sz w:val="28"/>
          <w:szCs w:val="28"/>
        </w:rPr>
        <w:t>Стандвика</w:t>
      </w:r>
      <w:proofErr w:type="spellEnd"/>
      <w:r w:rsidRPr="0003417B">
        <w:rPr>
          <w:sz w:val="28"/>
          <w:szCs w:val="28"/>
        </w:rPr>
        <w:t xml:space="preserve">, Д. Уилсона, И. Фишера, С. Фишера, М. </w:t>
      </w:r>
      <w:proofErr w:type="spellStart"/>
      <w:r w:rsidRPr="0003417B">
        <w:rPr>
          <w:sz w:val="28"/>
          <w:szCs w:val="28"/>
        </w:rPr>
        <w:t>Фридмена</w:t>
      </w:r>
      <w:proofErr w:type="spellEnd"/>
      <w:r w:rsidRPr="0003417B">
        <w:rPr>
          <w:sz w:val="28"/>
          <w:szCs w:val="28"/>
        </w:rPr>
        <w:t xml:space="preserve">, Э. </w:t>
      </w:r>
      <w:proofErr w:type="spellStart"/>
      <w:r w:rsidRPr="0003417B">
        <w:rPr>
          <w:sz w:val="28"/>
          <w:szCs w:val="28"/>
        </w:rPr>
        <w:t>Хансена</w:t>
      </w:r>
      <w:proofErr w:type="spellEnd"/>
      <w:r w:rsidRPr="0003417B">
        <w:rPr>
          <w:sz w:val="28"/>
          <w:szCs w:val="28"/>
        </w:rPr>
        <w:t xml:space="preserve">, Р. Харриса, С. Харриса, П.М. </w:t>
      </w:r>
      <w:proofErr w:type="spellStart"/>
      <w:r w:rsidRPr="0003417B">
        <w:rPr>
          <w:sz w:val="28"/>
          <w:szCs w:val="28"/>
        </w:rPr>
        <w:t>Хоуренка</w:t>
      </w:r>
      <w:proofErr w:type="spellEnd"/>
      <w:r w:rsidRPr="0003417B">
        <w:rPr>
          <w:sz w:val="28"/>
          <w:szCs w:val="28"/>
        </w:rPr>
        <w:t xml:space="preserve">, Д.Р. </w:t>
      </w:r>
      <w:proofErr w:type="spellStart"/>
      <w:r w:rsidRPr="0003417B">
        <w:rPr>
          <w:sz w:val="28"/>
          <w:szCs w:val="28"/>
        </w:rPr>
        <w:t>Чэмберса</w:t>
      </w:r>
      <w:proofErr w:type="spellEnd"/>
      <w:r w:rsidRPr="0003417B">
        <w:rPr>
          <w:sz w:val="28"/>
          <w:szCs w:val="28"/>
        </w:rPr>
        <w:t xml:space="preserve">, У. Шарпа, С. </w:t>
      </w:r>
      <w:proofErr w:type="spellStart"/>
      <w:r w:rsidRPr="0003417B">
        <w:rPr>
          <w:sz w:val="28"/>
          <w:szCs w:val="28"/>
        </w:rPr>
        <w:t>Янтраниа</w:t>
      </w:r>
      <w:proofErr w:type="spellEnd"/>
      <w:r w:rsidRPr="0003417B">
        <w:rPr>
          <w:sz w:val="28"/>
          <w:szCs w:val="28"/>
        </w:rPr>
        <w:t xml:space="preserve"> и др.</w:t>
      </w:r>
    </w:p>
    <w:p w:rsidR="00874F3A" w:rsidRPr="0003417B" w:rsidRDefault="00874F3A" w:rsidP="00874F3A">
      <w:pPr>
        <w:pStyle w:val="a6"/>
        <w:spacing w:line="360" w:lineRule="auto"/>
        <w:ind w:firstLine="709"/>
        <w:jc w:val="both"/>
        <w:rPr>
          <w:sz w:val="28"/>
          <w:szCs w:val="28"/>
        </w:rPr>
      </w:pPr>
      <w:r w:rsidRPr="0003417B">
        <w:rPr>
          <w:sz w:val="28"/>
          <w:szCs w:val="28"/>
        </w:rPr>
        <w:t xml:space="preserve">Среди отечественных ученых, которые рассматривали вопросы теории и методологии управления инвестиционными проектами в регионах, следует отметить труды: </w:t>
      </w:r>
      <w:proofErr w:type="gramStart"/>
      <w:r w:rsidRPr="0003417B">
        <w:rPr>
          <w:sz w:val="28"/>
          <w:szCs w:val="28"/>
        </w:rPr>
        <w:t xml:space="preserve">Е. </w:t>
      </w:r>
      <w:proofErr w:type="spellStart"/>
      <w:r w:rsidRPr="0003417B">
        <w:rPr>
          <w:sz w:val="28"/>
          <w:szCs w:val="28"/>
        </w:rPr>
        <w:t>Балацкого</w:t>
      </w:r>
      <w:proofErr w:type="spellEnd"/>
      <w:r w:rsidRPr="0003417B">
        <w:rPr>
          <w:sz w:val="28"/>
          <w:szCs w:val="28"/>
        </w:rPr>
        <w:t xml:space="preserve">, </w:t>
      </w:r>
      <w:proofErr w:type="spellStart"/>
      <w:r w:rsidRPr="0003417B">
        <w:rPr>
          <w:sz w:val="28"/>
          <w:szCs w:val="28"/>
        </w:rPr>
        <w:t>Бочарова</w:t>
      </w:r>
      <w:proofErr w:type="spellEnd"/>
      <w:r w:rsidRPr="0003417B">
        <w:rPr>
          <w:sz w:val="28"/>
          <w:szCs w:val="28"/>
        </w:rPr>
        <w:t xml:space="preserve"> В.В., </w:t>
      </w:r>
      <w:proofErr w:type="spellStart"/>
      <w:r w:rsidRPr="0003417B">
        <w:rPr>
          <w:sz w:val="28"/>
          <w:szCs w:val="28"/>
        </w:rPr>
        <w:t>Вархина</w:t>
      </w:r>
      <w:proofErr w:type="spellEnd"/>
      <w:r w:rsidRPr="0003417B">
        <w:rPr>
          <w:sz w:val="28"/>
          <w:szCs w:val="28"/>
        </w:rPr>
        <w:t xml:space="preserve"> П.И., Владимировой И., Воронина М.С., Воронина С. В., Гришановой О. А., Губановой Е. С., </w:t>
      </w:r>
      <w:proofErr w:type="spellStart"/>
      <w:r w:rsidRPr="0003417B">
        <w:rPr>
          <w:sz w:val="28"/>
          <w:szCs w:val="28"/>
        </w:rPr>
        <w:t>Донгаровой</w:t>
      </w:r>
      <w:proofErr w:type="spellEnd"/>
      <w:r w:rsidRPr="0003417B">
        <w:rPr>
          <w:sz w:val="28"/>
          <w:szCs w:val="28"/>
        </w:rPr>
        <w:t xml:space="preserve"> А., Диденко Н.И.,  </w:t>
      </w:r>
      <w:proofErr w:type="spellStart"/>
      <w:r w:rsidRPr="0003417B">
        <w:rPr>
          <w:sz w:val="28"/>
          <w:szCs w:val="28"/>
        </w:rPr>
        <w:t>Ендовицкиц</w:t>
      </w:r>
      <w:proofErr w:type="spellEnd"/>
      <w:r w:rsidRPr="0003417B">
        <w:rPr>
          <w:sz w:val="28"/>
          <w:szCs w:val="28"/>
        </w:rPr>
        <w:t xml:space="preserve"> Д. А., Игониной Л.Л., Ищенко Е.Г., Карлика А., Е., Катковой А.Л., </w:t>
      </w:r>
      <w:proofErr w:type="spellStart"/>
      <w:r w:rsidRPr="0003417B">
        <w:rPr>
          <w:sz w:val="28"/>
          <w:szCs w:val="28"/>
        </w:rPr>
        <w:t>Кокушкиной</w:t>
      </w:r>
      <w:proofErr w:type="spellEnd"/>
      <w:r w:rsidRPr="0003417B">
        <w:rPr>
          <w:sz w:val="28"/>
          <w:szCs w:val="28"/>
        </w:rPr>
        <w:t xml:space="preserve"> И.В., Ковалева В.В., Крылова Э. И., В.В. Кругловой В.В., Кузнецовой Н.П., Леонтьева</w:t>
      </w:r>
      <w:proofErr w:type="gramEnd"/>
      <w:r w:rsidRPr="0003417B">
        <w:rPr>
          <w:sz w:val="28"/>
          <w:szCs w:val="28"/>
        </w:rPr>
        <w:t xml:space="preserve"> В.Е., </w:t>
      </w:r>
      <w:proofErr w:type="spellStart"/>
      <w:r w:rsidRPr="0003417B">
        <w:rPr>
          <w:sz w:val="28"/>
          <w:szCs w:val="28"/>
        </w:rPr>
        <w:t>Мелкумова</w:t>
      </w:r>
      <w:proofErr w:type="spellEnd"/>
      <w:r w:rsidRPr="0003417B">
        <w:rPr>
          <w:sz w:val="28"/>
          <w:szCs w:val="28"/>
        </w:rPr>
        <w:t xml:space="preserve"> Я.С., </w:t>
      </w:r>
      <w:proofErr w:type="spellStart"/>
      <w:r w:rsidRPr="0003417B">
        <w:rPr>
          <w:sz w:val="28"/>
          <w:szCs w:val="28"/>
        </w:rPr>
        <w:t>Ольдерогге</w:t>
      </w:r>
      <w:proofErr w:type="spellEnd"/>
      <w:r w:rsidRPr="0003417B">
        <w:rPr>
          <w:sz w:val="28"/>
          <w:szCs w:val="28"/>
        </w:rPr>
        <w:t xml:space="preserve"> Н.Г., </w:t>
      </w:r>
      <w:proofErr w:type="spellStart"/>
      <w:r w:rsidRPr="0003417B">
        <w:rPr>
          <w:sz w:val="28"/>
          <w:szCs w:val="28"/>
        </w:rPr>
        <w:t>Подшиваленко</w:t>
      </w:r>
      <w:proofErr w:type="spellEnd"/>
      <w:r w:rsidRPr="0003417B">
        <w:rPr>
          <w:sz w:val="28"/>
          <w:szCs w:val="28"/>
        </w:rPr>
        <w:t xml:space="preserve"> Г.П., </w:t>
      </w:r>
      <w:proofErr w:type="spellStart"/>
      <w:r w:rsidRPr="0003417B">
        <w:rPr>
          <w:sz w:val="28"/>
          <w:szCs w:val="28"/>
        </w:rPr>
        <w:t>Сутыриной</w:t>
      </w:r>
      <w:proofErr w:type="spellEnd"/>
      <w:r w:rsidRPr="0003417B">
        <w:rPr>
          <w:sz w:val="28"/>
          <w:szCs w:val="28"/>
        </w:rPr>
        <w:t xml:space="preserve"> С.Ф., </w:t>
      </w:r>
      <w:proofErr w:type="spellStart"/>
      <w:r w:rsidRPr="0003417B">
        <w:rPr>
          <w:sz w:val="28"/>
          <w:szCs w:val="28"/>
        </w:rPr>
        <w:t>Стровского</w:t>
      </w:r>
      <w:proofErr w:type="spellEnd"/>
      <w:r w:rsidRPr="0003417B">
        <w:rPr>
          <w:sz w:val="28"/>
          <w:szCs w:val="28"/>
        </w:rPr>
        <w:t xml:space="preserve"> Л.Е., , Фроловой В., Харламовой А.В., Эрнста Д.  и др.</w:t>
      </w:r>
    </w:p>
    <w:p w:rsidR="00874F3A" w:rsidRPr="0003417B" w:rsidRDefault="00874F3A" w:rsidP="00874F3A">
      <w:pPr>
        <w:pStyle w:val="a6"/>
        <w:spacing w:line="360" w:lineRule="auto"/>
        <w:ind w:firstLine="709"/>
        <w:jc w:val="both"/>
        <w:rPr>
          <w:sz w:val="28"/>
          <w:szCs w:val="28"/>
        </w:rPr>
      </w:pPr>
      <w:r w:rsidRPr="0003417B">
        <w:rPr>
          <w:sz w:val="28"/>
          <w:szCs w:val="28"/>
        </w:rPr>
        <w:t xml:space="preserve">Большинство авторов делают акцент на изучение вопросов теоретико-методологических подходов к управлению региональными инвестиционными проектами, а также уделяют внимание отдельным элементам механизма управления совместным предпринимательством. </w:t>
      </w:r>
      <w:r w:rsidRPr="0086417B">
        <w:rPr>
          <w:sz w:val="28"/>
          <w:szCs w:val="28"/>
        </w:rPr>
        <w:t>При этом проблемы рисков совместного предпринимательства мало изучены, никак не сформировались ещё научные представления о способах управления рисками совместных предприятий в изменяющихся реалиях мира. В последние годы одной из основных конфигураций международного бизнеса стало совместное предпринимательство, которое содержит разнообразные кооперационные взаимосвязи: от межфирменного партнёрства и формирования совместных предприятий до крупномасштабных интеграционных планов в рамках региональных и межрегиональных объединений.</w:t>
      </w:r>
      <w:r w:rsidRPr="0003417B">
        <w:rPr>
          <w:sz w:val="28"/>
          <w:szCs w:val="28"/>
        </w:rPr>
        <w:t xml:space="preserve"> Следует также подчеркнуть, что совместное предпринимательство выступает как форма международных экономических </w:t>
      </w:r>
      <w:r w:rsidRPr="0003417B">
        <w:rPr>
          <w:sz w:val="28"/>
          <w:szCs w:val="28"/>
        </w:rPr>
        <w:lastRenderedPageBreak/>
        <w:t>отношений, обладающая большими потенциальными возможностями в силу своих особенностей. Причем данная форма сотрудничества органично вписывается в систему экономических отношений между любыми типами стран.</w:t>
      </w:r>
    </w:p>
    <w:p w:rsidR="00874F3A" w:rsidRPr="0003417B" w:rsidRDefault="00874F3A" w:rsidP="00874F3A">
      <w:pPr>
        <w:pStyle w:val="a6"/>
        <w:spacing w:line="360" w:lineRule="auto"/>
        <w:jc w:val="both"/>
        <w:rPr>
          <w:sz w:val="28"/>
          <w:szCs w:val="28"/>
        </w:rPr>
      </w:pPr>
      <w:r w:rsidRPr="0003417B">
        <w:rPr>
          <w:noProof/>
          <w:sz w:val="28"/>
          <w:szCs w:val="28"/>
        </w:rPr>
        <mc:AlternateContent>
          <mc:Choice Requires="wpc">
            <w:drawing>
              <wp:inline distT="0" distB="0" distL="0" distR="0" wp14:anchorId="4E3AA6D8" wp14:editId="3B1F89C1">
                <wp:extent cx="5895975" cy="1876425"/>
                <wp:effectExtent l="0" t="0" r="0" b="0"/>
                <wp:docPr id="88" name="Полотно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 name="Прямоугольник 16"/>
                        <wps:cNvSpPr/>
                        <wps:spPr>
                          <a:xfrm>
                            <a:off x="1943101" y="133350"/>
                            <a:ext cx="1990724" cy="2667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C27EB" w:rsidRPr="00F614E5" w:rsidRDefault="003C27EB" w:rsidP="00874F3A">
                              <w:pPr>
                                <w:jc w:val="center"/>
                              </w:pPr>
                              <w:r w:rsidRPr="00F614E5">
                                <w:t>Международная корпорация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1028703" y="569550"/>
                            <a:ext cx="590549" cy="2667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C27EB" w:rsidRDefault="003C27EB" w:rsidP="00874F3A">
                              <w:pPr>
                                <w:pStyle w:val="a9"/>
                                <w:spacing w:before="0" w:beforeAutospacing="0" w:after="0" w:afterAutospacing="0"/>
                                <w:jc w:val="center"/>
                              </w:pPr>
                              <w:r>
                                <w:rPr>
                                  <w:sz w:val="22"/>
                                  <w:szCs w:val="22"/>
                                </w:rPr>
                                <w:t>Ядро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3647100" y="569550"/>
                            <a:ext cx="1077300" cy="2667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C27EB" w:rsidRDefault="003C27EB" w:rsidP="00874F3A">
                              <w:pPr>
                                <w:pStyle w:val="a9"/>
                                <w:spacing w:before="0" w:beforeAutospacing="0" w:after="0" w:afterAutospacing="0"/>
                                <w:jc w:val="center"/>
                              </w:pPr>
                              <w:r>
                                <w:rPr>
                                  <w:sz w:val="22"/>
                                  <w:szCs w:val="22"/>
                                </w:rPr>
                                <w:t>Периферия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2895601" y="1070475"/>
                            <a:ext cx="971549" cy="4039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C27EB" w:rsidRDefault="003C27EB" w:rsidP="00874F3A">
                              <w:pPr>
                                <w:pStyle w:val="a9"/>
                                <w:spacing w:before="0" w:beforeAutospacing="0" w:after="0" w:afterAutospacing="0"/>
                                <w:jc w:val="center"/>
                              </w:pPr>
                              <w:r>
                                <w:rPr>
                                  <w:sz w:val="22"/>
                                  <w:szCs w:val="22"/>
                                </w:rPr>
                                <w:t>Совместные предприятия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4248150" y="1026750"/>
                            <a:ext cx="1323975" cy="4476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C27EB" w:rsidRDefault="003C27EB" w:rsidP="00874F3A">
                              <w:pPr>
                                <w:pStyle w:val="a9"/>
                                <w:spacing w:before="0" w:beforeAutospacing="0" w:after="0" w:afterAutospacing="0"/>
                                <w:jc w:val="center"/>
                              </w:pPr>
                              <w:r>
                                <w:rPr>
                                  <w:sz w:val="22"/>
                                  <w:szCs w:val="22"/>
                                </w:rPr>
                                <w:t>Ассоциированные компании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494326" y="982050"/>
                            <a:ext cx="1629750" cy="2667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C27EB" w:rsidRDefault="003C27EB" w:rsidP="00874F3A">
                              <w:pPr>
                                <w:pStyle w:val="a9"/>
                                <w:spacing w:before="0" w:beforeAutospacing="0" w:after="0" w:afterAutospacing="0"/>
                                <w:jc w:val="center"/>
                              </w:pPr>
                              <w:r>
                                <w:rPr>
                                  <w:sz w:val="22"/>
                                  <w:szCs w:val="22"/>
                                </w:rPr>
                                <w:t>Партнёрская компания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1" y="1460250"/>
                            <a:ext cx="809624" cy="2667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C27EB" w:rsidRDefault="003C27EB" w:rsidP="00874F3A">
                              <w:pPr>
                                <w:pStyle w:val="a9"/>
                                <w:spacing w:before="0" w:beforeAutospacing="0" w:after="0" w:afterAutospacing="0"/>
                                <w:jc w:val="center"/>
                              </w:pPr>
                              <w:r>
                                <w:rPr>
                                  <w:sz w:val="22"/>
                                  <w:szCs w:val="22"/>
                                </w:rPr>
                                <w:t>Филиал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Прямоугольник 78"/>
                        <wps:cNvSpPr/>
                        <wps:spPr>
                          <a:xfrm>
                            <a:off x="923926" y="1460250"/>
                            <a:ext cx="761999" cy="2667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C27EB" w:rsidRDefault="003C27EB" w:rsidP="00874F3A">
                              <w:pPr>
                                <w:pStyle w:val="a9"/>
                                <w:spacing w:before="0" w:beforeAutospacing="0" w:after="0" w:afterAutospacing="0"/>
                                <w:jc w:val="center"/>
                              </w:pPr>
                              <w:r>
                                <w:rPr>
                                  <w:sz w:val="22"/>
                                  <w:szCs w:val="22"/>
                                </w:rPr>
                                <w:t>Филиал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Прямоугольник 79"/>
                        <wps:cNvSpPr/>
                        <wps:spPr>
                          <a:xfrm>
                            <a:off x="1866901" y="1459275"/>
                            <a:ext cx="788964" cy="2667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C27EB" w:rsidRPr="00F614E5" w:rsidRDefault="003C27EB" w:rsidP="00874F3A">
                              <w:pPr>
                                <w:pStyle w:val="a9"/>
                                <w:spacing w:before="0" w:beforeAutospacing="0" w:after="0" w:afterAutospacing="0"/>
                                <w:jc w:val="center"/>
                                <w:rPr>
                                  <w:lang w:val="en-US"/>
                                </w:rPr>
                              </w:pPr>
                              <w:r>
                                <w:rPr>
                                  <w:sz w:val="22"/>
                                  <w:szCs w:val="22"/>
                                </w:rPr>
                                <w:t xml:space="preserve">Филиал </w:t>
                              </w:r>
                              <w:r>
                                <w:rPr>
                                  <w:sz w:val="22"/>
                                  <w:szCs w:val="22"/>
                                  <w:lang w:val="en-US"/>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Соединительная линия уступом 80"/>
                        <wps:cNvCnPr>
                          <a:stCxn id="16" idx="2"/>
                          <a:endCxn id="17" idx="0"/>
                        </wps:cNvCnPr>
                        <wps:spPr>
                          <a:xfrm rot="5400000">
                            <a:off x="2046471" y="-322442"/>
                            <a:ext cx="169500" cy="161448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81" name="Соединительная линия уступом 81"/>
                        <wps:cNvCnPr>
                          <a:stCxn id="16" idx="2"/>
                          <a:endCxn id="18" idx="0"/>
                        </wps:cNvCnPr>
                        <wps:spPr>
                          <a:xfrm rot="16200000" flipH="1">
                            <a:off x="3477356" y="-138844"/>
                            <a:ext cx="169500" cy="1247287"/>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82" name="Прямая соединительная линия 82"/>
                        <wps:cNvCnPr>
                          <a:stCxn id="17" idx="2"/>
                          <a:endCxn id="21" idx="0"/>
                        </wps:cNvCnPr>
                        <wps:spPr>
                          <a:xfrm flipH="1">
                            <a:off x="1309201" y="836250"/>
                            <a:ext cx="14777" cy="14580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Прямая со стрелкой 83"/>
                        <wps:cNvCnPr>
                          <a:stCxn id="18" idx="2"/>
                          <a:endCxn id="19" idx="0"/>
                        </wps:cNvCnPr>
                        <wps:spPr>
                          <a:xfrm flipH="1">
                            <a:off x="3381376" y="836250"/>
                            <a:ext cx="804374" cy="234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 name="Прямая со стрелкой 84"/>
                        <wps:cNvCnPr>
                          <a:stCxn id="18" idx="2"/>
                          <a:endCxn id="20" idx="0"/>
                        </wps:cNvCnPr>
                        <wps:spPr>
                          <a:xfrm>
                            <a:off x="4185750" y="836250"/>
                            <a:ext cx="724388"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5" name="Прямая со стрелкой 85"/>
                        <wps:cNvCnPr>
                          <a:stCxn id="21" idx="2"/>
                          <a:endCxn id="77" idx="0"/>
                        </wps:cNvCnPr>
                        <wps:spPr>
                          <a:xfrm flipH="1">
                            <a:off x="404813" y="1248750"/>
                            <a:ext cx="904388" cy="21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6" name="Прямая со стрелкой 86"/>
                        <wps:cNvCnPr>
                          <a:stCxn id="21" idx="2"/>
                          <a:endCxn id="78" idx="0"/>
                        </wps:cNvCnPr>
                        <wps:spPr>
                          <a:xfrm flipH="1">
                            <a:off x="1304926" y="1248750"/>
                            <a:ext cx="4275" cy="21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7" name="Прямая со стрелкой 87"/>
                        <wps:cNvCnPr>
                          <a:stCxn id="21" idx="2"/>
                          <a:endCxn id="79" idx="0"/>
                        </wps:cNvCnPr>
                        <wps:spPr>
                          <a:xfrm>
                            <a:off x="1309201" y="1248750"/>
                            <a:ext cx="952182" cy="21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88" o:spid="_x0000_s1099" editas="canvas" style="width:464.25pt;height:147.75pt;mso-position-horizontal-relative:char;mso-position-vertical-relative:line" coordsize="5895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">
                <v:shape id="_x0000_s1100" type="#_x0000_t75" style="position:absolute;width:58959;height:18764;visibility:visible;mso-wrap-style:square">
                  <v:fill o:detectmouseclick="t"/>
                  <v:path o:connecttype="none"/>
                </v:shape>
                <v:rect id="Прямоугольник 16" o:spid="_x0000_s1101" style="position:absolute;left:19431;top:1333;width:1990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aYMMA&#10;AADbAAAADwAAAGRycy9kb3ducmV2LnhtbESPQYvCMBCF7wv+hzCCtzVtDyrVWESQ9eLBrqjHoRnb&#10;ajPpNlHrvzcLC3ub4b33zZtF1ptGPKhztWUF8TgCQVxYXXOp4PC9+ZyBcB5ZY2OZFLzIQbYcfCww&#10;1fbJe3rkvhQBwi5FBZX3bSqlKyoy6Ma2JQ7axXYGfVi7UuoOnwFuGplE0UQarDlcqLCldUXFLb+b&#10;QLn+5M7fv067s9lJOz2aUxInSo2G/WoOwlPv/81/6a0O9Sfw+0sY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2aYMMAAADbAAAADwAAAAAAAAAAAAAAAACYAgAAZHJzL2Rv&#10;d25yZXYueG1sUEsFBgAAAAAEAAQA9QAAAIgDAAAAAA==&#10;" fillcolor="white [3201]" strokecolor="black [3200]">
                  <v:textbox>
                    <w:txbxContent>
                      <w:p w:rsidR="003C27EB" w:rsidRPr="00F614E5" w:rsidRDefault="003C27EB" w:rsidP="00874F3A">
                        <w:pPr>
                          <w:jc w:val="center"/>
                        </w:pPr>
                        <w:r w:rsidRPr="00F614E5">
                          <w:t>Международная корпорация</w:t>
                        </w:r>
                      </w:p>
                    </w:txbxContent>
                  </v:textbox>
                </v:rect>
                <v:rect id="Прямоугольник 17" o:spid="_x0000_s1102" style="position:absolute;left:10287;top:5695;width:590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8QA&#10;AADbAAAADwAAAGRycy9kb3ducmV2LnhtbESPQWuDQBCF74H+h2UCvSWrHppgXSUESnvJoTYkPQ7u&#10;VG3cWeuuxv77biGQ2wzvvW/eZMVsOjHR4FrLCuJ1BIK4srrlWsHx42W1BeE8ssbOMin4JQdF/rDI&#10;MNX2yu80lb4WAcIuRQWN930qpasaMujWticO2pcdDPqwDrXUA14D3HQyiaInabDlcKHBnvYNVZdy&#10;NIHy/VM6P76eD5/mIO3mZM5JnCj1uJx3zyA8zf5uvqXfdKi/gf9fwgA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P/vEAAAA2wAAAA8AAAAAAAAAAAAAAAAAmAIAAGRycy9k&#10;b3ducmV2LnhtbFBLBQYAAAAABAAEAPUAAACJAwAAAAA=&#10;" fillcolor="white [3201]" strokecolor="black [3200]">
                  <v:textbox>
                    <w:txbxContent>
                      <w:p w:rsidR="003C27EB" w:rsidRDefault="003C27EB" w:rsidP="00874F3A">
                        <w:pPr>
                          <w:pStyle w:val="a9"/>
                          <w:spacing w:before="0" w:beforeAutospacing="0" w:after="0" w:afterAutospacing="0"/>
                          <w:jc w:val="center"/>
                        </w:pPr>
                        <w:r>
                          <w:rPr>
                            <w:sz w:val="22"/>
                            <w:szCs w:val="22"/>
                          </w:rPr>
                          <w:t>Ядро</w:t>
                        </w:r>
                      </w:p>
                    </w:txbxContent>
                  </v:textbox>
                </v:rect>
                <v:rect id="Прямоугольник 18" o:spid="_x0000_s1103" style="position:absolute;left:36471;top:5695;width:1077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ricMA&#10;AADbAAAADwAAAGRycy9kb3ducmV2LnhtbESPMW/CQAyFdyT+w8lIbHAhQ4sCl6hCQu3CQIqA0cq5&#10;SdqcL80dkP77eqjU7Vl+/vzethhdp+40hNazgdUyAUVcedtybeD0vl+sQYWIbLHzTAZ+KECRTydb&#10;zKx/8JHuZayVQDhkaKCJsc+0DlVDDsPS98Sy+/CDwyjjUGs74EPgrtNpkjxphy3LhwZ72jVUfZU3&#10;J5TP7zLE2+vlcHUH7Z/P7pKuUmPms/FlAyrSGP/Nf9dvVuJLWOkiAn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6ricMAAADbAAAADwAAAAAAAAAAAAAAAACYAgAAZHJzL2Rv&#10;d25yZXYueG1sUEsFBgAAAAAEAAQA9QAAAIgDAAAAAA==&#10;" fillcolor="white [3201]" strokecolor="black [3200]">
                  <v:textbox>
                    <w:txbxContent>
                      <w:p w:rsidR="003C27EB" w:rsidRDefault="003C27EB" w:rsidP="00874F3A">
                        <w:pPr>
                          <w:pStyle w:val="a9"/>
                          <w:spacing w:before="0" w:beforeAutospacing="0" w:after="0" w:afterAutospacing="0"/>
                          <w:jc w:val="center"/>
                        </w:pPr>
                        <w:r>
                          <w:rPr>
                            <w:sz w:val="22"/>
                            <w:szCs w:val="22"/>
                          </w:rPr>
                          <w:t>Периферия</w:t>
                        </w:r>
                      </w:p>
                    </w:txbxContent>
                  </v:textbox>
                </v:rect>
                <v:rect id="Прямоугольник 19" o:spid="_x0000_s1104" style="position:absolute;left:28956;top:10704;width:9715;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EsMA&#10;AADbAAAADwAAAGRycy9kb3ducmV2LnhtbESPQYvCMBCF74L/IYzgbU3tQddqFFlY1osHu2I9Ds3Y&#10;VptJt4la/70RFrzN8N775s1i1Zla3Kh1lWUF41EEgji3uuJCwf73++MThPPIGmvLpOBBDlbLfm+B&#10;ibZ33tEt9YUIEHYJKii9bxIpXV6SQTeyDXHQTrY16MPaFlK3eA9wU8s4iibSYMXhQokNfZWUX9Kr&#10;CZTzX+r89SfbHs1W2unBZPE4Vmo46NZzEJ46/zb/pzc61J/B65cw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OEsMAAADbAAAADwAAAAAAAAAAAAAAAACYAgAAZHJzL2Rv&#10;d25yZXYueG1sUEsFBgAAAAAEAAQA9QAAAIgDAAAAAA==&#10;" fillcolor="white [3201]" strokecolor="black [3200]">
                  <v:textbox>
                    <w:txbxContent>
                      <w:p w:rsidR="003C27EB" w:rsidRDefault="003C27EB" w:rsidP="00874F3A">
                        <w:pPr>
                          <w:pStyle w:val="a9"/>
                          <w:spacing w:before="0" w:beforeAutospacing="0" w:after="0" w:afterAutospacing="0"/>
                          <w:jc w:val="center"/>
                        </w:pPr>
                        <w:r>
                          <w:rPr>
                            <w:sz w:val="22"/>
                            <w:szCs w:val="22"/>
                          </w:rPr>
                          <w:t>Совместные предприятия</w:t>
                        </w:r>
                      </w:p>
                    </w:txbxContent>
                  </v:textbox>
                </v:rect>
                <v:rect id="Прямоугольник 20" o:spid="_x0000_s1105" style="position:absolute;left:42481;top:10267;width:13240;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tMsMA&#10;AADbAAAADwAAAGRycy9kb3ducmV2LnhtbESPsW7CQAyGdyTe4WQkNriQoUWBS1QhoXZhIEXAaOXc&#10;JG3Ol+YOSN++Hip1tH7/n/1ti9F16k5DaD0bWC0TUMSVty3XBk7v+8UaVIjIFjvPZOCHAhT5dLLF&#10;zPoHH+lexloJhEOGBpoY+0zrUDXkMCx9TyzZhx8cRhmHWtsBHwJ3nU6T5Ek7bFkuNNjTrqHqq7w5&#10;oXx+lyHeXi+Hqzto/3x2l3SVGjOfjS8bUJHG+L/8136zBlL5XlzEA3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RtMsMAAADbAAAADwAAAAAAAAAAAAAAAACYAgAAZHJzL2Rv&#10;d25yZXYueG1sUEsFBgAAAAAEAAQA9QAAAIgDAAAAAA==&#10;" fillcolor="white [3201]" strokecolor="black [3200]">
                  <v:textbox>
                    <w:txbxContent>
                      <w:p w:rsidR="003C27EB" w:rsidRDefault="003C27EB" w:rsidP="00874F3A">
                        <w:pPr>
                          <w:pStyle w:val="a9"/>
                          <w:spacing w:before="0" w:beforeAutospacing="0" w:after="0" w:afterAutospacing="0"/>
                          <w:jc w:val="center"/>
                        </w:pPr>
                        <w:r>
                          <w:rPr>
                            <w:sz w:val="22"/>
                            <w:szCs w:val="22"/>
                          </w:rPr>
                          <w:t>Ассоциированные компании</w:t>
                        </w:r>
                      </w:p>
                    </w:txbxContent>
                  </v:textbox>
                </v:rect>
                <v:rect id="Прямоугольник 21" o:spid="_x0000_s1106" style="position:absolute;left:4943;top:9820;width:1629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qcEA&#10;AADbAAAADwAAAGRycy9kb3ducmV2LnhtbESPQYvCMBSE7wv+h/AEb2vaHnSpRhFB9OJh66IeH82z&#10;rTYvtYna/fdGEDwOM/MNM513phZ3al1lWUE8jEAQ51ZXXCj4262+f0A4j6yxtkwK/snBfNb7mmKq&#10;7YN/6Z75QgQIuxQVlN43qZQuL8mgG9qGOHgn2xr0QbaF1C0+AtzUMomikTRYcVgosaFlSfklu5lA&#10;OV8z52/rw/ZottKO9+aQxIlSg363mIDw1PlP+N3eaAVJDK8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oyKnBAAAA2wAAAA8AAAAAAAAAAAAAAAAAmAIAAGRycy9kb3du&#10;cmV2LnhtbFBLBQYAAAAABAAEAPUAAACGAwAAAAA=&#10;" fillcolor="white [3201]" strokecolor="black [3200]">
                  <v:textbox>
                    <w:txbxContent>
                      <w:p w:rsidR="003C27EB" w:rsidRDefault="003C27EB" w:rsidP="00874F3A">
                        <w:pPr>
                          <w:pStyle w:val="a9"/>
                          <w:spacing w:before="0" w:beforeAutospacing="0" w:after="0" w:afterAutospacing="0"/>
                          <w:jc w:val="center"/>
                        </w:pPr>
                        <w:r>
                          <w:rPr>
                            <w:sz w:val="22"/>
                            <w:szCs w:val="22"/>
                          </w:rPr>
                          <w:t>Партнёрская компания</w:t>
                        </w:r>
                      </w:p>
                    </w:txbxContent>
                  </v:textbox>
                </v:rect>
                <v:rect id="Прямоугольник 77" o:spid="_x0000_s1107" style="position:absolute;top:14602;width:809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7aW8IA&#10;AADbAAAADwAAAGRycy9kb3ducmV2LnhtbESPQYvCMBSE74L/ITzBm6b2YKUaZRFkvXiwinp8NG/b&#10;7jYv3SZq/fdGEDwOM/MNs1h1phY3al1lWcFkHIEgzq2uuFBwPGxGMxDOI2usLZOCBzlYLfu9Baba&#10;3nlPt8wXIkDYpaig9L5JpXR5SQbd2DbEwfuxrUEfZFtI3eI9wE0t4yiaSoMVh4USG1qXlP9lVxMo&#10;v/+Z89fv8+5idtImJ3OOJ7FSw0H3NQfhqfOf8Lu91QqSBF5fw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pbwgAAANsAAAAPAAAAAAAAAAAAAAAAAJgCAABkcnMvZG93&#10;bnJldi54bWxQSwUGAAAAAAQABAD1AAAAhwMAAAAA&#10;" fillcolor="white [3201]" strokecolor="black [3200]">
                  <v:textbox>
                    <w:txbxContent>
                      <w:p w:rsidR="003C27EB" w:rsidRDefault="003C27EB" w:rsidP="00874F3A">
                        <w:pPr>
                          <w:pStyle w:val="a9"/>
                          <w:spacing w:before="0" w:beforeAutospacing="0" w:after="0" w:afterAutospacing="0"/>
                          <w:jc w:val="center"/>
                        </w:pPr>
                        <w:r>
                          <w:rPr>
                            <w:sz w:val="22"/>
                            <w:szCs w:val="22"/>
                          </w:rPr>
                          <w:t>Филиал 1</w:t>
                        </w:r>
                      </w:p>
                    </w:txbxContent>
                  </v:textbox>
                </v:rect>
                <v:rect id="Прямоугольник 78" o:spid="_x0000_s1108" style="position:absolute;left:9239;top:14602;width:762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OKcMA&#10;AADbAAAADwAAAGRycy9kb3ducmV2LnhtbESPsW7CQAyGdyTe4WSkbnAhQ0GBS4SQqnZhaIpKRytn&#10;kkDOl+YOSN++Hip1tH7/n/1ti9F16k5DaD0bWC4SUMSVty3XBo4fL/M1qBCRLXaeycAPBSjy6WSL&#10;mfUPfqd7GWslEA4ZGmhi7DOtQ9WQw7DwPbFkZz84jDIOtbYDPgTuOp0mybN22LJcaLCnfUPVtbw5&#10;oVy+yxBvr6fDlztov/p0p3SZGvM0G3cbUJHG+L/8136zBlbyrLiIB+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FOKcMAAADbAAAADwAAAAAAAAAAAAAAAACYAgAAZHJzL2Rv&#10;d25yZXYueG1sUEsFBgAAAAAEAAQA9QAAAIgDAAAAAA==&#10;" fillcolor="white [3201]" strokecolor="black [3200]">
                  <v:textbox>
                    <w:txbxContent>
                      <w:p w:rsidR="003C27EB" w:rsidRDefault="003C27EB" w:rsidP="00874F3A">
                        <w:pPr>
                          <w:pStyle w:val="a9"/>
                          <w:spacing w:before="0" w:beforeAutospacing="0" w:after="0" w:afterAutospacing="0"/>
                          <w:jc w:val="center"/>
                        </w:pPr>
                        <w:r>
                          <w:rPr>
                            <w:sz w:val="22"/>
                            <w:szCs w:val="22"/>
                          </w:rPr>
                          <w:t>Филиал 2</w:t>
                        </w:r>
                      </w:p>
                    </w:txbxContent>
                  </v:textbox>
                </v:rect>
                <v:rect id="Прямоугольник 79" o:spid="_x0000_s1109" style="position:absolute;left:18669;top:14592;width:788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rssQA&#10;AADbAAAADwAAAGRycy9kb3ducmV2LnhtbESPQWvCQBSE74X+h+UJvekmOTQ2dRUpSHvJoVG0x0f2&#10;NYlm38bsRtN/7wpCj8PMfMMsVqNpxYV611hWEM8iEMSl1Q1XCnbbzXQOwnlkja1lUvBHDlbL56cF&#10;Ztpe+Zsuha9EgLDLUEHtfZdJ6cqaDLqZ7YiD92t7gz7IvpK6x2uAm1YmUfQqDTYcFmrs6KOm8lQM&#10;JlCO58L54fOQ/5hc2nRvDkmcKPUyGdfvIDyN/j/8aH9pBekb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67LEAAAA2wAAAA8AAAAAAAAAAAAAAAAAmAIAAGRycy9k&#10;b3ducmV2LnhtbFBLBQYAAAAABAAEAPUAAACJAwAAAAA=&#10;" fillcolor="white [3201]" strokecolor="black [3200]">
                  <v:textbox>
                    <w:txbxContent>
                      <w:p w:rsidR="003C27EB" w:rsidRPr="00F614E5" w:rsidRDefault="003C27EB" w:rsidP="00874F3A">
                        <w:pPr>
                          <w:pStyle w:val="a9"/>
                          <w:spacing w:before="0" w:beforeAutospacing="0" w:after="0" w:afterAutospacing="0"/>
                          <w:jc w:val="center"/>
                          <w:rPr>
                            <w:lang w:val="en-US"/>
                          </w:rPr>
                        </w:pPr>
                        <w:r>
                          <w:rPr>
                            <w:sz w:val="22"/>
                            <w:szCs w:val="22"/>
                          </w:rPr>
                          <w:t xml:space="preserve">Филиал </w:t>
                        </w:r>
                        <w:r>
                          <w:rPr>
                            <w:sz w:val="22"/>
                            <w:szCs w:val="22"/>
                            <w:lang w:val="en-US"/>
                          </w:rPr>
                          <w:t>n</w:t>
                        </w:r>
                      </w:p>
                    </w:txbxContent>
                  </v:textbox>
                </v:rect>
                <v:shape id="Соединительная линия уступом 80" o:spid="_x0000_s1110" type="#_x0000_t34" style="position:absolute;left:20464;top:-3225;width:1695;height:161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8M8r8AAADbAAAADwAAAGRycy9kb3ducmV2LnhtbERPy4rCMBTdD/gP4QqzG1NdSOkYRQUf&#10;IIzY8QMuzbUtNjc1iW3n781iwOXhvBerwTSiI+drywqmkwQEcWF1zaWC6+/uKwXhA7LGxjIp+CMP&#10;q+XoY4GZtj1fqMtDKWII+wwVVCG0mZS+qMign9iWOHI36wyGCF0ptcM+hptGzpJkLg3WHBsqbGlb&#10;UXHPn0bBw6XnLj8Rb3i47PruUO4fP2ulPsfD+htEoCG8xf/uo1aQxvXxS/w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n8M8r8AAADbAAAADwAAAAAAAAAAAAAAAACh&#10;AgAAZHJzL2Rvd25yZXYueG1sUEsFBgAAAAAEAAQA+QAAAI0DAAAAAA==&#10;" strokecolor="black [3040]"/>
                <v:shape id="Соединительная линия уступом 81" o:spid="_x0000_s1111" type="#_x0000_t34" style="position:absolute;left:34773;top:-1389;width:1695;height:124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QXfcYAAADbAAAADwAAAGRycy9kb3ducmV2LnhtbESPT2vCQBTE7wW/w/IEL6Vu9CCSukoR&#10;BA+iNvbf8ZF9zaZm38bsamI/vVsQehxm5jfMbNHZSlyo8aVjBaNhAoI4d7rkQsHbYfU0BeEDssbK&#10;MSm4kofFvPcww1S7ll/pkoVCRAj7FBWYEOpUSp8bsuiHriaO3rdrLIYom0LqBtsIt5UcJ8lEWiw5&#10;LhisaWkoP2Znq+DzY7L7KTKzCfU7/X61p8f9+rBVatDvXp5BBOrCf/jeXmsF0xH8fYk/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UF33GAAAA2wAAAA8AAAAAAAAA&#10;AAAAAAAAoQIAAGRycy9kb3ducmV2LnhtbFBLBQYAAAAABAAEAPkAAACUAwAAAAA=&#10;" strokecolor="black [3040]"/>
                <v:line id="Прямая соединительная линия 82" o:spid="_x0000_s1112" style="position:absolute;flip:x;visibility:visible;mso-wrap-style:square" from="13092,8362" to="13239,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6JxMIAAADbAAAADwAAAGRycy9kb3ducmV2LnhtbESPS6vCMBSE9xf8D+EI7q6pLrxSjSKC&#10;IIoXnwt3h+b0gc1JaaKt/94IgsthZr5hpvPWlOJBtSssKxj0IxDEidUFZwrOp9XvGITzyBpLy6Tg&#10;SQ7ms87PFGNtGz7Q4+gzESDsYlSQe1/FUrokJ4Oubyvi4KW2NuiDrDOpa2wC3JRyGEUjabDgsJBj&#10;RcucktvxbhSk7l4trxft07/N7rBLt9k/Nnulet12MQHhqfXf8Ke91grGQ3h/CT9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6JxMIAAADbAAAADwAAAAAAAAAAAAAA&#10;AAChAgAAZHJzL2Rvd25yZXYueG1sUEsFBgAAAAAEAAQA+QAAAJADAAAAAA==&#10;" strokecolor="black [3040]"/>
                <v:shape id="Прямая со стрелкой 83" o:spid="_x0000_s1113" type="#_x0000_t32" style="position:absolute;left:33813;top:8362;width:8044;height:23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6pMYAAADbAAAADwAAAGRycy9kb3ducmV2LnhtbESPQWvCQBSE74L/YXlCb7rRlBpSVxFL&#10;aYsF0ZaCt0f2mQ1m38bsVuO/d4VCj8PMfMPMFp2txZlaXzlWMB4lIIgLpysuFXx/vQ4zED4ga6wd&#10;k4IreVjM+70Z5tpdeEvnXShFhLDPUYEJocml9IUhi37kGuLoHVxrMUTZllK3eIlwW8tJkjxJixXH&#10;BYMNrQwVx92vVfDy8fM4PXWnTfq2N58FpdP9ZLlW6mHQLZ9BBOrCf/iv/a4VZCncv8Qf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g+qTGAAAA2wAAAA8AAAAAAAAA&#10;AAAAAAAAoQIAAGRycy9kb3ducmV2LnhtbFBLBQYAAAAABAAEAPkAAACUAwAAAAA=&#10;" strokecolor="black [3040]">
                  <v:stroke endarrow="open"/>
                </v:shape>
                <v:shape id="Прямая со стрелкой 84" o:spid="_x0000_s1114" type="#_x0000_t32" style="position:absolute;left:41857;top:8362;width:7244;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jNsMAAADbAAAADwAAAGRycy9kb3ducmV2LnhtbESPQYvCMBSE74L/IbyFvWm6IqLVVBah&#10;4ME9qBWvj+ZtW9q81CbW+u+NsLDHYWa+YTbbwTSip85VlhV8TSMQxLnVFRcKsnM6WYJwHlljY5kU&#10;PMnBNhmPNhhr++Aj9SdfiABhF6OC0vs2ltLlJRl0U9sSB+/XdgZ9kF0hdYePADeNnEXRQhqsOCyU&#10;2NKupLw+3Y2CyC3S2+5c//RZ4Y+Hq0z3z9VFqc+P4XsNwtPg/8N/7b1WsJzD+0v4AT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F4zbDAAAA2wAAAA8AAAAAAAAAAAAA&#10;AAAAoQIAAGRycy9kb3ducmV2LnhtbFBLBQYAAAAABAAEAPkAAACRAwAAAAA=&#10;" strokecolor="black [3040]">
                  <v:stroke endarrow="open"/>
                </v:shape>
                <v:shape id="Прямая со стрелкой 85" o:spid="_x0000_s1115" type="#_x0000_t32" style="position:absolute;left:4048;top:12487;width:9044;height:21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HS8YAAADbAAAADwAAAGRycy9kb3ducmV2LnhtbESP3WoCMRSE7wt9h3AE72rWv65sjSKK&#10;VLFQakvBu8PmdLN0c7JuUl3f3ghCL4eZ+YaZzltbiRM1vnSsoN9LQBDnTpdcKPj6XD9NQPiArLFy&#10;TAou5GE+e3yYYqbdmT/otA+FiBD2GSowIdSZlD43ZNH3XE0cvR/XWAxRNoXUDZ4j3FZykCTP0mLJ&#10;ccFgTUtD+e/+zypYbb9H6bE9vg9fD+Ytp2F6GCx2SnU77eIFRKA2/Ifv7Y1WMBnD7Uv8AX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Fx0vGAAAA2wAAAA8AAAAAAAAA&#10;AAAAAAAAoQIAAGRycy9kb3ducmV2LnhtbFBLBQYAAAAABAAEAPkAAACUAwAAAAA=&#10;" strokecolor="black [3040]">
                  <v:stroke endarrow="open"/>
                </v:shape>
                <v:shape id="Прямая со стрелкой 86" o:spid="_x0000_s1116" type="#_x0000_t32" style="position:absolute;left:13049;top:12487;width:43;height:21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dZPMYAAADbAAAADwAAAGRycy9kb3ducmV2LnhtbESPQWvCQBSE7wX/w/IKvdVNVVRS1xCU&#10;oqWC1JaCt0f2NRvMvo3ZVdN/7woFj8PMfMPMss7W4kytrxwreOknIIgLpysuFXx/vT1PQfiArLF2&#10;TAr+yEM27z3MMNXuwp903oVSRAj7FBWYEJpUSl8Ysuj7riGO3q9rLYYo21LqFi8Rbms5SJKxtFhx&#10;XDDY0MJQcdidrILl+89ocuyO2+FqbzYFDSf7Qf6h1NNjl7+CCNSFe/i/vdYKpmO4fY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XWTzGAAAA2wAAAA8AAAAAAAAA&#10;AAAAAAAAoQIAAGRycy9kb3ducmV2LnhtbFBLBQYAAAAABAAEAPkAAACUAwAAAAA=&#10;" strokecolor="black [3040]">
                  <v:stroke endarrow="open"/>
                </v:shape>
                <v:shape id="Прямая со стрелкой 87" o:spid="_x0000_s1117" type="#_x0000_t32" style="position:absolute;left:13092;top:12487;width:9521;height:2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9QcMAAADbAAAADwAAAGRycy9kb3ducmV2LnhtbESPQYvCMBSE74L/IbwFb5quB3WrqSxC&#10;wYMe1C5eH83btrR5qU2s9d8bYWGPw8x8w2y2g2lET52rLCv4nEUgiHOrKy4UZJd0ugLhPLLGxjIp&#10;eJKDbTIebTDW9sEn6s++EAHCLkYFpfdtLKXLSzLoZrYlDt6v7Qz6ILtC6g4fAW4aOY+ihTRYcVgo&#10;saVdSXl9vhsFkVukt92lPvZZ4U+Hq0z3z68fpSYfw/cahKfB/4f/2nutYLWE95fwA2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fUHDAAAA2wAAAA8AAAAAAAAAAAAA&#10;AAAAoQIAAGRycy9kb3ducmV2LnhtbFBLBQYAAAAABAAEAPkAAACRAwAAAAA=&#10;" strokecolor="black [3040]">
                  <v:stroke endarrow="open"/>
                </v:shape>
                <w10:anchorlock/>
              </v:group>
            </w:pict>
          </mc:Fallback>
        </mc:AlternateContent>
      </w:r>
    </w:p>
    <w:p w:rsidR="00874F3A" w:rsidRPr="0003417B" w:rsidRDefault="00874F3A" w:rsidP="00874F3A">
      <w:pPr>
        <w:pStyle w:val="a6"/>
        <w:spacing w:line="360" w:lineRule="auto"/>
        <w:ind w:firstLine="709"/>
        <w:jc w:val="center"/>
        <w:rPr>
          <w:sz w:val="28"/>
          <w:szCs w:val="28"/>
        </w:rPr>
      </w:pPr>
      <w:r w:rsidRPr="0003417B">
        <w:rPr>
          <w:sz w:val="28"/>
          <w:szCs w:val="28"/>
        </w:rPr>
        <w:t>Рисунок 6 – Структура современной международной корпорации</w:t>
      </w:r>
    </w:p>
    <w:p w:rsidR="00874F3A" w:rsidRPr="0003417B" w:rsidRDefault="00874F3A" w:rsidP="00874F3A">
      <w:pPr>
        <w:pStyle w:val="a6"/>
        <w:spacing w:line="360" w:lineRule="auto"/>
        <w:ind w:firstLine="709"/>
        <w:jc w:val="both"/>
        <w:rPr>
          <w:sz w:val="28"/>
          <w:szCs w:val="28"/>
        </w:rPr>
      </w:pPr>
      <w:r w:rsidRPr="0003417B">
        <w:rPr>
          <w:sz w:val="28"/>
          <w:szCs w:val="28"/>
        </w:rPr>
        <w:t xml:space="preserve">Из рисунка следует, что международные корпорации используют совместные предприятия и как инструмент приспособления к изменяющимся условиям бизнеса. В структуре современной международной корпорации можно выделить ядро и периферию. В ядро входят партнерская компания и ее филиалы, находящиеся под ее полным контролем. Периферия включает в свой состав фирмы, лишь частично контролируемые головной компанией (совместные предприятия, ассоциированные компании, фирмы, связанные с материнской компанией договорными (контрактными) отношениями, лишающими их полной независимости, например, обусловливающими технологическую подчиненность материнской компании, либо принадлежащим ее филиалам). </w:t>
      </w:r>
    </w:p>
    <w:p w:rsidR="00874F3A" w:rsidRPr="0003417B" w:rsidRDefault="00874F3A" w:rsidP="00874F3A">
      <w:pPr>
        <w:pStyle w:val="a6"/>
        <w:spacing w:line="360" w:lineRule="auto"/>
        <w:ind w:firstLine="709"/>
        <w:jc w:val="both"/>
        <w:rPr>
          <w:sz w:val="28"/>
          <w:szCs w:val="28"/>
        </w:rPr>
      </w:pPr>
      <w:r w:rsidRPr="0003417B">
        <w:rPr>
          <w:sz w:val="28"/>
          <w:szCs w:val="28"/>
        </w:rPr>
        <w:t xml:space="preserve">Совместные предприятия, относясь к периферии, располагаются ближе к ядру, чем другие периферийные фирмы, поскольку базируются на коллективном владении капиталом. Периферия международных компаний, в отличие от ядра, очень подвижна. В зависимости от изменений в окружающей среде соглашения заключаются, расторгаются, вновь заключаются. При этом международные компании вначале реагируют на колебания деловой и хозяйственной конъюнктуры и другие изменения в </w:t>
      </w:r>
      <w:r w:rsidRPr="0003417B">
        <w:rPr>
          <w:sz w:val="28"/>
          <w:szCs w:val="28"/>
        </w:rPr>
        <w:lastRenderedPageBreak/>
        <w:t xml:space="preserve">сложившихся условиях деятельности, сокращением или расширением своего участия в договорах, не предусматривающих единства собственности партнеров. И только впоследствии они меняют политику в отношении совместных предприятий: увеличивают или уменьшают доли участия, продают свой пакет акций (паев), либо выкупают акции (паи) партнера. </w:t>
      </w:r>
    </w:p>
    <w:p w:rsidR="00874F3A" w:rsidRPr="0003417B" w:rsidRDefault="00874F3A" w:rsidP="00874F3A">
      <w:pPr>
        <w:pStyle w:val="a6"/>
        <w:spacing w:line="360" w:lineRule="auto"/>
        <w:ind w:firstLine="709"/>
        <w:jc w:val="both"/>
        <w:rPr>
          <w:sz w:val="28"/>
          <w:szCs w:val="28"/>
        </w:rPr>
      </w:pPr>
      <w:proofErr w:type="gramStart"/>
      <w:r w:rsidRPr="0003417B">
        <w:rPr>
          <w:sz w:val="28"/>
          <w:szCs w:val="28"/>
        </w:rPr>
        <w:t xml:space="preserve">В данной связи совместные </w:t>
      </w:r>
      <w:proofErr w:type="spellStart"/>
      <w:r w:rsidRPr="0003417B">
        <w:rPr>
          <w:sz w:val="28"/>
          <w:szCs w:val="28"/>
        </w:rPr>
        <w:t>прдеприятия</w:t>
      </w:r>
      <w:proofErr w:type="spellEnd"/>
      <w:r w:rsidRPr="0003417B">
        <w:rPr>
          <w:sz w:val="28"/>
          <w:szCs w:val="28"/>
        </w:rPr>
        <w:t xml:space="preserve"> и периферия в целом представляются своеобразным амортизатором между ядром международных корпораций и внешней экономической средой.</w:t>
      </w:r>
      <w:proofErr w:type="gramEnd"/>
      <w:r w:rsidRPr="0003417B">
        <w:rPr>
          <w:sz w:val="28"/>
          <w:szCs w:val="28"/>
        </w:rPr>
        <w:t xml:space="preserve"> Примером может служить деятельность финского концерна «</w:t>
      </w:r>
      <w:proofErr w:type="spellStart"/>
      <w:r w:rsidRPr="0003417B">
        <w:rPr>
          <w:sz w:val="28"/>
          <w:szCs w:val="28"/>
        </w:rPr>
        <w:t>Тхоместо</w:t>
      </w:r>
      <w:proofErr w:type="spellEnd"/>
      <w:r w:rsidRPr="0003417B">
        <w:rPr>
          <w:sz w:val="28"/>
          <w:szCs w:val="28"/>
        </w:rPr>
        <w:t xml:space="preserve"> </w:t>
      </w:r>
      <w:proofErr w:type="spellStart"/>
      <w:r w:rsidRPr="0003417B">
        <w:rPr>
          <w:sz w:val="28"/>
          <w:szCs w:val="28"/>
        </w:rPr>
        <w:t>Трейдинг</w:t>
      </w:r>
      <w:proofErr w:type="spellEnd"/>
      <w:r w:rsidRPr="0003417B">
        <w:rPr>
          <w:sz w:val="28"/>
          <w:szCs w:val="28"/>
        </w:rPr>
        <w:t>» («</w:t>
      </w:r>
      <w:proofErr w:type="spellStart"/>
      <w:r w:rsidRPr="0003417B">
        <w:rPr>
          <w:sz w:val="28"/>
          <w:szCs w:val="28"/>
        </w:rPr>
        <w:t>Thomesto</w:t>
      </w:r>
      <w:proofErr w:type="spellEnd"/>
      <w:r w:rsidRPr="0003417B">
        <w:rPr>
          <w:sz w:val="28"/>
          <w:szCs w:val="28"/>
        </w:rPr>
        <w:t xml:space="preserve"> </w:t>
      </w:r>
      <w:proofErr w:type="spellStart"/>
      <w:r w:rsidRPr="0003417B">
        <w:rPr>
          <w:sz w:val="28"/>
          <w:szCs w:val="28"/>
        </w:rPr>
        <w:t>Trading</w:t>
      </w:r>
      <w:proofErr w:type="spellEnd"/>
      <w:r w:rsidRPr="0003417B">
        <w:rPr>
          <w:sz w:val="28"/>
          <w:szCs w:val="28"/>
        </w:rPr>
        <w:t>»). После развала СССР, изменения условий хозяйствования в РФ и ухудшения конъюнктуры на мировом рынке целлюлозно-бумажных товаров данный торговый дом сделал кардинальные изменения в своей стратегии и организационной структуре управления. В результате реформы в концерне «</w:t>
      </w:r>
      <w:proofErr w:type="spellStart"/>
      <w:r w:rsidRPr="0003417B">
        <w:rPr>
          <w:sz w:val="28"/>
          <w:szCs w:val="28"/>
        </w:rPr>
        <w:t>Тхоместо</w:t>
      </w:r>
      <w:proofErr w:type="spellEnd"/>
      <w:r w:rsidRPr="0003417B">
        <w:rPr>
          <w:sz w:val="28"/>
          <w:szCs w:val="28"/>
        </w:rPr>
        <w:t xml:space="preserve"> </w:t>
      </w:r>
      <w:proofErr w:type="spellStart"/>
      <w:r w:rsidRPr="0003417B">
        <w:rPr>
          <w:sz w:val="28"/>
          <w:szCs w:val="28"/>
        </w:rPr>
        <w:t>Трейдинг</w:t>
      </w:r>
      <w:proofErr w:type="spellEnd"/>
      <w:r w:rsidRPr="0003417B">
        <w:rPr>
          <w:sz w:val="28"/>
          <w:szCs w:val="28"/>
        </w:rPr>
        <w:t xml:space="preserve">» была создана относительно простая и гибкая организационная структура, призванная обеспечить ведущую роль концерна на рынке в каждом из избранных им сегментов. </w:t>
      </w:r>
    </w:p>
    <w:p w:rsidR="00874F3A" w:rsidRPr="0003417B" w:rsidRDefault="00874F3A" w:rsidP="00874F3A">
      <w:pPr>
        <w:pStyle w:val="a6"/>
        <w:spacing w:line="360" w:lineRule="auto"/>
        <w:ind w:firstLine="709"/>
        <w:jc w:val="both"/>
        <w:rPr>
          <w:sz w:val="28"/>
          <w:szCs w:val="28"/>
        </w:rPr>
      </w:pPr>
      <w:r w:rsidRPr="0003417B">
        <w:rPr>
          <w:sz w:val="28"/>
          <w:szCs w:val="28"/>
        </w:rPr>
        <w:t xml:space="preserve">В деятельности торгового дома наметилась ярко выраженная тенденция по созданию совместных предприятий, </w:t>
      </w:r>
      <w:proofErr w:type="gramStart"/>
      <w:r w:rsidRPr="0003417B">
        <w:rPr>
          <w:sz w:val="28"/>
          <w:szCs w:val="28"/>
        </w:rPr>
        <w:t>которые</w:t>
      </w:r>
      <w:proofErr w:type="gramEnd"/>
      <w:r w:rsidRPr="0003417B">
        <w:rPr>
          <w:sz w:val="28"/>
          <w:szCs w:val="28"/>
        </w:rPr>
        <w:t xml:space="preserve"> по мнению президента концерна </w:t>
      </w:r>
      <w:proofErr w:type="spellStart"/>
      <w:r w:rsidRPr="0003417B">
        <w:rPr>
          <w:sz w:val="28"/>
          <w:szCs w:val="28"/>
        </w:rPr>
        <w:t>Л.Ю.Иоухки</w:t>
      </w:r>
      <w:proofErr w:type="spellEnd"/>
      <w:r w:rsidRPr="0003417B">
        <w:rPr>
          <w:sz w:val="28"/>
          <w:szCs w:val="28"/>
        </w:rPr>
        <w:t xml:space="preserve"> «расширяя географию деятельности, открывают перед концерном новые перспективы на территории бывшего Советского Союза». Только за 1992-1993 гг. в РФ было создано около 10 совместных предприятий, из которых от ряда совместных предприятий концерн «</w:t>
      </w:r>
      <w:proofErr w:type="spellStart"/>
      <w:r w:rsidRPr="0003417B">
        <w:rPr>
          <w:sz w:val="28"/>
          <w:szCs w:val="28"/>
        </w:rPr>
        <w:t>Тхоместо</w:t>
      </w:r>
      <w:proofErr w:type="spellEnd"/>
      <w:r w:rsidRPr="0003417B">
        <w:rPr>
          <w:sz w:val="28"/>
          <w:szCs w:val="28"/>
        </w:rPr>
        <w:t xml:space="preserve"> </w:t>
      </w:r>
      <w:proofErr w:type="spellStart"/>
      <w:r w:rsidRPr="0003417B">
        <w:rPr>
          <w:sz w:val="28"/>
          <w:szCs w:val="28"/>
        </w:rPr>
        <w:t>Трейдинг</w:t>
      </w:r>
      <w:proofErr w:type="spellEnd"/>
      <w:r w:rsidRPr="0003417B">
        <w:rPr>
          <w:sz w:val="28"/>
          <w:szCs w:val="28"/>
        </w:rPr>
        <w:t xml:space="preserve"> вынужден был впоследствии отказаться в силу низкой рентабельности их деятельности.[22,28,59]</w:t>
      </w:r>
    </w:p>
    <w:p w:rsidR="00874F3A" w:rsidRPr="0003417B" w:rsidRDefault="00874F3A" w:rsidP="00874F3A">
      <w:pPr>
        <w:pStyle w:val="a6"/>
        <w:spacing w:line="360" w:lineRule="auto"/>
        <w:ind w:firstLine="709"/>
        <w:jc w:val="both"/>
        <w:rPr>
          <w:sz w:val="28"/>
          <w:szCs w:val="28"/>
        </w:rPr>
      </w:pPr>
      <w:r w:rsidRPr="0003417B">
        <w:rPr>
          <w:sz w:val="28"/>
          <w:szCs w:val="28"/>
        </w:rPr>
        <w:t xml:space="preserve">Развитие международного совместного предпринимательства способствовало изменению организационной структуры управления международной компании. Преобладавшая длительное время (особенно в Западной Европе) организационно-управленческая структура по принципу «мать-дочь» способствовала созданию совместных предприятий. Это объясняется тем, что при данной структуре зарубежные филиалы, не </w:t>
      </w:r>
      <w:r w:rsidRPr="0003417B">
        <w:rPr>
          <w:sz w:val="28"/>
          <w:szCs w:val="28"/>
        </w:rPr>
        <w:lastRenderedPageBreak/>
        <w:t>сопряженные с другими звеньями концерна, нередко являются самостоятельными центрами получения прибыли, а топ-менеджмент вышеуказанных филиалов непосредственно подчинялись президенту материнской компании.</w:t>
      </w:r>
    </w:p>
    <w:p w:rsidR="00874F3A" w:rsidRPr="0003417B" w:rsidRDefault="00874F3A" w:rsidP="00874F3A">
      <w:pPr>
        <w:pStyle w:val="a6"/>
        <w:spacing w:line="360" w:lineRule="auto"/>
        <w:ind w:firstLine="709"/>
        <w:jc w:val="both"/>
        <w:rPr>
          <w:sz w:val="28"/>
          <w:szCs w:val="28"/>
        </w:rPr>
      </w:pPr>
      <w:r w:rsidRPr="0003417B">
        <w:rPr>
          <w:sz w:val="28"/>
          <w:szCs w:val="28"/>
        </w:rPr>
        <w:t xml:space="preserve">Международные корпорации со сложной организационной структурой управления (например, матричная структура управления) и группирующие филиалы на технологической, региональной или смешанной основе часто избегают создания совместных предприятий по причине необходимости контроля над этими филиалами. Однако на периферийных и рискованных зарубежных рынках данные корпорации создают существенное количество совместных предприятий. Например, до начала 2000-х гг. швейцарско-шведский концерн АББ (ABB) имел в России более 20 предприятий и фирм с участием своего капитала. Причем, большинство из них было создано в форме совместного предприятия, т.е. компаний с участием капитала АББ на долевой основе. </w:t>
      </w:r>
      <w:proofErr w:type="gramStart"/>
      <w:r w:rsidRPr="0003417B">
        <w:rPr>
          <w:sz w:val="28"/>
          <w:szCs w:val="28"/>
        </w:rPr>
        <w:t xml:space="preserve">В отличие от основного конкурента немецкого концерна «Сименс» швейцарско-шведский концерн в России упор делал на создании совместного предприятие, в которых доля этого </w:t>
      </w:r>
      <w:proofErr w:type="spellStart"/>
      <w:r w:rsidRPr="0003417B">
        <w:rPr>
          <w:sz w:val="28"/>
          <w:szCs w:val="28"/>
        </w:rPr>
        <w:t>мультинационального</w:t>
      </w:r>
      <w:proofErr w:type="spellEnd"/>
      <w:r w:rsidRPr="0003417B">
        <w:rPr>
          <w:sz w:val="28"/>
          <w:szCs w:val="28"/>
        </w:rPr>
        <w:t xml:space="preserve"> концерна превышала долю российского партнера (доля АББ около 70-80%).</w:t>
      </w:r>
      <w:proofErr w:type="gramEnd"/>
    </w:p>
    <w:p w:rsidR="00874F3A" w:rsidRPr="0003417B" w:rsidRDefault="00874F3A" w:rsidP="00874F3A">
      <w:pPr>
        <w:pStyle w:val="a6"/>
        <w:spacing w:line="360" w:lineRule="auto"/>
        <w:ind w:firstLine="709"/>
        <w:jc w:val="both"/>
        <w:rPr>
          <w:sz w:val="28"/>
          <w:szCs w:val="28"/>
        </w:rPr>
      </w:pPr>
      <w:r w:rsidRPr="0003417B">
        <w:rPr>
          <w:sz w:val="28"/>
          <w:szCs w:val="28"/>
        </w:rPr>
        <w:t xml:space="preserve">Анализ показывает, что в течение существенного периода времени наблюдалась прямая и тесная зависимость между политикой международной компании в отношении совместных предприятий и ее национальной принадлежностью; т.е. страной происхождения международной компании.  Очевидно, что стратегия компании на мировом рынке определяется не только ее индивидуальными и отраслевыми свойствами, но также уровнем и спецификой экономического и социокультурного развития страны базирования, местом этой страны в мировой экономике. В частности, объем национального рынка, избыток или недостаток на нем капитала, технологический уровень и ресурсный потенциал и другие </w:t>
      </w:r>
      <w:proofErr w:type="spellStart"/>
      <w:r w:rsidRPr="0003417B">
        <w:rPr>
          <w:sz w:val="28"/>
          <w:szCs w:val="28"/>
        </w:rPr>
        <w:t>страновые</w:t>
      </w:r>
      <w:proofErr w:type="spellEnd"/>
      <w:r w:rsidRPr="0003417B">
        <w:rPr>
          <w:sz w:val="28"/>
          <w:szCs w:val="28"/>
        </w:rPr>
        <w:t xml:space="preserve"> особенности прямо влияют на размеры и экономические показатели компании, а, значит, и на ее отношение к совместным предприятиям.[6</w:t>
      </w:r>
      <w:r w:rsidR="00495F3D" w:rsidRPr="00495F3D">
        <w:rPr>
          <w:sz w:val="28"/>
          <w:szCs w:val="28"/>
        </w:rPr>
        <w:t>3</w:t>
      </w:r>
      <w:r w:rsidRPr="0003417B">
        <w:rPr>
          <w:sz w:val="28"/>
          <w:szCs w:val="28"/>
        </w:rPr>
        <w:t>,15</w:t>
      </w:r>
      <w:r w:rsidR="00495F3D" w:rsidRPr="00495F3D">
        <w:rPr>
          <w:sz w:val="28"/>
          <w:szCs w:val="28"/>
        </w:rPr>
        <w:t>1</w:t>
      </w:r>
      <w:r w:rsidRPr="0003417B">
        <w:rPr>
          <w:sz w:val="28"/>
          <w:szCs w:val="28"/>
        </w:rPr>
        <w:t>]</w:t>
      </w:r>
    </w:p>
    <w:p w:rsidR="00874F3A" w:rsidRPr="0003417B" w:rsidRDefault="00874F3A" w:rsidP="00874F3A">
      <w:pPr>
        <w:pStyle w:val="a6"/>
        <w:spacing w:line="360" w:lineRule="auto"/>
        <w:ind w:firstLine="709"/>
        <w:jc w:val="both"/>
        <w:rPr>
          <w:sz w:val="28"/>
          <w:szCs w:val="28"/>
        </w:rPr>
      </w:pPr>
      <w:r w:rsidRPr="0003417B">
        <w:rPr>
          <w:sz w:val="28"/>
          <w:szCs w:val="28"/>
        </w:rPr>
        <w:lastRenderedPageBreak/>
        <w:t>Именно поэтому в целом можно выделить две группы стран по социокультурному признаку:</w:t>
      </w:r>
    </w:p>
    <w:p w:rsidR="00874F3A" w:rsidRPr="0003417B" w:rsidRDefault="00874F3A" w:rsidP="00874F3A">
      <w:pPr>
        <w:pStyle w:val="a6"/>
        <w:spacing w:line="360" w:lineRule="auto"/>
        <w:ind w:firstLine="709"/>
        <w:jc w:val="both"/>
        <w:rPr>
          <w:sz w:val="28"/>
          <w:szCs w:val="28"/>
        </w:rPr>
      </w:pPr>
      <w:r w:rsidRPr="0003417B">
        <w:rPr>
          <w:sz w:val="28"/>
          <w:szCs w:val="28"/>
        </w:rPr>
        <w:t>1 группа – США;</w:t>
      </w:r>
    </w:p>
    <w:p w:rsidR="00874F3A" w:rsidRPr="0003417B" w:rsidRDefault="00874F3A" w:rsidP="00874F3A">
      <w:pPr>
        <w:pStyle w:val="a6"/>
        <w:spacing w:line="360" w:lineRule="auto"/>
        <w:ind w:firstLine="709"/>
        <w:jc w:val="both"/>
        <w:rPr>
          <w:sz w:val="28"/>
          <w:szCs w:val="28"/>
        </w:rPr>
      </w:pPr>
      <w:r w:rsidRPr="0003417B">
        <w:rPr>
          <w:sz w:val="28"/>
          <w:szCs w:val="28"/>
        </w:rPr>
        <w:t>2 группа – Европейские и азиатские страны.</w:t>
      </w:r>
    </w:p>
    <w:p w:rsidR="00874F3A" w:rsidRPr="0003417B" w:rsidRDefault="00874F3A" w:rsidP="00874F3A">
      <w:pPr>
        <w:pStyle w:val="a6"/>
        <w:spacing w:line="360" w:lineRule="auto"/>
        <w:ind w:firstLine="709"/>
        <w:jc w:val="both"/>
        <w:rPr>
          <w:sz w:val="28"/>
          <w:szCs w:val="28"/>
        </w:rPr>
      </w:pPr>
      <w:r w:rsidRPr="0003417B">
        <w:rPr>
          <w:sz w:val="28"/>
          <w:szCs w:val="28"/>
        </w:rPr>
        <w:t>Длительное время американские корпорации на зарубежных рынках отказывались от совместных предприятий, предпочитая осуществлять зарубежную экспансию индивидуально. Объяснялось это огромным разрывом в экономической мощи между американскими компаниями и фирмами из других стран, а также техническим и технологическим лидерством США в мире. Причем они избегали создания совместных предприятий, опасаясь диффузии технологии, которую на национальном американском рынке можно было приобрести дешевле и с меньшим риском. Если американские корпорации и учреждали международные совместные предприятия, то в них они вели себя, как правило, агрессивно, рассматривая зарубежную фирму в качестве младшего партнера по совместному бизнесу.</w:t>
      </w:r>
    </w:p>
    <w:p w:rsidR="00874F3A" w:rsidRPr="0003417B" w:rsidRDefault="00874F3A" w:rsidP="00874F3A">
      <w:pPr>
        <w:pStyle w:val="a6"/>
        <w:spacing w:line="360" w:lineRule="auto"/>
        <w:ind w:firstLine="709"/>
        <w:jc w:val="both"/>
        <w:rPr>
          <w:sz w:val="28"/>
          <w:szCs w:val="28"/>
        </w:rPr>
      </w:pPr>
      <w:r w:rsidRPr="0003417B">
        <w:rPr>
          <w:sz w:val="28"/>
          <w:szCs w:val="28"/>
        </w:rPr>
        <w:t>Традиционно европейские, а также японские компании чаще используют совместные предприятия в своей корпоративной стратегии. Это объясняется тем, что европейские и японские компании значительно уступали своим американским конкурентам, как по размерам, так и по потенциалу и часто вынуждены были искать партнеров, в том числе и для создания совместных предприятий. Именно поэтому западноевропейский капитал постоянно с 1950-х гг. осуществляет региональную консолидацию своих сил в самых разнообразных формах и отраслях. Так, в конце 90-х годов создается единая европейская военная аэрокосмическая компания с участием входящих в консорциум «</w:t>
      </w:r>
      <w:proofErr w:type="spellStart"/>
      <w:r w:rsidRPr="0003417B">
        <w:rPr>
          <w:sz w:val="28"/>
          <w:szCs w:val="28"/>
        </w:rPr>
        <w:t>Airbus</w:t>
      </w:r>
      <w:proofErr w:type="spellEnd"/>
      <w:r w:rsidRPr="0003417B">
        <w:rPr>
          <w:sz w:val="28"/>
          <w:szCs w:val="28"/>
        </w:rPr>
        <w:t>» компаний - «</w:t>
      </w:r>
      <w:proofErr w:type="spellStart"/>
      <w:r w:rsidRPr="0003417B">
        <w:rPr>
          <w:sz w:val="28"/>
          <w:szCs w:val="28"/>
        </w:rPr>
        <w:t>British</w:t>
      </w:r>
      <w:proofErr w:type="spellEnd"/>
      <w:r w:rsidRPr="0003417B">
        <w:rPr>
          <w:sz w:val="28"/>
          <w:szCs w:val="28"/>
        </w:rPr>
        <w:t xml:space="preserve"> </w:t>
      </w:r>
      <w:proofErr w:type="spellStart"/>
      <w:r w:rsidRPr="0003417B">
        <w:rPr>
          <w:sz w:val="28"/>
          <w:szCs w:val="28"/>
        </w:rPr>
        <w:t>Aerospace</w:t>
      </w:r>
      <w:proofErr w:type="spellEnd"/>
      <w:r w:rsidRPr="0003417B">
        <w:rPr>
          <w:sz w:val="28"/>
          <w:szCs w:val="28"/>
        </w:rPr>
        <w:t>» (Великобритания), «</w:t>
      </w:r>
      <w:proofErr w:type="spellStart"/>
      <w:r w:rsidRPr="0003417B">
        <w:rPr>
          <w:sz w:val="28"/>
          <w:szCs w:val="28"/>
        </w:rPr>
        <w:t>Aerospatiale</w:t>
      </w:r>
      <w:proofErr w:type="spellEnd"/>
      <w:r w:rsidRPr="0003417B">
        <w:rPr>
          <w:sz w:val="28"/>
          <w:szCs w:val="28"/>
        </w:rPr>
        <w:t>" (Франция), "</w:t>
      </w:r>
      <w:proofErr w:type="spellStart"/>
      <w:r w:rsidRPr="0003417B">
        <w:rPr>
          <w:sz w:val="28"/>
          <w:szCs w:val="28"/>
        </w:rPr>
        <w:t>Daimler-Benz</w:t>
      </w:r>
      <w:proofErr w:type="spellEnd"/>
      <w:r w:rsidRPr="0003417B">
        <w:rPr>
          <w:sz w:val="28"/>
          <w:szCs w:val="28"/>
        </w:rPr>
        <w:t xml:space="preserve"> </w:t>
      </w:r>
      <w:proofErr w:type="spellStart"/>
      <w:r w:rsidRPr="0003417B">
        <w:rPr>
          <w:sz w:val="28"/>
          <w:szCs w:val="28"/>
        </w:rPr>
        <w:t>Aerospace</w:t>
      </w:r>
      <w:proofErr w:type="spellEnd"/>
      <w:r w:rsidRPr="0003417B">
        <w:rPr>
          <w:sz w:val="28"/>
          <w:szCs w:val="28"/>
        </w:rPr>
        <w:t>" (Германия), "</w:t>
      </w:r>
      <w:proofErr w:type="spellStart"/>
      <w:r w:rsidRPr="0003417B">
        <w:rPr>
          <w:sz w:val="28"/>
          <w:szCs w:val="28"/>
        </w:rPr>
        <w:t>Construcciones</w:t>
      </w:r>
      <w:proofErr w:type="spellEnd"/>
      <w:r w:rsidRPr="0003417B">
        <w:rPr>
          <w:sz w:val="28"/>
          <w:szCs w:val="28"/>
        </w:rPr>
        <w:t xml:space="preserve"> </w:t>
      </w:r>
      <w:proofErr w:type="spellStart"/>
      <w:r w:rsidRPr="0003417B">
        <w:rPr>
          <w:sz w:val="28"/>
          <w:szCs w:val="28"/>
        </w:rPr>
        <w:t>Aeronauticas</w:t>
      </w:r>
      <w:proofErr w:type="spellEnd"/>
      <w:r w:rsidRPr="0003417B">
        <w:rPr>
          <w:sz w:val="28"/>
          <w:szCs w:val="28"/>
        </w:rPr>
        <w:t xml:space="preserve">" (Испания). Многие участвующие в слиянии европейские компании до консолидации фактически дублировали друг </w:t>
      </w:r>
      <w:proofErr w:type="gramStart"/>
      <w:r w:rsidRPr="0003417B">
        <w:rPr>
          <w:sz w:val="28"/>
          <w:szCs w:val="28"/>
        </w:rPr>
        <w:t>друга</w:t>
      </w:r>
      <w:proofErr w:type="gramEnd"/>
      <w:r w:rsidRPr="0003417B">
        <w:rPr>
          <w:sz w:val="28"/>
          <w:szCs w:val="28"/>
        </w:rPr>
        <w:t xml:space="preserve"> как в производстве, так и в технологических исследованиях. Отсутствие специализации и недостаточные размеры европейских компаний </w:t>
      </w:r>
      <w:r w:rsidRPr="0003417B">
        <w:rPr>
          <w:sz w:val="28"/>
          <w:szCs w:val="28"/>
        </w:rPr>
        <w:lastRenderedPageBreak/>
        <w:t>не позволяли им достигнуть конкурентоспособного уровня издержек.</w:t>
      </w:r>
    </w:p>
    <w:p w:rsidR="00874F3A" w:rsidRPr="0003417B" w:rsidRDefault="00874F3A" w:rsidP="00874F3A">
      <w:pPr>
        <w:pStyle w:val="a6"/>
        <w:spacing w:line="360" w:lineRule="auto"/>
        <w:ind w:firstLine="709"/>
        <w:jc w:val="both"/>
        <w:rPr>
          <w:sz w:val="28"/>
          <w:szCs w:val="28"/>
        </w:rPr>
      </w:pPr>
      <w:r w:rsidRPr="0003417B">
        <w:rPr>
          <w:sz w:val="28"/>
          <w:szCs w:val="28"/>
        </w:rPr>
        <w:t xml:space="preserve"> В целом, консолидация оборонной отрасли - вопрос выживания европейского Военно-Промышленного Комплекса в конкурентной борьбе с корпорациями США. Причем, заинтересованность европейских компаний в создании совместных предприятий в большей мере объясняется их более поздним выходом на мировой рынок в условиях жесткой конкуренции с американскими корпорациями. Таким образом, европейские компании видели </w:t>
      </w:r>
      <w:proofErr w:type="gramStart"/>
      <w:r w:rsidRPr="0003417B">
        <w:rPr>
          <w:sz w:val="28"/>
          <w:szCs w:val="28"/>
        </w:rPr>
        <w:t>в</w:t>
      </w:r>
      <w:proofErr w:type="gramEnd"/>
      <w:r w:rsidRPr="0003417B">
        <w:rPr>
          <w:sz w:val="28"/>
          <w:szCs w:val="28"/>
        </w:rPr>
        <w:t xml:space="preserve"> </w:t>
      </w:r>
      <w:proofErr w:type="gramStart"/>
      <w:r w:rsidRPr="0003417B">
        <w:rPr>
          <w:sz w:val="28"/>
          <w:szCs w:val="28"/>
        </w:rPr>
        <w:t>совместных</w:t>
      </w:r>
      <w:proofErr w:type="gramEnd"/>
      <w:r w:rsidRPr="0003417B">
        <w:rPr>
          <w:sz w:val="28"/>
          <w:szCs w:val="28"/>
        </w:rPr>
        <w:t xml:space="preserve"> предприятий источник преодоления своего технического и технологического отставания от США. При этом европейские фирмы, опасаясь диктата американских корпораций, подыскивали себе для участия в совместных предприятиях более безопасных и менее агрессивных партнеров. [48]</w:t>
      </w:r>
    </w:p>
    <w:p w:rsidR="00874F3A" w:rsidRPr="0003417B" w:rsidRDefault="00874F3A" w:rsidP="00874F3A">
      <w:pPr>
        <w:pStyle w:val="a6"/>
        <w:spacing w:line="360" w:lineRule="auto"/>
        <w:ind w:firstLine="709"/>
        <w:jc w:val="both"/>
        <w:rPr>
          <w:sz w:val="28"/>
          <w:szCs w:val="28"/>
        </w:rPr>
      </w:pPr>
      <w:r w:rsidRPr="0003417B">
        <w:rPr>
          <w:sz w:val="28"/>
          <w:szCs w:val="28"/>
        </w:rPr>
        <w:t>Таким образом, проведенный нами анализ показал, что иногда контрактная форма совместного предпринимательства используется партнерами по совместному предприятию как предварительная стадия перед созданием акционерной (паевой) формы совместного предприятия. Ярким примером контрактных совместных предприятий является шведско-норвежское предприятие, созданное между специализированной шведской фирмой «Атлас Копко МТК» (шведская промышленная группа «Атлас Копко») и диверсифицированным норвежским концерном «</w:t>
      </w:r>
      <w:proofErr w:type="spellStart"/>
      <w:r w:rsidRPr="0003417B">
        <w:rPr>
          <w:sz w:val="28"/>
          <w:szCs w:val="28"/>
        </w:rPr>
        <w:t>Квернер</w:t>
      </w:r>
      <w:proofErr w:type="spellEnd"/>
      <w:r w:rsidRPr="0003417B">
        <w:rPr>
          <w:sz w:val="28"/>
          <w:szCs w:val="28"/>
        </w:rPr>
        <w:t>».</w:t>
      </w:r>
    </w:p>
    <w:p w:rsidR="00874F3A" w:rsidRPr="0003417B" w:rsidRDefault="00874F3A" w:rsidP="00874F3A">
      <w:pPr>
        <w:pStyle w:val="a6"/>
        <w:spacing w:line="360" w:lineRule="auto"/>
        <w:ind w:firstLine="709"/>
        <w:jc w:val="both"/>
        <w:rPr>
          <w:sz w:val="28"/>
          <w:szCs w:val="28"/>
        </w:rPr>
      </w:pPr>
      <w:r w:rsidRPr="0003417B">
        <w:rPr>
          <w:sz w:val="28"/>
          <w:szCs w:val="28"/>
        </w:rPr>
        <w:t>Вместе с тем в странах-членах европейского союза с 1 июля 1989 г. функционировала такая разновидность совместных предприятий как «европейские объединения по экономическим интересам» («е</w:t>
      </w:r>
      <w:proofErr w:type="gramStart"/>
      <w:r w:rsidRPr="0003417B">
        <w:rPr>
          <w:sz w:val="28"/>
          <w:szCs w:val="28"/>
          <w:lang w:val="en-US"/>
        </w:rPr>
        <w:t>ur</w:t>
      </w:r>
      <w:proofErr w:type="spellStart"/>
      <w:proofErr w:type="gramEnd"/>
      <w:r w:rsidRPr="0003417B">
        <w:rPr>
          <w:sz w:val="28"/>
          <w:szCs w:val="28"/>
        </w:rPr>
        <w:t>ореа</w:t>
      </w:r>
      <w:proofErr w:type="spellEnd"/>
      <w:r w:rsidRPr="0003417B">
        <w:rPr>
          <w:sz w:val="28"/>
          <w:szCs w:val="28"/>
          <w:lang w:val="en-US"/>
        </w:rPr>
        <w:t>n</w:t>
      </w:r>
      <w:r w:rsidRPr="0003417B">
        <w:rPr>
          <w:sz w:val="28"/>
          <w:szCs w:val="28"/>
        </w:rPr>
        <w:t xml:space="preserve"> </w:t>
      </w:r>
      <w:proofErr w:type="spellStart"/>
      <w:r w:rsidRPr="0003417B">
        <w:rPr>
          <w:sz w:val="28"/>
          <w:szCs w:val="28"/>
        </w:rPr>
        <w:t>economic</w:t>
      </w:r>
      <w:proofErr w:type="spellEnd"/>
      <w:r w:rsidRPr="0003417B">
        <w:rPr>
          <w:sz w:val="28"/>
          <w:szCs w:val="28"/>
        </w:rPr>
        <w:t xml:space="preserve"> </w:t>
      </w:r>
      <w:proofErr w:type="spellStart"/>
      <w:r w:rsidRPr="0003417B">
        <w:rPr>
          <w:sz w:val="28"/>
          <w:szCs w:val="28"/>
        </w:rPr>
        <w:t>interesting</w:t>
      </w:r>
      <w:proofErr w:type="spellEnd"/>
      <w:r w:rsidRPr="0003417B">
        <w:rPr>
          <w:sz w:val="28"/>
          <w:szCs w:val="28"/>
        </w:rPr>
        <w:t xml:space="preserve"> </w:t>
      </w:r>
      <w:proofErr w:type="spellStart"/>
      <w:r w:rsidRPr="0003417B">
        <w:rPr>
          <w:sz w:val="28"/>
          <w:szCs w:val="28"/>
        </w:rPr>
        <w:t>groupings</w:t>
      </w:r>
      <w:proofErr w:type="spellEnd"/>
      <w:r w:rsidRPr="0003417B">
        <w:rPr>
          <w:sz w:val="28"/>
          <w:szCs w:val="28"/>
        </w:rPr>
        <w:t xml:space="preserve">). Фактически «европейское объединение по экономическим интересам» (ЕОЭИ) представляет собой </w:t>
      </w:r>
      <w:proofErr w:type="spellStart"/>
      <w:r w:rsidRPr="0003417B">
        <w:rPr>
          <w:sz w:val="28"/>
          <w:szCs w:val="28"/>
        </w:rPr>
        <w:t>мультинациональный</w:t>
      </w:r>
      <w:proofErr w:type="spellEnd"/>
      <w:r w:rsidRPr="0003417B">
        <w:rPr>
          <w:sz w:val="28"/>
          <w:szCs w:val="28"/>
        </w:rPr>
        <w:t xml:space="preserve"> </w:t>
      </w:r>
      <w:proofErr w:type="gramStart"/>
      <w:r w:rsidRPr="0003417B">
        <w:rPr>
          <w:sz w:val="28"/>
          <w:szCs w:val="28"/>
        </w:rPr>
        <w:t>трест</w:t>
      </w:r>
      <w:proofErr w:type="gramEnd"/>
      <w:r w:rsidRPr="0003417B">
        <w:rPr>
          <w:sz w:val="28"/>
          <w:szCs w:val="28"/>
        </w:rPr>
        <w:t xml:space="preserve"> в основную задачу которого входит совместное выполнение заказов мелкими и средними европейскими компаниями, в каждой из которых занято не более 50 человек. Иначе говоря, результатом создания европейского объединения по экономическим  интересам является стимулирование совместной предпринимательской деятельности малых и </w:t>
      </w:r>
      <w:r w:rsidRPr="0003417B">
        <w:rPr>
          <w:sz w:val="28"/>
          <w:szCs w:val="28"/>
        </w:rPr>
        <w:lastRenderedPageBreak/>
        <w:t xml:space="preserve">средних европейских предприятий. При образовании европейского объединения по экономическим интересам фирмы учредители, сохраняя свою юридическую, коммерческую и хозяйственную самостоятельность, объединяют усилия лишь в отдельных сферах деятельности (научно-исследовательские и опытно-конструкторские работы, маркетинга, представления различных услуг и т.д.) на определенный период времени. Минимальное число участников европейского объединения по экономическим интересам (юридические и физические лица) - два предприятия из разных стран, максимальное -20. Как правило, европейские объединения по экономическим интересам создавались фирмами равного размера. </w:t>
      </w:r>
    </w:p>
    <w:p w:rsidR="00874F3A" w:rsidRPr="0003417B" w:rsidRDefault="00874F3A" w:rsidP="00874F3A">
      <w:pPr>
        <w:pStyle w:val="a6"/>
        <w:spacing w:line="360" w:lineRule="auto"/>
        <w:ind w:firstLine="709"/>
        <w:jc w:val="both"/>
        <w:rPr>
          <w:sz w:val="28"/>
          <w:szCs w:val="28"/>
        </w:rPr>
      </w:pPr>
      <w:r w:rsidRPr="0003417B">
        <w:rPr>
          <w:sz w:val="28"/>
          <w:szCs w:val="28"/>
        </w:rPr>
        <w:t xml:space="preserve">Однако следует отметить, что в идеале создание различных форм совместных предприятий призвано на практике </w:t>
      </w:r>
      <w:proofErr w:type="gramStart"/>
      <w:r w:rsidRPr="0003417B">
        <w:rPr>
          <w:sz w:val="28"/>
          <w:szCs w:val="28"/>
        </w:rPr>
        <w:t>обеспечить</w:t>
      </w:r>
      <w:proofErr w:type="gramEnd"/>
      <w:r w:rsidRPr="0003417B">
        <w:rPr>
          <w:sz w:val="28"/>
          <w:szCs w:val="28"/>
        </w:rPr>
        <w:t xml:space="preserve"> компенсацию слабых сторон одного партнера по совместному предприятию за счет сильных сторон другого.</w:t>
      </w:r>
    </w:p>
    <w:p w:rsidR="00874F3A" w:rsidRPr="0003417B" w:rsidRDefault="00874F3A" w:rsidP="00874F3A">
      <w:pPr>
        <w:pStyle w:val="Style21"/>
        <w:widowControl/>
        <w:spacing w:before="120" w:line="360" w:lineRule="auto"/>
        <w:ind w:firstLine="708"/>
        <w:rPr>
          <w:rStyle w:val="FontStyle29"/>
          <w:sz w:val="28"/>
          <w:szCs w:val="28"/>
        </w:rPr>
      </w:pPr>
      <w:r w:rsidRPr="0003417B">
        <w:rPr>
          <w:rStyle w:val="FontStyle29"/>
          <w:sz w:val="28"/>
          <w:szCs w:val="28"/>
        </w:rPr>
        <w:t>В современной истории Российско-германские экономические отношения имеют большую значимость,  поскольку эти отношения сыграли большую роль на раннем этапе развития совместного предпринимательства  России. Это сотрудничество традици</w:t>
      </w:r>
      <w:r w:rsidRPr="0003417B">
        <w:rPr>
          <w:rStyle w:val="FontStyle29"/>
          <w:sz w:val="28"/>
          <w:szCs w:val="28"/>
        </w:rPr>
        <w:softHyphen/>
        <w:t xml:space="preserve">онно принадлежит к наиболее продвинутым областям двусторонних отношений между двумя государствами. </w:t>
      </w:r>
      <w:r w:rsidRPr="005E36B1">
        <w:rPr>
          <w:rStyle w:val="FontStyle29"/>
          <w:sz w:val="28"/>
          <w:szCs w:val="28"/>
        </w:rPr>
        <w:t>Одной из важнейших частей двухстороннего партнёрства является инвестиционный источник.</w:t>
      </w:r>
    </w:p>
    <w:p w:rsidR="00874F3A" w:rsidRPr="0003417B" w:rsidRDefault="00874F3A" w:rsidP="00874F3A">
      <w:pPr>
        <w:pStyle w:val="Style21"/>
        <w:widowControl/>
        <w:spacing w:before="14" w:line="360" w:lineRule="auto"/>
        <w:ind w:firstLine="708"/>
        <w:rPr>
          <w:rStyle w:val="FontStyle29"/>
          <w:sz w:val="28"/>
          <w:szCs w:val="28"/>
        </w:rPr>
      </w:pPr>
      <w:r w:rsidRPr="00AD74E2">
        <w:rPr>
          <w:rStyle w:val="FontStyle29"/>
          <w:sz w:val="28"/>
          <w:szCs w:val="28"/>
        </w:rPr>
        <w:t xml:space="preserve">Западногерманские инвесторы одними из первых в конце </w:t>
      </w:r>
      <w:r>
        <w:rPr>
          <w:rStyle w:val="FontStyle29"/>
          <w:sz w:val="28"/>
          <w:szCs w:val="28"/>
        </w:rPr>
        <w:t>19</w:t>
      </w:r>
      <w:r w:rsidRPr="00AD74E2">
        <w:rPr>
          <w:rStyle w:val="FontStyle29"/>
          <w:sz w:val="28"/>
          <w:szCs w:val="28"/>
        </w:rPr>
        <w:t>80</w:t>
      </w:r>
      <w:r>
        <w:rPr>
          <w:rStyle w:val="FontStyle29"/>
          <w:sz w:val="28"/>
          <w:szCs w:val="28"/>
        </w:rPr>
        <w:t>-</w:t>
      </w:r>
      <w:r w:rsidRPr="00AD74E2">
        <w:rPr>
          <w:rStyle w:val="FontStyle29"/>
          <w:sz w:val="28"/>
          <w:szCs w:val="28"/>
        </w:rPr>
        <w:t>гг.</w:t>
      </w:r>
      <w:r w:rsidRPr="0003417B">
        <w:rPr>
          <w:rStyle w:val="FontStyle29"/>
          <w:sz w:val="28"/>
          <w:szCs w:val="28"/>
        </w:rPr>
        <w:t xml:space="preserve"> начали проникновение на советские (российские) рынки. Такую воз</w:t>
      </w:r>
      <w:r w:rsidRPr="0003417B">
        <w:rPr>
          <w:rStyle w:val="FontStyle29"/>
          <w:sz w:val="28"/>
          <w:szCs w:val="28"/>
        </w:rPr>
        <w:softHyphen/>
        <w:t>можность они получили в 1987 году, когда согласно законодательству об иностранных инвестициях СССР, стало возможным привлечение капитала не только из социалистических стран, но также из капитали</w:t>
      </w:r>
      <w:r w:rsidRPr="0003417B">
        <w:rPr>
          <w:rStyle w:val="FontStyle29"/>
          <w:sz w:val="28"/>
          <w:szCs w:val="28"/>
        </w:rPr>
        <w:softHyphen/>
        <w:t>стических и развивающихся стран. Единственно возможной тогда фор</w:t>
      </w:r>
      <w:r w:rsidRPr="0003417B">
        <w:rPr>
          <w:rStyle w:val="FontStyle29"/>
          <w:sz w:val="28"/>
          <w:szCs w:val="28"/>
        </w:rPr>
        <w:softHyphen/>
        <w:t>мой инвестирования капитала из-за рубежа являлось учреждение совме</w:t>
      </w:r>
      <w:r w:rsidRPr="0003417B">
        <w:rPr>
          <w:rStyle w:val="FontStyle29"/>
          <w:sz w:val="28"/>
          <w:szCs w:val="28"/>
        </w:rPr>
        <w:softHyphen/>
        <w:t xml:space="preserve">стного предприятия. Уже в конце 1987 </w:t>
      </w:r>
      <w:r w:rsidRPr="0003417B">
        <w:rPr>
          <w:rStyle w:val="FontStyle29"/>
          <w:sz w:val="28"/>
          <w:szCs w:val="28"/>
        </w:rPr>
        <w:lastRenderedPageBreak/>
        <w:t>года в стране было зарегистри</w:t>
      </w:r>
      <w:r w:rsidRPr="0003417B">
        <w:rPr>
          <w:rStyle w:val="FontStyle29"/>
          <w:sz w:val="28"/>
          <w:szCs w:val="28"/>
        </w:rPr>
        <w:softHyphen/>
        <w:t>ровано 23 совместных предприятия, а в 1989 году - более тысячи.</w:t>
      </w:r>
    </w:p>
    <w:p w:rsidR="00874F3A" w:rsidRPr="0003417B" w:rsidRDefault="00874F3A" w:rsidP="00874F3A">
      <w:pPr>
        <w:pStyle w:val="a6"/>
        <w:spacing w:line="360" w:lineRule="auto"/>
        <w:ind w:firstLine="571"/>
        <w:jc w:val="both"/>
        <w:rPr>
          <w:rStyle w:val="FontStyle29"/>
          <w:sz w:val="28"/>
          <w:szCs w:val="28"/>
        </w:rPr>
      </w:pPr>
      <w:r w:rsidRPr="0003417B">
        <w:rPr>
          <w:rStyle w:val="FontStyle29"/>
          <w:sz w:val="28"/>
          <w:szCs w:val="28"/>
        </w:rPr>
        <w:t>Однако с ростом сложностей, связанных с ходом российских ре</w:t>
      </w:r>
      <w:r w:rsidRPr="0003417B">
        <w:rPr>
          <w:rStyle w:val="FontStyle29"/>
          <w:sz w:val="28"/>
          <w:szCs w:val="28"/>
        </w:rPr>
        <w:softHyphen/>
        <w:t>форм, активность немецкой стороны стала снижаться. Принятие в 1991 г. закона «Об иностранных инвестиция</w:t>
      </w:r>
      <w:proofErr w:type="gramStart"/>
      <w:r w:rsidRPr="0003417B">
        <w:rPr>
          <w:rStyle w:val="FontStyle29"/>
          <w:sz w:val="28"/>
          <w:szCs w:val="28"/>
        </w:rPr>
        <w:t>х в РСФСР</w:t>
      </w:r>
      <w:proofErr w:type="gramEnd"/>
      <w:r w:rsidRPr="0003417B">
        <w:rPr>
          <w:rStyle w:val="FontStyle29"/>
          <w:sz w:val="28"/>
          <w:szCs w:val="28"/>
        </w:rPr>
        <w:t>», а также Постанов</w:t>
      </w:r>
      <w:r w:rsidRPr="0003417B">
        <w:rPr>
          <w:rStyle w:val="FontStyle29"/>
          <w:sz w:val="28"/>
          <w:szCs w:val="28"/>
        </w:rPr>
        <w:softHyphen/>
        <w:t>ления ВС РСФСР « Об основных принципах осуществления внешнеэкономической деятельности на территории РСФСР» не способствовало активизации деятельности пря</w:t>
      </w:r>
      <w:r w:rsidRPr="0003417B">
        <w:rPr>
          <w:rStyle w:val="FontStyle29"/>
          <w:sz w:val="28"/>
          <w:szCs w:val="28"/>
        </w:rPr>
        <w:softHyphen/>
        <w:t>мых иностранных инвесторов в стране. Приватизация предоставила за</w:t>
      </w:r>
      <w:r w:rsidRPr="0003417B">
        <w:rPr>
          <w:rStyle w:val="FontStyle29"/>
          <w:sz w:val="28"/>
          <w:szCs w:val="28"/>
        </w:rPr>
        <w:softHyphen/>
        <w:t>падным инвесторам новые возможности для инвестиций, которые ока</w:t>
      </w:r>
      <w:r w:rsidRPr="0003417B">
        <w:rPr>
          <w:rStyle w:val="FontStyle29"/>
          <w:sz w:val="28"/>
          <w:szCs w:val="28"/>
        </w:rPr>
        <w:softHyphen/>
        <w:t xml:space="preserve">зались более выгодными, чем прямые иностранные инвестиции. </w:t>
      </w:r>
      <w:r w:rsidRPr="00873457">
        <w:rPr>
          <w:rStyle w:val="FontStyle29"/>
          <w:sz w:val="28"/>
          <w:szCs w:val="28"/>
        </w:rPr>
        <w:t xml:space="preserve">Дополнительным условием, обусловившим подомное снижение, стали процессы массовых инвестиционных вливаний в </w:t>
      </w:r>
      <w:proofErr w:type="gramStart"/>
      <w:r w:rsidRPr="00873457">
        <w:rPr>
          <w:rStyle w:val="FontStyle29"/>
          <w:sz w:val="28"/>
          <w:szCs w:val="28"/>
        </w:rPr>
        <w:t>восточногерманскую</w:t>
      </w:r>
      <w:proofErr w:type="gramEnd"/>
      <w:r w:rsidRPr="00873457">
        <w:rPr>
          <w:rStyle w:val="FontStyle29"/>
          <w:sz w:val="28"/>
          <w:szCs w:val="28"/>
        </w:rPr>
        <w:t xml:space="preserve"> экономики. Многие возможные инвесторы выбрали восточногерманские рынки из-за разных национальных льготных элементов, гарантировавших высочайшую прибыльность финансовых вложений в новых федеральных территориях. </w:t>
      </w:r>
      <w:r w:rsidRPr="0003417B">
        <w:rPr>
          <w:rStyle w:val="FontStyle29"/>
          <w:sz w:val="28"/>
          <w:szCs w:val="28"/>
        </w:rPr>
        <w:t xml:space="preserve"> </w:t>
      </w:r>
    </w:p>
    <w:p w:rsidR="00874F3A" w:rsidRPr="0003417B" w:rsidRDefault="00874F3A" w:rsidP="00874F3A">
      <w:pPr>
        <w:pStyle w:val="a6"/>
        <w:spacing w:line="360" w:lineRule="auto"/>
        <w:ind w:firstLine="571"/>
        <w:jc w:val="both"/>
        <w:rPr>
          <w:sz w:val="28"/>
          <w:szCs w:val="28"/>
        </w:rPr>
      </w:pPr>
      <w:r w:rsidRPr="00791AE5">
        <w:rPr>
          <w:rStyle w:val="FontStyle29"/>
          <w:sz w:val="28"/>
          <w:szCs w:val="28"/>
        </w:rPr>
        <w:t xml:space="preserve">Помимо этого, немецкие компании инвестировании значительные средства в экономику Польши, Чехии, Словакии, Венгрии, инвестиционный микроклимат </w:t>
      </w:r>
      <w:proofErr w:type="gramStart"/>
      <w:r w:rsidRPr="00791AE5">
        <w:rPr>
          <w:rStyle w:val="FontStyle29"/>
          <w:sz w:val="28"/>
          <w:szCs w:val="28"/>
        </w:rPr>
        <w:t>которых</w:t>
      </w:r>
      <w:proofErr w:type="gramEnd"/>
      <w:r w:rsidRPr="00791AE5">
        <w:rPr>
          <w:rStyle w:val="FontStyle29"/>
          <w:sz w:val="28"/>
          <w:szCs w:val="28"/>
        </w:rPr>
        <w:t xml:space="preserve"> был значительно удобнее отечественного. </w:t>
      </w:r>
      <w:proofErr w:type="gramStart"/>
      <w:r w:rsidRPr="00791AE5">
        <w:rPr>
          <w:rStyle w:val="FontStyle29"/>
          <w:sz w:val="28"/>
          <w:szCs w:val="28"/>
        </w:rPr>
        <w:t>В следствии</w:t>
      </w:r>
      <w:proofErr w:type="gramEnd"/>
      <w:r w:rsidRPr="00791AE5">
        <w:rPr>
          <w:rStyle w:val="FontStyle29"/>
          <w:sz w:val="28"/>
          <w:szCs w:val="28"/>
        </w:rPr>
        <w:t xml:space="preserve"> этого капиталовложения в это время делали главным образом большие компании, которые в процессе первых этапов российских экономических реформ, в первую очередь приватизации, уже зафиксировали своё положение на предпочтённых секторах рынка. Крупные инвестиции пока не осуществлялись.</w:t>
      </w:r>
      <w:r>
        <w:rPr>
          <w:rStyle w:val="FontStyle29"/>
          <w:sz w:val="28"/>
          <w:szCs w:val="28"/>
        </w:rPr>
        <w:t xml:space="preserve"> </w:t>
      </w:r>
      <w:r w:rsidRPr="0003417B">
        <w:rPr>
          <w:rStyle w:val="FontStyle29"/>
          <w:sz w:val="28"/>
          <w:szCs w:val="28"/>
        </w:rPr>
        <w:t>Несмотря на это, Германия остава</w:t>
      </w:r>
      <w:r w:rsidRPr="0003417B">
        <w:rPr>
          <w:rStyle w:val="FontStyle29"/>
          <w:sz w:val="28"/>
          <w:szCs w:val="28"/>
        </w:rPr>
        <w:softHyphen/>
        <w:t>лась одним из важнейших партнеров в инвестиционном сотрудничестве. На 1 октября 1994 года наибольшее число предприятий с иностранными инвестициями было создано с капиталом США (1593 из общего числа) и Германии (1370). 1997 год стал годом максимального притока ино</w:t>
      </w:r>
      <w:r w:rsidRPr="0003417B">
        <w:rPr>
          <w:rStyle w:val="FontStyle29"/>
          <w:sz w:val="28"/>
          <w:szCs w:val="28"/>
        </w:rPr>
        <w:softHyphen/>
        <w:t xml:space="preserve">странного капитала в Россию. К началу 1997 года в государственный регистр РФ было внесено более 2000 компаний с участием немецкого капитала, из которых около 450 полностью </w:t>
      </w:r>
      <w:r w:rsidRPr="0003417B">
        <w:rPr>
          <w:sz w:val="28"/>
          <w:szCs w:val="28"/>
        </w:rPr>
        <w:lastRenderedPageBreak/>
        <w:t>принадлежали фирмам из ФРГ. В 1997 году немецкие инвестиции по объему занимали 4-е место. По данным Росстата объём иностранных инвестиций в РФ за последние пять лет с 2008г. по 2012г. увеличился в 1,5 раза с 103769 млн. долл. США до 154570,3 млн. долл. США. В 2012 году по объёму инвестиций в РФ первые 3 места заняли:</w:t>
      </w:r>
    </w:p>
    <w:p w:rsidR="00874F3A" w:rsidRPr="0003417B" w:rsidRDefault="00874F3A" w:rsidP="00874F3A">
      <w:pPr>
        <w:pStyle w:val="a6"/>
        <w:spacing w:line="360" w:lineRule="auto"/>
        <w:ind w:firstLine="571"/>
        <w:jc w:val="both"/>
        <w:rPr>
          <w:sz w:val="28"/>
          <w:szCs w:val="28"/>
        </w:rPr>
      </w:pPr>
      <w:r w:rsidRPr="0003417B">
        <w:rPr>
          <w:sz w:val="28"/>
          <w:szCs w:val="28"/>
        </w:rPr>
        <w:t>1). Швейцария – 46790 млн. долл. США;</w:t>
      </w:r>
    </w:p>
    <w:p w:rsidR="00874F3A" w:rsidRPr="0003417B" w:rsidRDefault="00874F3A" w:rsidP="00874F3A">
      <w:pPr>
        <w:pStyle w:val="a6"/>
        <w:spacing w:line="360" w:lineRule="auto"/>
        <w:ind w:firstLine="571"/>
        <w:jc w:val="both"/>
        <w:rPr>
          <w:sz w:val="28"/>
          <w:szCs w:val="28"/>
        </w:rPr>
      </w:pPr>
      <w:r w:rsidRPr="0003417B">
        <w:rPr>
          <w:sz w:val="28"/>
          <w:szCs w:val="28"/>
        </w:rPr>
        <w:t>2). Нидерланды – 21125 млн. долл. США;</w:t>
      </w:r>
    </w:p>
    <w:p w:rsidR="00874F3A" w:rsidRPr="0003417B" w:rsidRDefault="00874F3A" w:rsidP="00874F3A">
      <w:pPr>
        <w:pStyle w:val="a6"/>
        <w:spacing w:line="360" w:lineRule="auto"/>
        <w:ind w:firstLine="571"/>
        <w:jc w:val="both"/>
        <w:rPr>
          <w:sz w:val="28"/>
          <w:szCs w:val="28"/>
        </w:rPr>
      </w:pPr>
      <w:r w:rsidRPr="0003417B">
        <w:rPr>
          <w:sz w:val="28"/>
          <w:szCs w:val="28"/>
        </w:rPr>
        <w:t>3). Кипр – 16455 млн. долл. США.</w:t>
      </w:r>
    </w:p>
    <w:p w:rsidR="00874F3A" w:rsidRPr="0003417B" w:rsidRDefault="00874F3A" w:rsidP="00874F3A">
      <w:pPr>
        <w:pStyle w:val="a6"/>
        <w:spacing w:line="360" w:lineRule="auto"/>
        <w:ind w:firstLine="571"/>
        <w:jc w:val="both"/>
        <w:rPr>
          <w:sz w:val="28"/>
          <w:szCs w:val="28"/>
        </w:rPr>
      </w:pPr>
      <w:r w:rsidRPr="0003417B">
        <w:rPr>
          <w:sz w:val="28"/>
          <w:szCs w:val="28"/>
        </w:rPr>
        <w:t>Германия в 2012 году по объёму инвестирования в РФ занимает седьмое место – 7202 млн. долл. США, а США двенадцатое место – 3384 млн. долл. США.</w:t>
      </w:r>
    </w:p>
    <w:p w:rsidR="00874F3A" w:rsidRPr="0003417B" w:rsidRDefault="00874F3A" w:rsidP="00874F3A">
      <w:pPr>
        <w:pStyle w:val="a6"/>
        <w:spacing w:line="360" w:lineRule="auto"/>
        <w:ind w:firstLine="571"/>
        <w:jc w:val="both"/>
        <w:rPr>
          <w:sz w:val="28"/>
          <w:szCs w:val="28"/>
        </w:rPr>
      </w:pPr>
      <w:r w:rsidRPr="0003417B">
        <w:rPr>
          <w:sz w:val="28"/>
          <w:szCs w:val="28"/>
        </w:rPr>
        <w:t>Наиболее сложные остающиеся проблемы - это цены на энерго</w:t>
      </w:r>
      <w:r w:rsidRPr="0003417B">
        <w:rPr>
          <w:sz w:val="28"/>
          <w:szCs w:val="28"/>
        </w:rPr>
        <w:softHyphen/>
        <w:t>носители, степень защиты авиационной промышленности и аграрного сектора. Это жизненно важные сферы для России и европейское сооб</w:t>
      </w:r>
      <w:r w:rsidRPr="0003417B">
        <w:rPr>
          <w:sz w:val="28"/>
          <w:szCs w:val="28"/>
        </w:rPr>
        <w:softHyphen/>
        <w:t xml:space="preserve">щество должно с большим пониманием </w:t>
      </w:r>
      <w:proofErr w:type="gramStart"/>
      <w:r w:rsidRPr="0003417B">
        <w:rPr>
          <w:sz w:val="28"/>
          <w:szCs w:val="28"/>
        </w:rPr>
        <w:t>относится</w:t>
      </w:r>
      <w:proofErr w:type="gramEnd"/>
      <w:r w:rsidRPr="0003417B">
        <w:rPr>
          <w:sz w:val="28"/>
          <w:szCs w:val="28"/>
        </w:rPr>
        <w:t xml:space="preserve"> к ее интересам. Надо учитывать, что готовая продукция составляет меньше 10% экспорта страны, остальное сырье и полуфабрикат. [</w:t>
      </w:r>
      <w:r w:rsidR="00495F3D" w:rsidRPr="00C648FF">
        <w:rPr>
          <w:sz w:val="28"/>
          <w:szCs w:val="28"/>
        </w:rPr>
        <w:t>88</w:t>
      </w:r>
      <w:r w:rsidRPr="0003417B">
        <w:rPr>
          <w:sz w:val="28"/>
          <w:szCs w:val="28"/>
        </w:rPr>
        <w:t>,1</w:t>
      </w:r>
      <w:r w:rsidR="00495F3D" w:rsidRPr="00C648FF">
        <w:rPr>
          <w:sz w:val="28"/>
          <w:szCs w:val="28"/>
        </w:rPr>
        <w:t>14</w:t>
      </w:r>
      <w:r w:rsidRPr="0003417B">
        <w:rPr>
          <w:sz w:val="28"/>
          <w:szCs w:val="28"/>
        </w:rPr>
        <w:t>,1</w:t>
      </w:r>
      <w:r w:rsidR="00495F3D" w:rsidRPr="00C648FF">
        <w:rPr>
          <w:sz w:val="28"/>
          <w:szCs w:val="28"/>
        </w:rPr>
        <w:t>46</w:t>
      </w:r>
      <w:r w:rsidRPr="0003417B">
        <w:rPr>
          <w:sz w:val="28"/>
          <w:szCs w:val="28"/>
        </w:rPr>
        <w:t>]</w:t>
      </w:r>
    </w:p>
    <w:p w:rsidR="00874F3A" w:rsidRPr="0003417B" w:rsidRDefault="00874F3A" w:rsidP="00874F3A">
      <w:pPr>
        <w:pStyle w:val="a6"/>
        <w:spacing w:line="360" w:lineRule="auto"/>
        <w:ind w:firstLine="709"/>
        <w:jc w:val="both"/>
        <w:rPr>
          <w:sz w:val="28"/>
          <w:szCs w:val="28"/>
        </w:rPr>
      </w:pPr>
      <w:r w:rsidRPr="0003417B">
        <w:rPr>
          <w:sz w:val="28"/>
          <w:szCs w:val="28"/>
        </w:rPr>
        <w:t>Международные инвестиционные отношения, как и другие формы международных экономических отношений, в свою очередь также проявляются в различных формах. Международная инвестиционная деятельность, может осуществляться субъектами мирохозяйственных связей индивидуально или в форме совместной деятельности.</w:t>
      </w:r>
    </w:p>
    <w:p w:rsidR="00874F3A" w:rsidRPr="0003417B" w:rsidRDefault="00874F3A" w:rsidP="00874F3A">
      <w:pPr>
        <w:pStyle w:val="a6"/>
        <w:spacing w:line="360" w:lineRule="auto"/>
        <w:ind w:firstLine="709"/>
        <w:jc w:val="both"/>
        <w:rPr>
          <w:sz w:val="28"/>
          <w:szCs w:val="28"/>
        </w:rPr>
      </w:pPr>
      <w:r w:rsidRPr="0003417B">
        <w:rPr>
          <w:sz w:val="28"/>
          <w:szCs w:val="28"/>
        </w:rPr>
        <w:t xml:space="preserve">Совместная деятельность может быть реализована в любой сфере: экономике, политике, науке, культуре и т.д. Ее важнейшими признаками являются: наличие двух и более партнеров; согласованность действий партнеров в достижении поставленной цели; разделение обязанностей в процессе реализации поставленных задач; разделение конечного результата (эффекта) пропорционально критериям участия партнеров в общем предприятии. Эти признаки являются определяющими как для некоммерческой совместной деятельности, так и для совместного </w:t>
      </w:r>
      <w:r w:rsidRPr="0003417B">
        <w:rPr>
          <w:sz w:val="28"/>
          <w:szCs w:val="28"/>
        </w:rPr>
        <w:lastRenderedPageBreak/>
        <w:t>предпринимательства, о котором и пойдет речь ниже.[1</w:t>
      </w:r>
      <w:r w:rsidR="00392D80" w:rsidRPr="005740A6">
        <w:rPr>
          <w:sz w:val="28"/>
          <w:szCs w:val="28"/>
        </w:rPr>
        <w:t>46</w:t>
      </w:r>
      <w:r w:rsidRPr="0003417B">
        <w:rPr>
          <w:sz w:val="28"/>
          <w:szCs w:val="28"/>
        </w:rPr>
        <w:t>]</w:t>
      </w:r>
    </w:p>
    <w:p w:rsidR="00874F3A" w:rsidRPr="0003417B" w:rsidRDefault="00874F3A" w:rsidP="00874F3A">
      <w:pPr>
        <w:pStyle w:val="a6"/>
        <w:spacing w:line="360" w:lineRule="auto"/>
        <w:ind w:firstLine="709"/>
        <w:jc w:val="both"/>
        <w:rPr>
          <w:sz w:val="28"/>
          <w:szCs w:val="28"/>
        </w:rPr>
      </w:pPr>
      <w:r w:rsidRPr="0003417B">
        <w:rPr>
          <w:sz w:val="28"/>
          <w:szCs w:val="28"/>
        </w:rPr>
        <w:t>Международная совместная деятельность и международное совместное предпринимательство характеризуются тем, что участники-партнеры являются юридическими или физическими лицами разных стран. [1</w:t>
      </w:r>
      <w:r w:rsidR="005740A6" w:rsidRPr="00C648FF">
        <w:rPr>
          <w:sz w:val="28"/>
          <w:szCs w:val="28"/>
        </w:rPr>
        <w:t>14</w:t>
      </w:r>
      <w:r w:rsidRPr="0003417B">
        <w:rPr>
          <w:sz w:val="28"/>
          <w:szCs w:val="28"/>
        </w:rPr>
        <w:t>]</w:t>
      </w:r>
    </w:p>
    <w:p w:rsidR="00874F3A" w:rsidRPr="0003417B" w:rsidRDefault="00874F3A" w:rsidP="00874F3A">
      <w:pPr>
        <w:pStyle w:val="a6"/>
        <w:spacing w:line="360" w:lineRule="auto"/>
        <w:ind w:firstLine="709"/>
        <w:jc w:val="both"/>
        <w:rPr>
          <w:sz w:val="28"/>
          <w:szCs w:val="28"/>
        </w:rPr>
      </w:pPr>
      <w:r w:rsidRPr="0003417B">
        <w:rPr>
          <w:sz w:val="28"/>
          <w:szCs w:val="28"/>
        </w:rPr>
        <w:t xml:space="preserve">Хозяйствующие субъекты стран в своей практической деятельности чаще всего избирают формы внешнеэкономических связей, в том числе инвестиционной деятельности, которые способствуют решению множества взаимосвязанных проблем. Эти формы должны обеспечивать </w:t>
      </w:r>
      <w:proofErr w:type="spellStart"/>
      <w:r w:rsidRPr="0003417B">
        <w:rPr>
          <w:sz w:val="28"/>
          <w:szCs w:val="28"/>
        </w:rPr>
        <w:t>взаимовыгодность</w:t>
      </w:r>
      <w:proofErr w:type="spellEnd"/>
      <w:r w:rsidRPr="0003417B">
        <w:rPr>
          <w:sz w:val="28"/>
          <w:szCs w:val="28"/>
        </w:rPr>
        <w:t xml:space="preserve"> партнерства в настоящее время, гарантировать стабильность и долгосрочность сотрудничества в будущем. Особое значение эти характеристики приобретают с позиций организации и развития международной инвестиционной деятельности, повышения эффективности участия отдельных стран в международных инвестиционных отношениях.</w:t>
      </w:r>
    </w:p>
    <w:p w:rsidR="00874F3A" w:rsidRPr="0003417B" w:rsidRDefault="00874F3A" w:rsidP="00874F3A">
      <w:pPr>
        <w:pStyle w:val="a6"/>
        <w:spacing w:line="360" w:lineRule="auto"/>
        <w:ind w:firstLine="709"/>
        <w:jc w:val="both"/>
        <w:rPr>
          <w:sz w:val="28"/>
          <w:szCs w:val="28"/>
        </w:rPr>
      </w:pPr>
      <w:r w:rsidRPr="0003417B">
        <w:rPr>
          <w:sz w:val="28"/>
          <w:szCs w:val="28"/>
        </w:rPr>
        <w:t xml:space="preserve">С этой точки зрения различные формы совместной деятельности, в том числе совместного предпринимательства являются наиболее подходящими. Они представляют сторонам разнообразные экономические и политические выгоды, а также в силу своих юридических и экономических особенностей лучше, чем многие другие формы связей вписываются в структуру современных международных экономических отношений. В «Справочнике по международным совместным предприятиям» отмечается, что распространение этой формы взаимодействия отражает экспансию бизнеса в историческом аспекте, а также то, что совместная деятельность и совместные фирмы являются средством для оздоровления индивидуальных компаний и экономики самих развитых стран в целом. Это все можно отнести не только к развитым странам, но и к развивающимся, а также к странам с переходной экономикой, так как материальную основу промышленного сотрудничества составляют </w:t>
      </w:r>
      <w:proofErr w:type="gramStart"/>
      <w:r w:rsidRPr="0003417B">
        <w:rPr>
          <w:sz w:val="28"/>
          <w:szCs w:val="28"/>
        </w:rPr>
        <w:t>экономические процессы</w:t>
      </w:r>
      <w:proofErr w:type="gramEnd"/>
      <w:r w:rsidRPr="0003417B">
        <w:rPr>
          <w:sz w:val="28"/>
          <w:szCs w:val="28"/>
        </w:rPr>
        <w:t>, обусловленные развитием производительных сил вширь. Это явление носит общеэкономический характер, т.е. возможность осуществления совместной производственной деятельности характерна для всех типов стран.[2,8]</w:t>
      </w:r>
    </w:p>
    <w:p w:rsidR="00874F3A" w:rsidRPr="0003417B" w:rsidRDefault="00874F3A" w:rsidP="00874F3A">
      <w:pPr>
        <w:pStyle w:val="a6"/>
        <w:spacing w:line="360" w:lineRule="auto"/>
        <w:ind w:firstLine="709"/>
        <w:jc w:val="both"/>
        <w:rPr>
          <w:sz w:val="28"/>
          <w:szCs w:val="28"/>
        </w:rPr>
      </w:pPr>
      <w:r w:rsidRPr="0003417B">
        <w:rPr>
          <w:sz w:val="28"/>
          <w:szCs w:val="28"/>
        </w:rPr>
        <w:lastRenderedPageBreak/>
        <w:t>Исследование процесса возникновения и развития новых форм мирохозяйственных связей в XIX—XX вв. показывает, что международные торговые отношения все в большей степени заменяются и совмещаются с другими формами международных отношений, в том числе промышленного сотрудничества. Внешняя торговля, как традиционная форма экономических отношений, в конце XX в. в значительной мере лишь опосредует производственные связи между предприятиями различных стран. Уже в XIX в. Преобладающие тогда торговые связи и межотраслевое разделение труда дополнялись развитием внутриотраслевой специализации и кооперации, в том числе созданием совместных предприятий, международных объединений и других форм сотрудничества в сфере непосредственного производства, т.е. начинали быстро развиваться отношения промышленного сотрудничества.</w:t>
      </w:r>
    </w:p>
    <w:p w:rsidR="00874F3A" w:rsidRPr="0003417B" w:rsidRDefault="00874F3A" w:rsidP="00874F3A">
      <w:pPr>
        <w:pStyle w:val="a6"/>
        <w:spacing w:line="360" w:lineRule="auto"/>
        <w:ind w:firstLine="709"/>
        <w:jc w:val="both"/>
        <w:rPr>
          <w:sz w:val="28"/>
          <w:szCs w:val="28"/>
        </w:rPr>
      </w:pPr>
      <w:r w:rsidRPr="0003417B">
        <w:rPr>
          <w:sz w:val="28"/>
          <w:szCs w:val="28"/>
        </w:rPr>
        <w:t xml:space="preserve">Распространению международного совместного предпринимательства в XX в. способствовало активное развертывание научно-технического прогресса, а во второй половине XX в. мощным катализатором послужила научно-техническая революция, которая сопровождается развитием наукоемких отраслей и повышением их доли в отраслевой структуре национальных экономик, соответственно повышением объемов наукоемкой продукции в мировой торговле, дальнейшим углублением специализации и кооперации </w:t>
      </w:r>
      <w:proofErr w:type="gramStart"/>
      <w:r w:rsidRPr="0003417B">
        <w:rPr>
          <w:sz w:val="28"/>
          <w:szCs w:val="28"/>
        </w:rPr>
        <w:t>производства</w:t>
      </w:r>
      <w:proofErr w:type="gramEnd"/>
      <w:r w:rsidRPr="0003417B">
        <w:rPr>
          <w:sz w:val="28"/>
          <w:szCs w:val="28"/>
        </w:rPr>
        <w:t xml:space="preserve"> как на национальном, так и на международном уровне. С этого времени </w:t>
      </w:r>
      <w:proofErr w:type="spellStart"/>
      <w:r w:rsidRPr="0003417B">
        <w:rPr>
          <w:sz w:val="28"/>
          <w:szCs w:val="28"/>
        </w:rPr>
        <w:t>конкурентоспосоность</w:t>
      </w:r>
      <w:proofErr w:type="spellEnd"/>
      <w:r w:rsidRPr="0003417B">
        <w:rPr>
          <w:sz w:val="28"/>
          <w:szCs w:val="28"/>
        </w:rPr>
        <w:t xml:space="preserve"> фирм все в большей степени определяется такими факторами как </w:t>
      </w:r>
      <w:proofErr w:type="spellStart"/>
      <w:r w:rsidRPr="0003417B">
        <w:rPr>
          <w:sz w:val="28"/>
          <w:szCs w:val="28"/>
        </w:rPr>
        <w:t>наукоемкость</w:t>
      </w:r>
      <w:proofErr w:type="spellEnd"/>
      <w:r w:rsidRPr="0003417B">
        <w:rPr>
          <w:sz w:val="28"/>
          <w:szCs w:val="28"/>
        </w:rPr>
        <w:t>, технологическая новизна продукции, быстрое освоение результатов научно-технического прогресса, темпы обновления продукции, освоение передового опыта организации и управления производством. Как следствие, международная конкуренция чрезвычайно обостряется и индивидуальная деятельность на мировом рынке (особенно для мелких и средних фирм) чаще всего обречена на неудачу. В этом случае вступление в одну из форм промышленного сотрудничества является единственным шансом сохранить конкурентоспособность своей продукции. [18,38]</w:t>
      </w:r>
    </w:p>
    <w:p w:rsidR="00874F3A" w:rsidRPr="0003417B" w:rsidRDefault="00874F3A" w:rsidP="00874F3A">
      <w:pPr>
        <w:pStyle w:val="a6"/>
        <w:spacing w:line="360" w:lineRule="auto"/>
        <w:ind w:firstLine="709"/>
        <w:jc w:val="both"/>
        <w:rPr>
          <w:sz w:val="28"/>
          <w:szCs w:val="28"/>
        </w:rPr>
      </w:pPr>
      <w:r w:rsidRPr="0003417B">
        <w:rPr>
          <w:sz w:val="28"/>
          <w:szCs w:val="28"/>
        </w:rPr>
        <w:lastRenderedPageBreak/>
        <w:t>Проведённые нами исследования показывают, что совместная деятельность в исторической перспективе развивалась в несколько этапов:</w:t>
      </w:r>
    </w:p>
    <w:p w:rsidR="00874F3A" w:rsidRPr="0003417B" w:rsidRDefault="00874F3A" w:rsidP="00874F3A">
      <w:pPr>
        <w:pStyle w:val="a6"/>
        <w:spacing w:line="360" w:lineRule="auto"/>
        <w:ind w:firstLine="708"/>
        <w:jc w:val="both"/>
        <w:rPr>
          <w:sz w:val="28"/>
          <w:szCs w:val="28"/>
        </w:rPr>
      </w:pPr>
      <w:r w:rsidRPr="0003417B">
        <w:rPr>
          <w:sz w:val="28"/>
          <w:szCs w:val="28"/>
        </w:rPr>
        <w:t>1</w:t>
      </w:r>
      <w:r w:rsidRPr="0003417B">
        <w:rPr>
          <w:sz w:val="28"/>
          <w:szCs w:val="28"/>
        </w:rPr>
        <w:tab/>
        <w:t>этап — до XI — XII вв. — эпизодические примеры совместной деятельности без каких-либо оформленных документами отношений;</w:t>
      </w:r>
    </w:p>
    <w:p w:rsidR="00874F3A" w:rsidRPr="0003417B" w:rsidRDefault="00874F3A" w:rsidP="00874F3A">
      <w:pPr>
        <w:pStyle w:val="a6"/>
        <w:spacing w:line="360" w:lineRule="auto"/>
        <w:ind w:firstLine="708"/>
        <w:jc w:val="both"/>
        <w:rPr>
          <w:sz w:val="28"/>
          <w:szCs w:val="28"/>
        </w:rPr>
      </w:pPr>
      <w:r w:rsidRPr="0003417B">
        <w:rPr>
          <w:sz w:val="28"/>
          <w:szCs w:val="28"/>
        </w:rPr>
        <w:t>2</w:t>
      </w:r>
      <w:r w:rsidRPr="0003417B">
        <w:rPr>
          <w:sz w:val="28"/>
          <w:szCs w:val="28"/>
        </w:rPr>
        <w:tab/>
        <w:t>этап — XI-XII — конец XVIII в. Совместная деятельность начала оформляться соглашениями и другими документами. Уже в XII — XIII вв. английские купцы занимались совместной закупкой и перепродажей товаров.</w:t>
      </w:r>
    </w:p>
    <w:p w:rsidR="00874F3A" w:rsidRPr="0003417B" w:rsidRDefault="00874F3A" w:rsidP="00874F3A">
      <w:pPr>
        <w:pStyle w:val="a6"/>
        <w:spacing w:line="360" w:lineRule="auto"/>
        <w:ind w:firstLine="708"/>
        <w:jc w:val="both"/>
        <w:rPr>
          <w:sz w:val="28"/>
          <w:szCs w:val="28"/>
        </w:rPr>
      </w:pPr>
      <w:r w:rsidRPr="0003417B">
        <w:rPr>
          <w:sz w:val="28"/>
          <w:szCs w:val="28"/>
        </w:rPr>
        <w:t>3</w:t>
      </w:r>
      <w:r w:rsidRPr="0003417B">
        <w:rPr>
          <w:sz w:val="28"/>
          <w:szCs w:val="28"/>
        </w:rPr>
        <w:tab/>
        <w:t>этап — XIX в. — начало XX в. характеризуется развитием более сложных форм совместной деятельности, в том числе инвестиционной. Купцы и промышленники из наиболее мощных стран, в которых раньше начался промышленный переворот и закончился период первоначального накопления капитала, начинают осваивать новые сферы приложения своих финансовых средств.</w:t>
      </w:r>
    </w:p>
    <w:p w:rsidR="00874F3A" w:rsidRPr="0003417B" w:rsidRDefault="00874F3A" w:rsidP="00874F3A">
      <w:pPr>
        <w:pStyle w:val="a6"/>
        <w:spacing w:line="360" w:lineRule="auto"/>
        <w:ind w:firstLine="709"/>
        <w:jc w:val="both"/>
        <w:rPr>
          <w:sz w:val="28"/>
          <w:szCs w:val="28"/>
        </w:rPr>
      </w:pPr>
      <w:r w:rsidRPr="0003417B">
        <w:rPr>
          <w:sz w:val="28"/>
          <w:szCs w:val="28"/>
        </w:rPr>
        <w:t>Характерной чертой первых 3-х этапов является то, что вкладываются капиталы преимущественно в денежной форме.</w:t>
      </w:r>
    </w:p>
    <w:p w:rsidR="00874F3A" w:rsidRPr="0003417B" w:rsidRDefault="00874F3A" w:rsidP="00874F3A">
      <w:pPr>
        <w:pStyle w:val="a6"/>
        <w:spacing w:line="360" w:lineRule="auto"/>
        <w:ind w:firstLine="709"/>
        <w:jc w:val="both"/>
        <w:rPr>
          <w:sz w:val="28"/>
          <w:szCs w:val="28"/>
        </w:rPr>
      </w:pPr>
      <w:proofErr w:type="gramStart"/>
      <w:r w:rsidRPr="0003417B">
        <w:rPr>
          <w:sz w:val="28"/>
          <w:szCs w:val="28"/>
        </w:rPr>
        <w:t>4</w:t>
      </w:r>
      <w:r w:rsidRPr="0003417B">
        <w:rPr>
          <w:sz w:val="28"/>
          <w:szCs w:val="28"/>
        </w:rPr>
        <w:tab/>
        <w:t>этап — начало XX в. — 50-е годы XX в. На этом этапе в силу действия множества мощных разобщающих факторов (2 Мировые войны, Октябрьская революция 1917 г. в России, возникновение в конце 40-х гг. обособленной социалистической системы, что способствовало возникновению двух политически и экономически противодействовавших секторов мирового сообщества и началу «холодной войны», Великая депрессия и др.) развитие форм и расширение масштабов</w:t>
      </w:r>
      <w:proofErr w:type="gramEnd"/>
      <w:r w:rsidRPr="0003417B">
        <w:rPr>
          <w:sz w:val="28"/>
          <w:szCs w:val="28"/>
        </w:rPr>
        <w:t xml:space="preserve"> совместной деятельности шло очень медленно;</w:t>
      </w:r>
    </w:p>
    <w:p w:rsidR="00874F3A" w:rsidRPr="0003417B" w:rsidRDefault="00874F3A" w:rsidP="00874F3A">
      <w:pPr>
        <w:pStyle w:val="a6"/>
        <w:spacing w:line="360" w:lineRule="auto"/>
        <w:ind w:firstLine="709"/>
        <w:jc w:val="both"/>
        <w:rPr>
          <w:sz w:val="28"/>
          <w:szCs w:val="28"/>
        </w:rPr>
      </w:pPr>
      <w:r w:rsidRPr="0003417B">
        <w:rPr>
          <w:sz w:val="28"/>
          <w:szCs w:val="28"/>
        </w:rPr>
        <w:t xml:space="preserve"> 5 этап — 50-е годы XX в. — начало XXI в. период динамичного развития всех форм совместной деятельности, в том числе совместного предпринимательства.</w:t>
      </w:r>
    </w:p>
    <w:p w:rsidR="00874F3A" w:rsidRPr="0003417B" w:rsidRDefault="00874F3A" w:rsidP="00874F3A">
      <w:pPr>
        <w:pStyle w:val="a6"/>
        <w:spacing w:line="360" w:lineRule="auto"/>
        <w:ind w:firstLine="709"/>
        <w:jc w:val="both"/>
        <w:rPr>
          <w:sz w:val="28"/>
          <w:szCs w:val="28"/>
        </w:rPr>
      </w:pPr>
      <w:r w:rsidRPr="0003417B">
        <w:rPr>
          <w:sz w:val="28"/>
          <w:szCs w:val="28"/>
        </w:rPr>
        <w:t xml:space="preserve">6 этап – начало </w:t>
      </w:r>
      <w:r w:rsidRPr="0003417B">
        <w:rPr>
          <w:sz w:val="28"/>
          <w:szCs w:val="28"/>
          <w:lang w:val="en-US"/>
        </w:rPr>
        <w:t>XXI</w:t>
      </w:r>
      <w:r w:rsidRPr="0003417B">
        <w:rPr>
          <w:sz w:val="28"/>
          <w:szCs w:val="28"/>
        </w:rPr>
        <w:t xml:space="preserve"> в. – по настоящее время</w:t>
      </w:r>
      <w:proofErr w:type="gramStart"/>
      <w:r w:rsidRPr="0003417B">
        <w:rPr>
          <w:sz w:val="28"/>
          <w:szCs w:val="28"/>
        </w:rPr>
        <w:t>.</w:t>
      </w:r>
      <w:proofErr w:type="gramEnd"/>
      <w:r w:rsidRPr="0003417B">
        <w:rPr>
          <w:sz w:val="28"/>
          <w:szCs w:val="28"/>
        </w:rPr>
        <w:t xml:space="preserve"> - </w:t>
      </w:r>
      <w:proofErr w:type="gramStart"/>
      <w:r w:rsidRPr="0003417B">
        <w:rPr>
          <w:sz w:val="28"/>
          <w:szCs w:val="28"/>
        </w:rPr>
        <w:t>х</w:t>
      </w:r>
      <w:proofErr w:type="gramEnd"/>
      <w:r w:rsidRPr="0003417B">
        <w:rPr>
          <w:sz w:val="28"/>
          <w:szCs w:val="28"/>
        </w:rPr>
        <w:t xml:space="preserve">арактеризуется мощным развитием инвестиционного климата и совместного предпринимательства, шлифовкой правил ведения бизнеса, экономической нестабильностью, в связи с </w:t>
      </w:r>
      <w:proofErr w:type="spellStart"/>
      <w:r w:rsidRPr="0003417B">
        <w:rPr>
          <w:sz w:val="28"/>
          <w:szCs w:val="28"/>
        </w:rPr>
        <w:t>однополярностью</w:t>
      </w:r>
      <w:proofErr w:type="spellEnd"/>
      <w:r w:rsidRPr="0003417B">
        <w:rPr>
          <w:sz w:val="28"/>
          <w:szCs w:val="28"/>
        </w:rPr>
        <w:t xml:space="preserve"> мирового сообщества.</w:t>
      </w:r>
    </w:p>
    <w:p w:rsidR="00874F3A" w:rsidRPr="0003417B" w:rsidRDefault="00874F3A" w:rsidP="00874F3A">
      <w:pPr>
        <w:pStyle w:val="a6"/>
        <w:spacing w:line="360" w:lineRule="auto"/>
        <w:ind w:firstLine="709"/>
        <w:jc w:val="both"/>
        <w:rPr>
          <w:sz w:val="28"/>
          <w:szCs w:val="28"/>
        </w:rPr>
      </w:pPr>
      <w:r w:rsidRPr="0003417B">
        <w:rPr>
          <w:sz w:val="28"/>
          <w:szCs w:val="28"/>
        </w:rPr>
        <w:lastRenderedPageBreak/>
        <w:t xml:space="preserve">Таким образом, в отличие от большинства классификаций этапов развития совместного предпринимательства (Греков Б.Д., Йозеф </w:t>
      </w:r>
      <w:proofErr w:type="spellStart"/>
      <w:r w:rsidRPr="0003417B">
        <w:rPr>
          <w:sz w:val="28"/>
          <w:szCs w:val="28"/>
        </w:rPr>
        <w:t>Шумперт</w:t>
      </w:r>
      <w:proofErr w:type="spellEnd"/>
      <w:r w:rsidRPr="0003417B">
        <w:rPr>
          <w:sz w:val="28"/>
          <w:szCs w:val="28"/>
        </w:rPr>
        <w:t>, Лященко П.И.), в диссертации предложена авторская схема этапов, посредством выделения основной характеристики, особенностей, и дополнения современным этапом развития, включающим в себя обобщение критериев, характеризующих современное состояние совместного предпринимательства</w:t>
      </w:r>
      <w:proofErr w:type="gramStart"/>
      <w:r w:rsidRPr="0003417B">
        <w:rPr>
          <w:sz w:val="28"/>
          <w:szCs w:val="28"/>
        </w:rPr>
        <w:t>.</w:t>
      </w:r>
      <w:proofErr w:type="gramEnd"/>
      <w:r w:rsidRPr="0003417B">
        <w:rPr>
          <w:sz w:val="28"/>
          <w:szCs w:val="28"/>
        </w:rPr>
        <w:t xml:space="preserve"> (</w:t>
      </w:r>
      <w:proofErr w:type="gramStart"/>
      <w:r w:rsidRPr="0003417B">
        <w:rPr>
          <w:sz w:val="28"/>
          <w:szCs w:val="28"/>
        </w:rPr>
        <w:t>т</w:t>
      </w:r>
      <w:proofErr w:type="gramEnd"/>
      <w:r w:rsidRPr="0003417B">
        <w:rPr>
          <w:sz w:val="28"/>
          <w:szCs w:val="28"/>
        </w:rPr>
        <w:t>аблица 3)</w:t>
      </w:r>
    </w:p>
    <w:p w:rsidR="00874F3A" w:rsidRPr="0003417B" w:rsidRDefault="00874F3A" w:rsidP="00874F3A">
      <w:pPr>
        <w:pStyle w:val="a6"/>
        <w:spacing w:line="360" w:lineRule="auto"/>
        <w:ind w:firstLine="709"/>
        <w:jc w:val="both"/>
        <w:rPr>
          <w:sz w:val="28"/>
          <w:szCs w:val="28"/>
        </w:rPr>
      </w:pPr>
    </w:p>
    <w:p w:rsidR="00874F3A" w:rsidRDefault="00874F3A" w:rsidP="00874F3A">
      <w:pPr>
        <w:pStyle w:val="a6"/>
        <w:spacing w:line="360" w:lineRule="auto"/>
        <w:rPr>
          <w:sz w:val="28"/>
          <w:szCs w:val="28"/>
        </w:rPr>
      </w:pPr>
      <w:r w:rsidRPr="0003417B">
        <w:rPr>
          <w:sz w:val="28"/>
          <w:szCs w:val="28"/>
        </w:rPr>
        <w:t>Таблица 3 – Этапы развития совместного предпринимательства в истории экономической науки</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847"/>
        <w:gridCol w:w="3118"/>
        <w:gridCol w:w="3544"/>
      </w:tblGrid>
      <w:tr w:rsidR="0075219B" w:rsidRPr="0014741B" w:rsidTr="0075219B">
        <w:trPr>
          <w:trHeight w:val="611"/>
        </w:trPr>
        <w:tc>
          <w:tcPr>
            <w:tcW w:w="720" w:type="dxa"/>
            <w:shd w:val="clear" w:color="auto" w:fill="auto"/>
            <w:vAlign w:val="center"/>
            <w:hideMark/>
          </w:tcPr>
          <w:p w:rsidR="0075219B" w:rsidRPr="0014741B" w:rsidRDefault="0075219B" w:rsidP="00BF3960">
            <w:pPr>
              <w:spacing w:after="0" w:line="240" w:lineRule="auto"/>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Этап</w:t>
            </w:r>
          </w:p>
        </w:tc>
        <w:tc>
          <w:tcPr>
            <w:tcW w:w="1847" w:type="dxa"/>
            <w:shd w:val="clear" w:color="auto" w:fill="auto"/>
            <w:vAlign w:val="center"/>
            <w:hideMark/>
          </w:tcPr>
          <w:p w:rsidR="0075219B" w:rsidRPr="0014741B" w:rsidRDefault="0075219B" w:rsidP="00BF3960">
            <w:pPr>
              <w:spacing w:after="0" w:line="240" w:lineRule="auto"/>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Период</w:t>
            </w:r>
          </w:p>
        </w:tc>
        <w:tc>
          <w:tcPr>
            <w:tcW w:w="3118" w:type="dxa"/>
            <w:shd w:val="clear" w:color="auto" w:fill="auto"/>
            <w:vAlign w:val="center"/>
            <w:hideMark/>
          </w:tcPr>
          <w:p w:rsidR="0075219B" w:rsidRPr="0014741B" w:rsidRDefault="0075219B" w:rsidP="00BF3960">
            <w:pPr>
              <w:spacing w:after="0" w:line="240" w:lineRule="auto"/>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Основная характеристика</w:t>
            </w:r>
          </w:p>
        </w:tc>
        <w:tc>
          <w:tcPr>
            <w:tcW w:w="3544" w:type="dxa"/>
            <w:shd w:val="clear" w:color="auto" w:fill="auto"/>
            <w:vAlign w:val="center"/>
            <w:hideMark/>
          </w:tcPr>
          <w:p w:rsidR="0075219B" w:rsidRPr="0014741B" w:rsidRDefault="0075219B" w:rsidP="00BF3960">
            <w:pPr>
              <w:spacing w:after="0" w:line="240" w:lineRule="auto"/>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Особенности</w:t>
            </w:r>
          </w:p>
        </w:tc>
      </w:tr>
      <w:tr w:rsidR="0075219B" w:rsidRPr="0014741B" w:rsidTr="0075219B">
        <w:trPr>
          <w:trHeight w:val="390"/>
        </w:trPr>
        <w:tc>
          <w:tcPr>
            <w:tcW w:w="720" w:type="dxa"/>
            <w:shd w:val="clear" w:color="auto" w:fill="auto"/>
            <w:vAlign w:val="center"/>
            <w:hideMark/>
          </w:tcPr>
          <w:p w:rsidR="0075219B" w:rsidRPr="0014741B" w:rsidRDefault="0075219B" w:rsidP="00BF3960">
            <w:pPr>
              <w:spacing w:after="0" w:line="240" w:lineRule="auto"/>
              <w:jc w:val="center"/>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1</w:t>
            </w:r>
          </w:p>
        </w:tc>
        <w:tc>
          <w:tcPr>
            <w:tcW w:w="1847" w:type="dxa"/>
            <w:shd w:val="clear" w:color="auto" w:fill="auto"/>
            <w:vAlign w:val="center"/>
            <w:hideMark/>
          </w:tcPr>
          <w:p w:rsidR="0075219B" w:rsidRPr="0014741B" w:rsidRDefault="0075219B" w:rsidP="00BF3960">
            <w:pPr>
              <w:spacing w:after="0" w:line="240" w:lineRule="auto"/>
              <w:jc w:val="center"/>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2</w:t>
            </w:r>
          </w:p>
        </w:tc>
        <w:tc>
          <w:tcPr>
            <w:tcW w:w="3118" w:type="dxa"/>
            <w:shd w:val="clear" w:color="auto" w:fill="auto"/>
            <w:vAlign w:val="center"/>
            <w:hideMark/>
          </w:tcPr>
          <w:p w:rsidR="0075219B" w:rsidRPr="0014741B" w:rsidRDefault="0075219B" w:rsidP="00BF3960">
            <w:pPr>
              <w:spacing w:after="0" w:line="240" w:lineRule="auto"/>
              <w:jc w:val="center"/>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3</w:t>
            </w:r>
          </w:p>
        </w:tc>
        <w:tc>
          <w:tcPr>
            <w:tcW w:w="3544" w:type="dxa"/>
            <w:shd w:val="clear" w:color="auto" w:fill="auto"/>
            <w:vAlign w:val="center"/>
            <w:hideMark/>
          </w:tcPr>
          <w:p w:rsidR="0075219B" w:rsidRPr="0014741B" w:rsidRDefault="0075219B" w:rsidP="00BF3960">
            <w:pPr>
              <w:spacing w:after="0" w:line="240" w:lineRule="auto"/>
              <w:jc w:val="center"/>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4</w:t>
            </w:r>
          </w:p>
        </w:tc>
      </w:tr>
      <w:tr w:rsidR="0075219B" w:rsidRPr="0014741B" w:rsidTr="0075219B">
        <w:trPr>
          <w:trHeight w:val="1292"/>
        </w:trPr>
        <w:tc>
          <w:tcPr>
            <w:tcW w:w="720" w:type="dxa"/>
            <w:shd w:val="clear" w:color="auto" w:fill="auto"/>
            <w:vAlign w:val="center"/>
            <w:hideMark/>
          </w:tcPr>
          <w:p w:rsidR="0075219B" w:rsidRPr="0014741B" w:rsidRDefault="0075219B" w:rsidP="00BF3960">
            <w:pPr>
              <w:spacing w:after="0" w:line="240" w:lineRule="auto"/>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1.</w:t>
            </w:r>
          </w:p>
        </w:tc>
        <w:tc>
          <w:tcPr>
            <w:tcW w:w="1847" w:type="dxa"/>
            <w:shd w:val="clear" w:color="auto" w:fill="auto"/>
            <w:vAlign w:val="center"/>
            <w:hideMark/>
          </w:tcPr>
          <w:p w:rsidR="0075219B" w:rsidRPr="0014741B" w:rsidRDefault="0075219B"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до XI — XII вв.</w:t>
            </w:r>
          </w:p>
        </w:tc>
        <w:tc>
          <w:tcPr>
            <w:tcW w:w="3118" w:type="dxa"/>
            <w:shd w:val="clear" w:color="auto" w:fill="auto"/>
            <w:vAlign w:val="center"/>
            <w:hideMark/>
          </w:tcPr>
          <w:p w:rsidR="0075219B" w:rsidRPr="0014741B" w:rsidRDefault="0075219B"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эпизодические примеры совместной деятельности без каких-либо оформленных документами отношений.</w:t>
            </w:r>
          </w:p>
        </w:tc>
        <w:tc>
          <w:tcPr>
            <w:tcW w:w="3544" w:type="dxa"/>
            <w:shd w:val="clear" w:color="auto" w:fill="auto"/>
            <w:vAlign w:val="center"/>
            <w:hideMark/>
          </w:tcPr>
          <w:p w:rsidR="0075219B" w:rsidRPr="0014741B" w:rsidRDefault="0075219B"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Крупные вложения капитала. Капитал преимущественно в денежной форме.</w:t>
            </w:r>
          </w:p>
        </w:tc>
      </w:tr>
      <w:tr w:rsidR="0075219B" w:rsidRPr="0014741B" w:rsidTr="0075219B">
        <w:trPr>
          <w:trHeight w:val="1545"/>
        </w:trPr>
        <w:tc>
          <w:tcPr>
            <w:tcW w:w="720" w:type="dxa"/>
            <w:shd w:val="clear" w:color="auto" w:fill="auto"/>
            <w:vAlign w:val="center"/>
            <w:hideMark/>
          </w:tcPr>
          <w:p w:rsidR="0075219B" w:rsidRPr="0014741B" w:rsidRDefault="0075219B" w:rsidP="00BF3960">
            <w:pPr>
              <w:spacing w:after="0" w:line="240" w:lineRule="auto"/>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2.</w:t>
            </w:r>
          </w:p>
        </w:tc>
        <w:tc>
          <w:tcPr>
            <w:tcW w:w="1847" w:type="dxa"/>
            <w:shd w:val="clear" w:color="auto" w:fill="auto"/>
            <w:vAlign w:val="center"/>
            <w:hideMark/>
          </w:tcPr>
          <w:p w:rsidR="0075219B" w:rsidRPr="0014741B" w:rsidRDefault="0075219B"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XI-XII — конец XVIII в.</w:t>
            </w:r>
          </w:p>
        </w:tc>
        <w:tc>
          <w:tcPr>
            <w:tcW w:w="3118" w:type="dxa"/>
            <w:shd w:val="clear" w:color="auto" w:fill="auto"/>
            <w:vAlign w:val="center"/>
            <w:hideMark/>
          </w:tcPr>
          <w:p w:rsidR="0075219B" w:rsidRPr="0014741B" w:rsidRDefault="0075219B"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Совместная деятельность начала оформляться соглашениями и другими документами. Уже в XII — XIII вв. английские купцы занимались совместной закупкой и перепродажей товаров.</w:t>
            </w:r>
          </w:p>
        </w:tc>
        <w:tc>
          <w:tcPr>
            <w:tcW w:w="3544" w:type="dxa"/>
            <w:shd w:val="clear" w:color="auto" w:fill="auto"/>
            <w:vAlign w:val="center"/>
            <w:hideMark/>
          </w:tcPr>
          <w:p w:rsidR="0075219B" w:rsidRPr="0014741B" w:rsidRDefault="0075219B"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Крупные вложения капитала. Капитал преимущественно в денежной форме.</w:t>
            </w:r>
          </w:p>
        </w:tc>
      </w:tr>
      <w:tr w:rsidR="0075219B" w:rsidRPr="0014741B" w:rsidTr="0075219B">
        <w:trPr>
          <w:trHeight w:val="2595"/>
        </w:trPr>
        <w:tc>
          <w:tcPr>
            <w:tcW w:w="720" w:type="dxa"/>
            <w:shd w:val="clear" w:color="auto" w:fill="auto"/>
            <w:vAlign w:val="center"/>
            <w:hideMark/>
          </w:tcPr>
          <w:p w:rsidR="0075219B" w:rsidRPr="0014741B" w:rsidRDefault="0075219B" w:rsidP="00BF3960">
            <w:pPr>
              <w:spacing w:after="0" w:line="240" w:lineRule="auto"/>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3.</w:t>
            </w:r>
          </w:p>
        </w:tc>
        <w:tc>
          <w:tcPr>
            <w:tcW w:w="1847" w:type="dxa"/>
            <w:shd w:val="clear" w:color="auto" w:fill="auto"/>
            <w:vAlign w:val="center"/>
            <w:hideMark/>
          </w:tcPr>
          <w:p w:rsidR="0075219B" w:rsidRPr="0014741B" w:rsidRDefault="0075219B"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XIX в. — начало XX в.</w:t>
            </w:r>
          </w:p>
        </w:tc>
        <w:tc>
          <w:tcPr>
            <w:tcW w:w="3118" w:type="dxa"/>
            <w:shd w:val="clear" w:color="auto" w:fill="auto"/>
            <w:vAlign w:val="center"/>
            <w:hideMark/>
          </w:tcPr>
          <w:p w:rsidR="0075219B" w:rsidRPr="0014741B" w:rsidRDefault="0075219B"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характеризуется развитием более сложных форм совместной деятельности, в том числе инвестиционной. Купцы и промышленники из наиболее мощных стран, в которых раньше начался промышленный переворот и закончился период первоначального накопления капитала, начинают осваивать новые сферы приложения своих финансовых средств.</w:t>
            </w:r>
          </w:p>
        </w:tc>
        <w:tc>
          <w:tcPr>
            <w:tcW w:w="3544" w:type="dxa"/>
            <w:shd w:val="clear" w:color="auto" w:fill="auto"/>
            <w:vAlign w:val="center"/>
            <w:hideMark/>
          </w:tcPr>
          <w:p w:rsidR="0075219B" w:rsidRPr="0014741B" w:rsidRDefault="0075219B"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Капитал преимущественно в денежной форме.</w:t>
            </w:r>
          </w:p>
        </w:tc>
      </w:tr>
    </w:tbl>
    <w:p w:rsidR="00676E07" w:rsidRDefault="00676E07" w:rsidP="00874F3A">
      <w:pPr>
        <w:pStyle w:val="a6"/>
        <w:spacing w:line="360" w:lineRule="auto"/>
        <w:rPr>
          <w:sz w:val="28"/>
          <w:szCs w:val="28"/>
        </w:rPr>
      </w:pPr>
    </w:p>
    <w:p w:rsidR="00676E07" w:rsidRDefault="00676E07" w:rsidP="00874F3A">
      <w:pPr>
        <w:pStyle w:val="a6"/>
        <w:spacing w:line="360" w:lineRule="auto"/>
        <w:rPr>
          <w:sz w:val="28"/>
          <w:szCs w:val="28"/>
        </w:rPr>
      </w:pPr>
    </w:p>
    <w:p w:rsidR="00B43F74" w:rsidRDefault="00B43F74" w:rsidP="00874F3A">
      <w:pPr>
        <w:pStyle w:val="a6"/>
        <w:spacing w:line="360" w:lineRule="auto"/>
        <w:rPr>
          <w:sz w:val="28"/>
          <w:szCs w:val="28"/>
        </w:rPr>
      </w:pPr>
    </w:p>
    <w:p w:rsidR="00B43F74" w:rsidRPr="0003417B" w:rsidRDefault="00B43F74" w:rsidP="00874F3A">
      <w:pPr>
        <w:pStyle w:val="a6"/>
        <w:spacing w:line="360" w:lineRule="auto"/>
        <w:rPr>
          <w:sz w:val="28"/>
          <w:szCs w:val="28"/>
        </w:rPr>
      </w:pPr>
    </w:p>
    <w:p w:rsidR="00874F3A" w:rsidRPr="0003417B" w:rsidRDefault="00874F3A" w:rsidP="00874F3A">
      <w:pPr>
        <w:pStyle w:val="a6"/>
        <w:spacing w:line="360" w:lineRule="auto"/>
        <w:rPr>
          <w:sz w:val="28"/>
          <w:szCs w:val="28"/>
        </w:rPr>
      </w:pPr>
      <w:r w:rsidRPr="0003417B">
        <w:rPr>
          <w:sz w:val="28"/>
          <w:szCs w:val="28"/>
        </w:rPr>
        <w:t>Продолжение таблицы 3</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847"/>
        <w:gridCol w:w="3118"/>
        <w:gridCol w:w="3544"/>
      </w:tblGrid>
      <w:tr w:rsidR="00B43F74" w:rsidRPr="0014741B" w:rsidTr="00B43F74">
        <w:trPr>
          <w:trHeight w:val="350"/>
        </w:trPr>
        <w:tc>
          <w:tcPr>
            <w:tcW w:w="720" w:type="dxa"/>
            <w:shd w:val="clear" w:color="auto" w:fill="auto"/>
            <w:vAlign w:val="center"/>
          </w:tcPr>
          <w:p w:rsidR="00B43F74" w:rsidRPr="0014741B" w:rsidRDefault="00B43F74" w:rsidP="00B43F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847" w:type="dxa"/>
            <w:shd w:val="clear" w:color="auto" w:fill="auto"/>
            <w:vAlign w:val="center"/>
          </w:tcPr>
          <w:p w:rsidR="00B43F74" w:rsidRPr="0014741B" w:rsidRDefault="00B43F74" w:rsidP="00B43F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118" w:type="dxa"/>
            <w:shd w:val="clear" w:color="auto" w:fill="auto"/>
            <w:vAlign w:val="center"/>
          </w:tcPr>
          <w:p w:rsidR="00B43F74" w:rsidRPr="0014741B" w:rsidRDefault="00B43F74" w:rsidP="00B43F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544" w:type="dxa"/>
            <w:shd w:val="clear" w:color="auto" w:fill="auto"/>
            <w:vAlign w:val="center"/>
          </w:tcPr>
          <w:p w:rsidR="00B43F74" w:rsidRPr="0014741B" w:rsidRDefault="00B43F74" w:rsidP="00B43F7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B43F74" w:rsidRPr="0014741B" w:rsidTr="00BF3960">
        <w:trPr>
          <w:trHeight w:val="4440"/>
        </w:trPr>
        <w:tc>
          <w:tcPr>
            <w:tcW w:w="720" w:type="dxa"/>
            <w:shd w:val="clear" w:color="auto" w:fill="auto"/>
            <w:vAlign w:val="center"/>
            <w:hideMark/>
          </w:tcPr>
          <w:p w:rsidR="00B43F74" w:rsidRPr="0014741B" w:rsidRDefault="00B43F74" w:rsidP="00BF3960">
            <w:pPr>
              <w:spacing w:after="0" w:line="240" w:lineRule="auto"/>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4.</w:t>
            </w:r>
          </w:p>
        </w:tc>
        <w:tc>
          <w:tcPr>
            <w:tcW w:w="1847" w:type="dxa"/>
            <w:shd w:val="clear" w:color="auto" w:fill="auto"/>
            <w:vAlign w:val="center"/>
            <w:hideMark/>
          </w:tcPr>
          <w:p w:rsidR="00B43F74" w:rsidRPr="0014741B" w:rsidRDefault="00B43F74"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XX в. — 50-е годы XX в.</w:t>
            </w:r>
          </w:p>
        </w:tc>
        <w:tc>
          <w:tcPr>
            <w:tcW w:w="3118" w:type="dxa"/>
            <w:shd w:val="clear" w:color="auto" w:fill="auto"/>
            <w:vAlign w:val="center"/>
            <w:hideMark/>
          </w:tcPr>
          <w:p w:rsidR="00B43F74" w:rsidRPr="0014741B" w:rsidRDefault="00B43F74" w:rsidP="00BF3960">
            <w:pPr>
              <w:spacing w:after="0" w:line="240" w:lineRule="auto"/>
              <w:jc w:val="both"/>
              <w:rPr>
                <w:rFonts w:ascii="Times New Roman" w:eastAsia="Times New Roman" w:hAnsi="Times New Roman" w:cs="Times New Roman"/>
                <w:color w:val="000000"/>
                <w:sz w:val="24"/>
                <w:szCs w:val="24"/>
                <w:lang w:eastAsia="ru-RU"/>
              </w:rPr>
            </w:pPr>
            <w:proofErr w:type="gramStart"/>
            <w:r w:rsidRPr="0014741B">
              <w:rPr>
                <w:rFonts w:ascii="Times New Roman" w:eastAsia="Times New Roman" w:hAnsi="Times New Roman" w:cs="Times New Roman"/>
                <w:color w:val="000000"/>
                <w:sz w:val="24"/>
                <w:szCs w:val="24"/>
                <w:lang w:eastAsia="ru-RU"/>
              </w:rPr>
              <w:t>На этом этапе в силу действия множества мощных разобщающих факторов (2 Мировые войны, Октябрьская революция 1917 г. в России, возникновение в конце 40-х гг. обособленной социалистической системы, что способствовало возникновению двух политически и экономически противодействовавших  секторов мирового сообщества и началу «холодной войны»,  Великая депрессия и др.)  развитие форм и расширение масштабов совместной  деятельности шло очень медленно.</w:t>
            </w:r>
            <w:proofErr w:type="gramEnd"/>
          </w:p>
        </w:tc>
        <w:tc>
          <w:tcPr>
            <w:tcW w:w="3544" w:type="dxa"/>
            <w:shd w:val="clear" w:color="auto" w:fill="auto"/>
            <w:vAlign w:val="center"/>
            <w:hideMark/>
          </w:tcPr>
          <w:p w:rsidR="00B43F74" w:rsidRPr="0014741B" w:rsidRDefault="00B43F74"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Медленное развитие всех форм совместной деятельности.</w:t>
            </w:r>
          </w:p>
        </w:tc>
      </w:tr>
      <w:tr w:rsidR="00B43F74" w:rsidRPr="0014741B" w:rsidTr="00BF3960">
        <w:trPr>
          <w:trHeight w:val="1890"/>
        </w:trPr>
        <w:tc>
          <w:tcPr>
            <w:tcW w:w="720" w:type="dxa"/>
            <w:shd w:val="clear" w:color="auto" w:fill="auto"/>
            <w:vAlign w:val="center"/>
            <w:hideMark/>
          </w:tcPr>
          <w:p w:rsidR="00B43F74" w:rsidRPr="0014741B" w:rsidRDefault="00B43F74" w:rsidP="00BF3960">
            <w:pPr>
              <w:spacing w:after="0" w:line="240" w:lineRule="auto"/>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5.</w:t>
            </w:r>
          </w:p>
        </w:tc>
        <w:tc>
          <w:tcPr>
            <w:tcW w:w="1847" w:type="dxa"/>
            <w:shd w:val="clear" w:color="auto" w:fill="auto"/>
            <w:vAlign w:val="center"/>
            <w:hideMark/>
          </w:tcPr>
          <w:p w:rsidR="00B43F74" w:rsidRPr="0014741B" w:rsidRDefault="00B43F74"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50-е годы XX в. — начало XXI в.</w:t>
            </w:r>
          </w:p>
        </w:tc>
        <w:tc>
          <w:tcPr>
            <w:tcW w:w="3118" w:type="dxa"/>
            <w:shd w:val="clear" w:color="auto" w:fill="auto"/>
            <w:vAlign w:val="center"/>
            <w:hideMark/>
          </w:tcPr>
          <w:p w:rsidR="00B43F74" w:rsidRPr="0014741B" w:rsidRDefault="00B43F74"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Период динамичного развития всех форм совместной деятельности, в том числе совместного предпринимательства.</w:t>
            </w:r>
          </w:p>
        </w:tc>
        <w:tc>
          <w:tcPr>
            <w:tcW w:w="3544" w:type="dxa"/>
            <w:shd w:val="clear" w:color="auto" w:fill="auto"/>
            <w:vAlign w:val="center"/>
            <w:hideMark/>
          </w:tcPr>
          <w:p w:rsidR="00B43F74" w:rsidRPr="0014741B" w:rsidRDefault="00B43F74"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Повышение внимания к совместному предпринимательству.</w:t>
            </w:r>
          </w:p>
        </w:tc>
      </w:tr>
      <w:tr w:rsidR="00B43F74" w:rsidRPr="0014741B" w:rsidTr="00BF3960">
        <w:trPr>
          <w:trHeight w:val="2070"/>
        </w:trPr>
        <w:tc>
          <w:tcPr>
            <w:tcW w:w="720" w:type="dxa"/>
            <w:shd w:val="clear" w:color="auto" w:fill="auto"/>
            <w:vAlign w:val="center"/>
            <w:hideMark/>
          </w:tcPr>
          <w:p w:rsidR="00B43F74" w:rsidRPr="0014741B" w:rsidRDefault="00B43F74" w:rsidP="00BF3960">
            <w:pPr>
              <w:spacing w:after="0" w:line="240" w:lineRule="auto"/>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6.</w:t>
            </w:r>
          </w:p>
        </w:tc>
        <w:tc>
          <w:tcPr>
            <w:tcW w:w="1847" w:type="dxa"/>
            <w:shd w:val="clear" w:color="auto" w:fill="auto"/>
            <w:vAlign w:val="center"/>
            <w:hideMark/>
          </w:tcPr>
          <w:p w:rsidR="00B43F74" w:rsidRPr="0014741B" w:rsidRDefault="00B43F74"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начало XXI в. – по настоящее время</w:t>
            </w:r>
          </w:p>
        </w:tc>
        <w:tc>
          <w:tcPr>
            <w:tcW w:w="3118" w:type="dxa"/>
            <w:shd w:val="clear" w:color="auto" w:fill="auto"/>
            <w:vAlign w:val="center"/>
            <w:hideMark/>
          </w:tcPr>
          <w:p w:rsidR="00B43F74" w:rsidRPr="0014741B" w:rsidRDefault="00B43F74"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 xml:space="preserve">Мощное развитие инвестиционного климата и совместного предпринимательства. Шлифовка правил ведения бизнеса. Экономическая нестабильность, в связи с </w:t>
            </w:r>
            <w:proofErr w:type="spellStart"/>
            <w:r w:rsidRPr="0014741B">
              <w:rPr>
                <w:rFonts w:ascii="Times New Roman" w:eastAsia="Times New Roman" w:hAnsi="Times New Roman" w:cs="Times New Roman"/>
                <w:color w:val="000000"/>
                <w:sz w:val="24"/>
                <w:szCs w:val="24"/>
                <w:lang w:eastAsia="ru-RU"/>
              </w:rPr>
              <w:t>однополярностью</w:t>
            </w:r>
            <w:proofErr w:type="spellEnd"/>
            <w:r w:rsidRPr="0014741B">
              <w:rPr>
                <w:rFonts w:ascii="Times New Roman" w:eastAsia="Times New Roman" w:hAnsi="Times New Roman" w:cs="Times New Roman"/>
                <w:color w:val="000000"/>
                <w:sz w:val="24"/>
                <w:szCs w:val="24"/>
                <w:lang w:eastAsia="ru-RU"/>
              </w:rPr>
              <w:t xml:space="preserve"> мирового сообщества.</w:t>
            </w:r>
          </w:p>
        </w:tc>
        <w:tc>
          <w:tcPr>
            <w:tcW w:w="3544" w:type="dxa"/>
            <w:shd w:val="clear" w:color="auto" w:fill="auto"/>
            <w:vAlign w:val="center"/>
            <w:hideMark/>
          </w:tcPr>
          <w:p w:rsidR="00B43F74" w:rsidRPr="0014741B" w:rsidRDefault="00B43F74" w:rsidP="00BF3960">
            <w:pPr>
              <w:spacing w:after="0" w:line="240" w:lineRule="auto"/>
              <w:jc w:val="both"/>
              <w:rPr>
                <w:rFonts w:ascii="Times New Roman" w:eastAsia="Times New Roman" w:hAnsi="Times New Roman" w:cs="Times New Roman"/>
                <w:color w:val="000000"/>
                <w:sz w:val="24"/>
                <w:szCs w:val="24"/>
                <w:lang w:eastAsia="ru-RU"/>
              </w:rPr>
            </w:pPr>
            <w:r w:rsidRPr="0014741B">
              <w:rPr>
                <w:rFonts w:ascii="Times New Roman" w:eastAsia="Times New Roman" w:hAnsi="Times New Roman" w:cs="Times New Roman"/>
                <w:color w:val="000000"/>
                <w:sz w:val="24"/>
                <w:szCs w:val="24"/>
                <w:lang w:eastAsia="ru-RU"/>
              </w:rPr>
              <w:t>Совместные предприятия и их эффективность становятся объектом государственных интересов.</w:t>
            </w:r>
          </w:p>
        </w:tc>
      </w:tr>
    </w:tbl>
    <w:p w:rsidR="00874F3A" w:rsidRPr="0003417B" w:rsidRDefault="00874F3A" w:rsidP="00874F3A">
      <w:pPr>
        <w:pStyle w:val="a6"/>
        <w:spacing w:line="360" w:lineRule="auto"/>
        <w:rPr>
          <w:sz w:val="28"/>
          <w:szCs w:val="28"/>
        </w:rPr>
      </w:pPr>
    </w:p>
    <w:p w:rsidR="00874F3A" w:rsidRPr="0003417B" w:rsidRDefault="00874F3A" w:rsidP="00874F3A">
      <w:pPr>
        <w:pStyle w:val="a6"/>
        <w:spacing w:line="360" w:lineRule="auto"/>
        <w:ind w:firstLine="708"/>
        <w:jc w:val="both"/>
        <w:rPr>
          <w:sz w:val="28"/>
          <w:szCs w:val="28"/>
        </w:rPr>
      </w:pPr>
      <w:r w:rsidRPr="0003417B">
        <w:rPr>
          <w:sz w:val="28"/>
          <w:szCs w:val="28"/>
        </w:rPr>
        <w:t xml:space="preserve">Развитие международного совместного предпринимательства сопряжено </w:t>
      </w:r>
      <w:proofErr w:type="gramStart"/>
      <w:r w:rsidRPr="0003417B">
        <w:rPr>
          <w:sz w:val="28"/>
          <w:szCs w:val="28"/>
        </w:rPr>
        <w:t>со</w:t>
      </w:r>
      <w:proofErr w:type="gramEnd"/>
      <w:r w:rsidRPr="0003417B">
        <w:rPr>
          <w:sz w:val="28"/>
          <w:szCs w:val="28"/>
        </w:rPr>
        <w:t xml:space="preserve"> множеством политических, экономических, социальных, культурно-религиозных и других проблем. Из </w:t>
      </w:r>
      <w:proofErr w:type="gramStart"/>
      <w:r w:rsidRPr="0003417B">
        <w:rPr>
          <w:sz w:val="28"/>
          <w:szCs w:val="28"/>
        </w:rPr>
        <w:t>вышеизложенного</w:t>
      </w:r>
      <w:proofErr w:type="gramEnd"/>
      <w:r w:rsidRPr="0003417B">
        <w:rPr>
          <w:sz w:val="28"/>
          <w:szCs w:val="28"/>
        </w:rPr>
        <w:t xml:space="preserve"> видно, что </w:t>
      </w:r>
      <w:r w:rsidRPr="0003417B">
        <w:rPr>
          <w:sz w:val="28"/>
          <w:szCs w:val="28"/>
        </w:rPr>
        <w:lastRenderedPageBreak/>
        <w:t>международное совместное предпринимательство охватывает чрезвычайно широкий спектр деятельности. Любой из перечисленных выше ее видов происходит с использованием капитала, направленного из-за границы в страну, в которой будет осуществляться совместная деятельность. Таким образом, участники таких предприятий и других форм совместного предпринимательства включаются в международные инвестиционные отношения.</w:t>
      </w:r>
    </w:p>
    <w:p w:rsidR="00874F3A" w:rsidRPr="0003417B" w:rsidRDefault="00874F3A" w:rsidP="00874F3A">
      <w:pPr>
        <w:pStyle w:val="a6"/>
        <w:spacing w:line="360" w:lineRule="auto"/>
        <w:ind w:firstLine="708"/>
        <w:jc w:val="both"/>
        <w:rPr>
          <w:sz w:val="28"/>
          <w:szCs w:val="28"/>
        </w:rPr>
      </w:pPr>
      <w:r w:rsidRPr="0003417B">
        <w:rPr>
          <w:sz w:val="28"/>
          <w:szCs w:val="28"/>
        </w:rPr>
        <w:t>Из вышеизложенного видно, что реализация международного совместного предпринимательства сопряжена с глобальными изменениями во всём мире, изменением правил игры, мощным развитием инвестиционного климата и совместного предпринимательства и их эффективность становится объектом государственных интересов. Всё это требует глубокого научного изучения процессов и перспектив формирования эффективного функционирования и управления совместным предпринимательством.</w:t>
      </w:r>
    </w:p>
    <w:p w:rsidR="00874F3A" w:rsidRDefault="00874F3A" w:rsidP="00874F3A"/>
    <w:p w:rsidR="00874F3A" w:rsidRDefault="00874F3A" w:rsidP="00874F3A"/>
    <w:p w:rsidR="007F393B" w:rsidRDefault="007F393B" w:rsidP="00874F3A"/>
    <w:p w:rsidR="007F393B" w:rsidRDefault="007F393B" w:rsidP="00874F3A"/>
    <w:p w:rsidR="007F393B" w:rsidRDefault="007F393B" w:rsidP="00874F3A"/>
    <w:p w:rsidR="007F393B" w:rsidRDefault="007F393B" w:rsidP="00874F3A"/>
    <w:p w:rsidR="007F393B" w:rsidRDefault="007F393B" w:rsidP="00874F3A"/>
    <w:p w:rsidR="007F393B" w:rsidRDefault="007F393B" w:rsidP="00874F3A"/>
    <w:p w:rsidR="007F393B" w:rsidRDefault="007F393B" w:rsidP="00874F3A"/>
    <w:p w:rsidR="007F393B" w:rsidRDefault="007F393B" w:rsidP="00874F3A"/>
    <w:p w:rsidR="007F393B" w:rsidRDefault="007F393B" w:rsidP="00874F3A"/>
    <w:p w:rsidR="007F393B" w:rsidRDefault="007F393B" w:rsidP="00874F3A"/>
    <w:p w:rsidR="007F393B" w:rsidRDefault="007F393B" w:rsidP="00874F3A"/>
    <w:p w:rsidR="007F393B" w:rsidRDefault="007F393B" w:rsidP="00874F3A"/>
    <w:p w:rsidR="007F393B" w:rsidRPr="000973FF" w:rsidRDefault="007F393B" w:rsidP="00874F3A"/>
    <w:p w:rsidR="00874F3A" w:rsidRPr="0003417B" w:rsidRDefault="00874F3A" w:rsidP="00874F3A">
      <w:pPr>
        <w:jc w:val="center"/>
        <w:rPr>
          <w:rFonts w:ascii="Times New Roman" w:hAnsi="Times New Roman" w:cs="Times New Roman"/>
          <w:sz w:val="28"/>
          <w:szCs w:val="28"/>
        </w:rPr>
      </w:pPr>
      <w:r w:rsidRPr="0003417B">
        <w:rPr>
          <w:rFonts w:ascii="Times New Roman" w:hAnsi="Times New Roman" w:cs="Times New Roman"/>
          <w:b/>
          <w:sz w:val="28"/>
          <w:szCs w:val="28"/>
        </w:rPr>
        <w:lastRenderedPageBreak/>
        <w:t xml:space="preserve">ГЛАВА 2. ОЦЕНКА СОСТОЯНИЯ, ТЕНДЕНЦИИ И СТРАТЕГИИ </w:t>
      </w:r>
      <w:r w:rsidR="00C67765">
        <w:rPr>
          <w:rFonts w:ascii="Times New Roman" w:hAnsi="Times New Roman" w:cs="Times New Roman"/>
          <w:b/>
          <w:sz w:val="28"/>
          <w:szCs w:val="28"/>
        </w:rPr>
        <w:t>СОВЕРШЕНСТВОВАНИЯ</w:t>
      </w:r>
      <w:r w:rsidRPr="0003417B">
        <w:rPr>
          <w:rFonts w:ascii="Times New Roman" w:hAnsi="Times New Roman" w:cs="Times New Roman"/>
          <w:b/>
          <w:sz w:val="28"/>
          <w:szCs w:val="28"/>
        </w:rPr>
        <w:t xml:space="preserve"> УПРАВЛЕНИЯ СОВМЕСТНЫМ ПРЕДПРИНИМАТЕЛЬСТВОМ В НОВГОРОДСКОЙ ОБЛАСТИ</w:t>
      </w:r>
    </w:p>
    <w:p w:rsidR="00874F3A" w:rsidRPr="0003417B" w:rsidRDefault="00874F3A" w:rsidP="00874F3A">
      <w:pPr>
        <w:jc w:val="center"/>
        <w:rPr>
          <w:rFonts w:ascii="Times New Roman" w:hAnsi="Times New Roman" w:cs="Times New Roman"/>
          <w:b/>
          <w:sz w:val="28"/>
          <w:szCs w:val="28"/>
        </w:rPr>
      </w:pPr>
      <w:r w:rsidRPr="0003417B">
        <w:rPr>
          <w:rFonts w:ascii="Times New Roman" w:hAnsi="Times New Roman" w:cs="Times New Roman"/>
          <w:b/>
          <w:sz w:val="28"/>
          <w:szCs w:val="28"/>
        </w:rPr>
        <w:t>2.1 Состояние и тенденции развития и управления совместным предпринимательством в Новгородской области</w:t>
      </w:r>
    </w:p>
    <w:p w:rsidR="00874F3A" w:rsidRPr="00BA5898" w:rsidRDefault="00874F3A" w:rsidP="00874F3A">
      <w:pPr>
        <w:pStyle w:val="a6"/>
        <w:spacing w:line="360" w:lineRule="auto"/>
        <w:ind w:firstLine="567"/>
        <w:jc w:val="both"/>
        <w:rPr>
          <w:sz w:val="28"/>
          <w:szCs w:val="28"/>
          <w:highlight w:val="lightGray"/>
        </w:rPr>
      </w:pPr>
      <w:r w:rsidRPr="00A4161B">
        <w:rPr>
          <w:sz w:val="28"/>
          <w:szCs w:val="28"/>
        </w:rPr>
        <w:t xml:space="preserve">В наше время для успеха на рынке главным является положительный инвестиционный климат. В новгородской области за прошедшие годы была замечена динамика подъёма иностранных вложений в экономику, это подтверждается статистикой. Так зарубежными инвесторами запущены крупные </w:t>
      </w:r>
      <w:r>
        <w:rPr>
          <w:sz w:val="28"/>
          <w:szCs w:val="28"/>
        </w:rPr>
        <w:t>проекты в Новгородской области</w:t>
      </w:r>
      <w:r w:rsidRPr="00BA5898">
        <w:rPr>
          <w:sz w:val="28"/>
          <w:szCs w:val="28"/>
        </w:rPr>
        <w:t>.</w:t>
      </w:r>
      <w:r w:rsidRPr="0003417B">
        <w:rPr>
          <w:sz w:val="28"/>
          <w:szCs w:val="28"/>
        </w:rPr>
        <w:t xml:space="preserve"> [6]</w:t>
      </w:r>
    </w:p>
    <w:p w:rsidR="00874F3A" w:rsidRPr="0003417B" w:rsidRDefault="00874F3A" w:rsidP="00874F3A">
      <w:pPr>
        <w:pStyle w:val="a6"/>
        <w:spacing w:line="360" w:lineRule="auto"/>
        <w:ind w:firstLine="567"/>
        <w:jc w:val="both"/>
        <w:rPr>
          <w:sz w:val="28"/>
          <w:szCs w:val="28"/>
        </w:rPr>
      </w:pPr>
      <w:r w:rsidRPr="0003417B">
        <w:rPr>
          <w:sz w:val="28"/>
          <w:szCs w:val="28"/>
        </w:rPr>
        <w:t>Новгородская область является одним из лидеров по привлечению иностранных инвестиций в Северо-Западном Федеральном округе. В области реализуется ряд проектов, способствующих росту модернизации промышленного производства и повышения конкурентоспособности предприятий. Динамичное развитие совместного предпринимательства позволяет экономике области добиваться значительного роста социально-экономических показателей, оказывая положительное влияние на бизнес-климат, формирование регионального бюджета, рост благосостояния жителей области.</w:t>
      </w:r>
    </w:p>
    <w:p w:rsidR="00874F3A" w:rsidRPr="0003417B" w:rsidRDefault="00874F3A" w:rsidP="00874F3A">
      <w:pPr>
        <w:pStyle w:val="a6"/>
        <w:spacing w:line="360" w:lineRule="auto"/>
        <w:ind w:firstLine="567"/>
        <w:jc w:val="both"/>
        <w:rPr>
          <w:sz w:val="28"/>
          <w:szCs w:val="28"/>
        </w:rPr>
      </w:pPr>
      <w:r w:rsidRPr="0003417B">
        <w:rPr>
          <w:sz w:val="28"/>
          <w:szCs w:val="28"/>
        </w:rPr>
        <w:t>На портале Администрации Новгородской области для потенциальных инвесторов размещена база данных «Свободные индустриальные площадки Новгородской области", в которую входит более двухсот свободных индустриальных площадок, например: «</w:t>
      </w:r>
      <w:proofErr w:type="spellStart"/>
      <w:r w:rsidRPr="0003417B">
        <w:rPr>
          <w:sz w:val="28"/>
          <w:szCs w:val="28"/>
        </w:rPr>
        <w:t>Трансвит</w:t>
      </w:r>
      <w:proofErr w:type="spellEnd"/>
      <w:r w:rsidRPr="0003417B">
        <w:rPr>
          <w:sz w:val="28"/>
          <w:szCs w:val="28"/>
        </w:rPr>
        <w:t>», «</w:t>
      </w:r>
      <w:proofErr w:type="spellStart"/>
      <w:r w:rsidRPr="0003417B">
        <w:rPr>
          <w:sz w:val="28"/>
          <w:szCs w:val="28"/>
        </w:rPr>
        <w:t>Полилайн</w:t>
      </w:r>
      <w:proofErr w:type="spellEnd"/>
      <w:r w:rsidRPr="0003417B">
        <w:rPr>
          <w:sz w:val="28"/>
          <w:szCs w:val="28"/>
        </w:rPr>
        <w:t>», «ГАРО» и др.[30]</w:t>
      </w:r>
    </w:p>
    <w:p w:rsidR="00874F3A" w:rsidRDefault="00874F3A" w:rsidP="00874F3A">
      <w:pPr>
        <w:pStyle w:val="a6"/>
        <w:spacing w:line="360" w:lineRule="auto"/>
        <w:ind w:firstLine="567"/>
        <w:jc w:val="both"/>
        <w:rPr>
          <w:sz w:val="28"/>
          <w:szCs w:val="28"/>
        </w:rPr>
      </w:pPr>
      <w:r w:rsidRPr="0003417B">
        <w:rPr>
          <w:sz w:val="28"/>
          <w:szCs w:val="28"/>
        </w:rPr>
        <w:t>Инвестиционная привлекательность Новгородской области заключается не только в выгодном географическом положении, но и в сложившейся структуре поддержке бизнеса (табл</w:t>
      </w:r>
      <w:r w:rsidR="005D51FA">
        <w:rPr>
          <w:sz w:val="28"/>
          <w:szCs w:val="28"/>
        </w:rPr>
        <w:t>ица</w:t>
      </w:r>
      <w:r w:rsidRPr="0003417B">
        <w:rPr>
          <w:sz w:val="28"/>
          <w:szCs w:val="28"/>
        </w:rPr>
        <w:t xml:space="preserve"> </w:t>
      </w:r>
      <w:r w:rsidR="00B43E1A" w:rsidRPr="00C648FF">
        <w:rPr>
          <w:sz w:val="28"/>
          <w:szCs w:val="28"/>
        </w:rPr>
        <w:t>4</w:t>
      </w:r>
      <w:r w:rsidRPr="0003417B">
        <w:rPr>
          <w:sz w:val="28"/>
          <w:szCs w:val="28"/>
        </w:rPr>
        <w:t>)</w:t>
      </w:r>
      <w:r w:rsidR="005D51FA">
        <w:rPr>
          <w:sz w:val="28"/>
          <w:szCs w:val="28"/>
        </w:rPr>
        <w:t>.</w:t>
      </w:r>
    </w:p>
    <w:p w:rsidR="00BA4367" w:rsidRDefault="00BA4367" w:rsidP="00874F3A">
      <w:pPr>
        <w:pStyle w:val="a6"/>
        <w:spacing w:line="360" w:lineRule="auto"/>
        <w:ind w:firstLine="567"/>
        <w:jc w:val="both"/>
        <w:rPr>
          <w:sz w:val="28"/>
          <w:szCs w:val="28"/>
        </w:rPr>
      </w:pPr>
    </w:p>
    <w:p w:rsidR="00BA4367" w:rsidRDefault="00BA4367" w:rsidP="00874F3A">
      <w:pPr>
        <w:pStyle w:val="a6"/>
        <w:spacing w:line="360" w:lineRule="auto"/>
        <w:ind w:firstLine="567"/>
        <w:jc w:val="both"/>
        <w:rPr>
          <w:sz w:val="28"/>
          <w:szCs w:val="28"/>
        </w:rPr>
      </w:pPr>
    </w:p>
    <w:p w:rsidR="00BA4367" w:rsidRPr="0003417B" w:rsidRDefault="00BA4367" w:rsidP="00874F3A">
      <w:pPr>
        <w:pStyle w:val="a6"/>
        <w:spacing w:line="360" w:lineRule="auto"/>
        <w:ind w:firstLine="567"/>
        <w:jc w:val="both"/>
        <w:rPr>
          <w:sz w:val="28"/>
          <w:szCs w:val="28"/>
        </w:rPr>
      </w:pPr>
    </w:p>
    <w:p w:rsidR="00874F3A" w:rsidRPr="0003417B" w:rsidRDefault="00874F3A" w:rsidP="00874F3A">
      <w:pPr>
        <w:pStyle w:val="a6"/>
        <w:spacing w:line="360" w:lineRule="auto"/>
        <w:jc w:val="both"/>
        <w:rPr>
          <w:sz w:val="28"/>
          <w:szCs w:val="28"/>
        </w:rPr>
      </w:pPr>
      <w:r w:rsidRPr="0003417B">
        <w:rPr>
          <w:sz w:val="28"/>
          <w:szCs w:val="28"/>
        </w:rPr>
        <w:lastRenderedPageBreak/>
        <w:t xml:space="preserve">Таблица 4 </w:t>
      </w:r>
      <w:r w:rsidRPr="0003417B">
        <w:rPr>
          <w:szCs w:val="28"/>
        </w:rPr>
        <w:t xml:space="preserve">– </w:t>
      </w:r>
      <w:r w:rsidRPr="0003417B">
        <w:rPr>
          <w:sz w:val="28"/>
          <w:szCs w:val="28"/>
        </w:rPr>
        <w:t>Меры государственной поддержки и нормативные правовые документы, регулирующие инвестиционную деятельность в Новгородской области</w:t>
      </w:r>
    </w:p>
    <w:tbl>
      <w:tblPr>
        <w:tblStyle w:val="a8"/>
        <w:tblW w:w="0" w:type="auto"/>
        <w:tblLayout w:type="fixed"/>
        <w:tblLook w:val="04A0" w:firstRow="1" w:lastRow="0" w:firstColumn="1" w:lastColumn="0" w:noHBand="0" w:noVBand="1"/>
      </w:tblPr>
      <w:tblGrid>
        <w:gridCol w:w="2235"/>
        <w:gridCol w:w="4677"/>
        <w:gridCol w:w="2659"/>
      </w:tblGrid>
      <w:tr w:rsidR="00874F3A" w:rsidRPr="0003417B" w:rsidTr="00676E07">
        <w:tc>
          <w:tcPr>
            <w:tcW w:w="2235" w:type="dxa"/>
          </w:tcPr>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Государственная поддержка инвестиционной деятельности в Новгородской области</w:t>
            </w:r>
          </w:p>
        </w:tc>
        <w:tc>
          <w:tcPr>
            <w:tcW w:w="4677" w:type="dxa"/>
          </w:tcPr>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Областные нормативные правовые документы, регулирующие инвестиционную деятельность на территории Новгородской области</w:t>
            </w:r>
          </w:p>
        </w:tc>
        <w:tc>
          <w:tcPr>
            <w:tcW w:w="2659" w:type="dxa"/>
          </w:tcPr>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Льготы субъектам инвестиционной деятельности</w:t>
            </w:r>
          </w:p>
        </w:tc>
      </w:tr>
      <w:tr w:rsidR="00874F3A" w:rsidRPr="0003417B" w:rsidTr="00676E07">
        <w:tc>
          <w:tcPr>
            <w:tcW w:w="2235" w:type="dxa"/>
          </w:tcPr>
          <w:p w:rsidR="00874F3A" w:rsidRPr="0003417B" w:rsidRDefault="00874F3A" w:rsidP="00676E07">
            <w:pPr>
              <w:jc w:val="center"/>
              <w:rPr>
                <w:rFonts w:ascii="Times New Roman" w:hAnsi="Times New Roman" w:cs="Times New Roman"/>
                <w:sz w:val="28"/>
                <w:szCs w:val="28"/>
                <w:lang w:val="en-US"/>
              </w:rPr>
            </w:pPr>
            <w:r w:rsidRPr="0003417B">
              <w:rPr>
                <w:rFonts w:ascii="Times New Roman" w:hAnsi="Times New Roman" w:cs="Times New Roman"/>
                <w:sz w:val="28"/>
                <w:szCs w:val="28"/>
                <w:lang w:val="en-US"/>
              </w:rPr>
              <w:t>1</w:t>
            </w:r>
          </w:p>
        </w:tc>
        <w:tc>
          <w:tcPr>
            <w:tcW w:w="4677" w:type="dxa"/>
          </w:tcPr>
          <w:p w:rsidR="00874F3A" w:rsidRPr="0003417B" w:rsidRDefault="00874F3A" w:rsidP="00676E07">
            <w:pPr>
              <w:jc w:val="center"/>
              <w:rPr>
                <w:rFonts w:ascii="Times New Roman" w:hAnsi="Times New Roman" w:cs="Times New Roman"/>
                <w:sz w:val="28"/>
                <w:szCs w:val="28"/>
                <w:lang w:val="en-US"/>
              </w:rPr>
            </w:pPr>
            <w:r w:rsidRPr="0003417B">
              <w:rPr>
                <w:rFonts w:ascii="Times New Roman" w:hAnsi="Times New Roman" w:cs="Times New Roman"/>
                <w:sz w:val="28"/>
                <w:szCs w:val="28"/>
                <w:lang w:val="en-US"/>
              </w:rPr>
              <w:t>2</w:t>
            </w:r>
          </w:p>
        </w:tc>
        <w:tc>
          <w:tcPr>
            <w:tcW w:w="2659" w:type="dxa"/>
          </w:tcPr>
          <w:p w:rsidR="00874F3A" w:rsidRPr="0003417B" w:rsidRDefault="00874F3A" w:rsidP="00676E07">
            <w:pPr>
              <w:jc w:val="center"/>
              <w:rPr>
                <w:rFonts w:ascii="Times New Roman" w:hAnsi="Times New Roman" w:cs="Times New Roman"/>
                <w:sz w:val="28"/>
                <w:szCs w:val="28"/>
                <w:lang w:val="en-US"/>
              </w:rPr>
            </w:pPr>
            <w:r w:rsidRPr="0003417B">
              <w:rPr>
                <w:rFonts w:ascii="Times New Roman" w:hAnsi="Times New Roman" w:cs="Times New Roman"/>
                <w:sz w:val="28"/>
                <w:szCs w:val="28"/>
                <w:lang w:val="en-US"/>
              </w:rPr>
              <w:t>3</w:t>
            </w:r>
          </w:p>
        </w:tc>
      </w:tr>
      <w:tr w:rsidR="00874F3A" w:rsidRPr="0003417B" w:rsidTr="00676E07">
        <w:tc>
          <w:tcPr>
            <w:tcW w:w="2235" w:type="dxa"/>
          </w:tcPr>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Предоставление региональных налоговых льгот</w:t>
            </w:r>
          </w:p>
        </w:tc>
        <w:tc>
          <w:tcPr>
            <w:tcW w:w="4677" w:type="dxa"/>
          </w:tcPr>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 Областной закон от 11.06.98 № 29 – ОЗ «Об инвестиционной деятельности в Новгородской области»</w:t>
            </w: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 Ст.4 областного закона от 30.09.2008 №384-ОЗ «О налоге на имущество организаций».</w:t>
            </w: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 xml:space="preserve">      - Ст.1 областного закона от 08.08.2011 № 1026-ОЗ «О налоговых ставках на территории Новгородской области».</w:t>
            </w:r>
          </w:p>
          <w:p w:rsidR="00BA4367" w:rsidRDefault="00BA4367" w:rsidP="00BA4367">
            <w:pPr>
              <w:jc w:val="both"/>
              <w:rPr>
                <w:rFonts w:ascii="Times New Roman" w:hAnsi="Times New Roman" w:cs="Times New Roman"/>
                <w:sz w:val="28"/>
                <w:szCs w:val="28"/>
              </w:rPr>
            </w:pPr>
          </w:p>
          <w:p w:rsidR="00BA4367" w:rsidRDefault="00BA4367" w:rsidP="00BA4367">
            <w:pPr>
              <w:jc w:val="both"/>
              <w:rPr>
                <w:rFonts w:ascii="Times New Roman" w:hAnsi="Times New Roman" w:cs="Times New Roman"/>
                <w:sz w:val="28"/>
                <w:szCs w:val="28"/>
              </w:rPr>
            </w:pPr>
          </w:p>
          <w:p w:rsidR="00BA4367" w:rsidRPr="0003417B" w:rsidRDefault="00BA4367" w:rsidP="00BA4367">
            <w:pPr>
              <w:jc w:val="both"/>
              <w:rPr>
                <w:rFonts w:ascii="Times New Roman" w:hAnsi="Times New Roman" w:cs="Times New Roman"/>
                <w:sz w:val="28"/>
                <w:szCs w:val="28"/>
              </w:rPr>
            </w:pPr>
            <w:r w:rsidRPr="0003417B">
              <w:rPr>
                <w:rFonts w:ascii="Times New Roman" w:hAnsi="Times New Roman" w:cs="Times New Roman"/>
                <w:sz w:val="28"/>
                <w:szCs w:val="28"/>
              </w:rPr>
              <w:t>- Ст.4 областного закона от 30.09.2008 №379 – ОЗ «О транспортном налоге».</w:t>
            </w:r>
          </w:p>
          <w:p w:rsidR="00874F3A" w:rsidRDefault="00874F3A" w:rsidP="00676E07">
            <w:pPr>
              <w:jc w:val="both"/>
              <w:rPr>
                <w:rFonts w:ascii="Times New Roman" w:hAnsi="Times New Roman" w:cs="Times New Roman"/>
                <w:sz w:val="28"/>
                <w:szCs w:val="28"/>
              </w:rPr>
            </w:pPr>
          </w:p>
          <w:p w:rsidR="00BA4367" w:rsidRDefault="00BA4367" w:rsidP="00676E07">
            <w:pPr>
              <w:jc w:val="both"/>
              <w:rPr>
                <w:rFonts w:ascii="Times New Roman" w:hAnsi="Times New Roman" w:cs="Times New Roman"/>
                <w:sz w:val="28"/>
                <w:szCs w:val="28"/>
              </w:rPr>
            </w:pPr>
          </w:p>
          <w:p w:rsidR="00BA4367" w:rsidRDefault="00BA4367" w:rsidP="00676E07">
            <w:pPr>
              <w:jc w:val="both"/>
              <w:rPr>
                <w:rFonts w:ascii="Times New Roman" w:hAnsi="Times New Roman" w:cs="Times New Roman"/>
                <w:sz w:val="28"/>
                <w:szCs w:val="28"/>
              </w:rPr>
            </w:pPr>
          </w:p>
          <w:p w:rsidR="00BA4367" w:rsidRPr="0003417B" w:rsidRDefault="00BA4367" w:rsidP="00BA4367">
            <w:pPr>
              <w:jc w:val="both"/>
              <w:rPr>
                <w:rFonts w:ascii="Times New Roman" w:hAnsi="Times New Roman" w:cs="Times New Roman"/>
                <w:sz w:val="28"/>
                <w:szCs w:val="28"/>
              </w:rPr>
            </w:pPr>
            <w:r w:rsidRPr="0003417B">
              <w:rPr>
                <w:rFonts w:ascii="Times New Roman" w:hAnsi="Times New Roman" w:cs="Times New Roman"/>
                <w:sz w:val="28"/>
                <w:szCs w:val="28"/>
              </w:rPr>
              <w:t xml:space="preserve">- Постановление областной Думы от 29.01.97 № 500 – ОД «Об утверждении </w:t>
            </w:r>
            <w:proofErr w:type="gramStart"/>
            <w:r w:rsidRPr="0003417B">
              <w:rPr>
                <w:rFonts w:ascii="Times New Roman" w:hAnsi="Times New Roman" w:cs="Times New Roman"/>
                <w:sz w:val="28"/>
                <w:szCs w:val="28"/>
              </w:rPr>
              <w:t>Правил расчета момента достижения полной окупаемости вложенных</w:t>
            </w:r>
            <w:proofErr w:type="gramEnd"/>
            <w:r w:rsidRPr="0003417B">
              <w:rPr>
                <w:rFonts w:ascii="Times New Roman" w:hAnsi="Times New Roman" w:cs="Times New Roman"/>
                <w:sz w:val="28"/>
                <w:szCs w:val="28"/>
              </w:rPr>
              <w:t xml:space="preserve"> средств, расчетного срока окупаемости и определения иных особенностей применения льгот для организаций, осуществляющих инвестиционные проекты в Новгородской области»</w:t>
            </w:r>
          </w:p>
          <w:p w:rsidR="00BA4367" w:rsidRPr="0003417B" w:rsidRDefault="00BA4367" w:rsidP="00676E07">
            <w:pPr>
              <w:jc w:val="both"/>
              <w:rPr>
                <w:rFonts w:ascii="Times New Roman" w:hAnsi="Times New Roman" w:cs="Times New Roman"/>
                <w:sz w:val="28"/>
                <w:szCs w:val="28"/>
              </w:rPr>
            </w:pPr>
          </w:p>
        </w:tc>
        <w:tc>
          <w:tcPr>
            <w:tcW w:w="2659" w:type="dxa"/>
          </w:tcPr>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 «Правила игры» для инвесторов.</w:t>
            </w:r>
          </w:p>
          <w:p w:rsidR="00874F3A" w:rsidRPr="0003417B" w:rsidRDefault="00874F3A" w:rsidP="00676E07">
            <w:pPr>
              <w:jc w:val="both"/>
              <w:rPr>
                <w:rFonts w:ascii="Times New Roman" w:hAnsi="Times New Roman" w:cs="Times New Roman"/>
                <w:sz w:val="28"/>
                <w:szCs w:val="28"/>
              </w:rPr>
            </w:pPr>
          </w:p>
          <w:p w:rsidR="00874F3A" w:rsidRPr="0003417B" w:rsidRDefault="00874F3A" w:rsidP="00676E07">
            <w:pPr>
              <w:jc w:val="both"/>
              <w:rPr>
                <w:rFonts w:ascii="Times New Roman" w:hAnsi="Times New Roman" w:cs="Times New Roman"/>
                <w:sz w:val="28"/>
                <w:szCs w:val="28"/>
              </w:rPr>
            </w:pP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 xml:space="preserve"> - Освобождение от уплаты налога на имущество.</w:t>
            </w:r>
          </w:p>
          <w:p w:rsidR="00BA4367" w:rsidRPr="0003417B" w:rsidRDefault="00874F3A" w:rsidP="00BA4367">
            <w:pPr>
              <w:jc w:val="both"/>
              <w:rPr>
                <w:rFonts w:ascii="Times New Roman" w:hAnsi="Times New Roman" w:cs="Times New Roman"/>
                <w:sz w:val="28"/>
                <w:szCs w:val="28"/>
              </w:rPr>
            </w:pPr>
            <w:r w:rsidRPr="0003417B">
              <w:rPr>
                <w:rFonts w:ascii="Times New Roman" w:hAnsi="Times New Roman" w:cs="Times New Roman"/>
                <w:sz w:val="28"/>
                <w:szCs w:val="28"/>
              </w:rPr>
              <w:t>- Уплата налога на прибыль в консолидированный бюджет области по льготной ставке</w:t>
            </w:r>
            <w:r w:rsidR="00BA4367">
              <w:rPr>
                <w:rFonts w:ascii="Times New Roman" w:hAnsi="Times New Roman" w:cs="Times New Roman"/>
                <w:sz w:val="28"/>
                <w:szCs w:val="28"/>
              </w:rPr>
              <w:t xml:space="preserve"> </w:t>
            </w:r>
            <w:r w:rsidR="00BA4367" w:rsidRPr="0003417B">
              <w:rPr>
                <w:rFonts w:ascii="Times New Roman" w:hAnsi="Times New Roman" w:cs="Times New Roman"/>
                <w:sz w:val="28"/>
                <w:szCs w:val="28"/>
              </w:rPr>
              <w:t>13,5%</w:t>
            </w:r>
          </w:p>
          <w:p w:rsidR="00BA4367" w:rsidRPr="0003417B" w:rsidRDefault="00874F3A" w:rsidP="00BA4367">
            <w:pPr>
              <w:jc w:val="both"/>
              <w:rPr>
                <w:rFonts w:ascii="Times New Roman" w:hAnsi="Times New Roman" w:cs="Times New Roman"/>
                <w:sz w:val="28"/>
                <w:szCs w:val="28"/>
              </w:rPr>
            </w:pPr>
            <w:r w:rsidRPr="0003417B">
              <w:rPr>
                <w:rFonts w:ascii="Times New Roman" w:hAnsi="Times New Roman" w:cs="Times New Roman"/>
                <w:sz w:val="28"/>
                <w:szCs w:val="28"/>
              </w:rPr>
              <w:t xml:space="preserve"> </w:t>
            </w:r>
            <w:r w:rsidR="00BA4367">
              <w:rPr>
                <w:rFonts w:ascii="Times New Roman" w:hAnsi="Times New Roman" w:cs="Times New Roman"/>
                <w:sz w:val="28"/>
                <w:szCs w:val="28"/>
              </w:rPr>
              <w:t xml:space="preserve">- </w:t>
            </w:r>
            <w:r w:rsidR="00BA4367" w:rsidRPr="0003417B">
              <w:rPr>
                <w:rFonts w:ascii="Times New Roman" w:hAnsi="Times New Roman" w:cs="Times New Roman"/>
                <w:sz w:val="28"/>
                <w:szCs w:val="28"/>
              </w:rPr>
              <w:t>Уплата транспортного налога в размере 50% от установленной ставки.</w:t>
            </w:r>
          </w:p>
          <w:p w:rsidR="00BA4367" w:rsidRPr="0003417B" w:rsidRDefault="00BA4367" w:rsidP="00BA4367">
            <w:pPr>
              <w:jc w:val="both"/>
              <w:rPr>
                <w:rFonts w:ascii="Times New Roman" w:hAnsi="Times New Roman" w:cs="Times New Roman"/>
                <w:sz w:val="28"/>
                <w:szCs w:val="28"/>
              </w:rPr>
            </w:pPr>
            <w:r w:rsidRPr="0003417B">
              <w:rPr>
                <w:rFonts w:ascii="Times New Roman" w:hAnsi="Times New Roman" w:cs="Times New Roman"/>
                <w:sz w:val="28"/>
                <w:szCs w:val="28"/>
              </w:rPr>
              <w:t>- Порядок расчёта срока окупаемости, определение срока пользования налоговыми льготами.</w:t>
            </w:r>
          </w:p>
          <w:p w:rsidR="00874F3A" w:rsidRPr="0003417B" w:rsidRDefault="00874F3A" w:rsidP="00676E07">
            <w:pPr>
              <w:jc w:val="both"/>
              <w:rPr>
                <w:rFonts w:ascii="Times New Roman" w:hAnsi="Times New Roman" w:cs="Times New Roman"/>
                <w:sz w:val="28"/>
                <w:szCs w:val="28"/>
              </w:rPr>
            </w:pPr>
          </w:p>
        </w:tc>
      </w:tr>
    </w:tbl>
    <w:p w:rsidR="008E73F9" w:rsidRDefault="008E73F9" w:rsidP="00874F3A">
      <w:pPr>
        <w:pStyle w:val="a6"/>
        <w:spacing w:line="360" w:lineRule="auto"/>
        <w:rPr>
          <w:sz w:val="28"/>
          <w:szCs w:val="28"/>
        </w:rPr>
      </w:pPr>
    </w:p>
    <w:p w:rsidR="00BA4367" w:rsidRDefault="00BA4367" w:rsidP="00874F3A">
      <w:pPr>
        <w:pStyle w:val="a6"/>
        <w:spacing w:line="360" w:lineRule="auto"/>
        <w:rPr>
          <w:sz w:val="28"/>
          <w:szCs w:val="28"/>
        </w:rPr>
      </w:pPr>
    </w:p>
    <w:p w:rsidR="00874F3A" w:rsidRDefault="00874F3A" w:rsidP="00874F3A">
      <w:pPr>
        <w:pStyle w:val="a6"/>
        <w:spacing w:line="360" w:lineRule="auto"/>
        <w:rPr>
          <w:sz w:val="28"/>
          <w:szCs w:val="28"/>
        </w:rPr>
      </w:pPr>
      <w:r w:rsidRPr="0003417B">
        <w:rPr>
          <w:sz w:val="28"/>
          <w:szCs w:val="28"/>
        </w:rPr>
        <w:lastRenderedPageBreak/>
        <w:t>Продолжение таблицы 4</w:t>
      </w:r>
    </w:p>
    <w:tbl>
      <w:tblPr>
        <w:tblStyle w:val="a8"/>
        <w:tblW w:w="0" w:type="auto"/>
        <w:tblLayout w:type="fixed"/>
        <w:tblLook w:val="04A0" w:firstRow="1" w:lastRow="0" w:firstColumn="1" w:lastColumn="0" w:noHBand="0" w:noVBand="1"/>
      </w:tblPr>
      <w:tblGrid>
        <w:gridCol w:w="2235"/>
        <w:gridCol w:w="4677"/>
        <w:gridCol w:w="2659"/>
      </w:tblGrid>
      <w:tr w:rsidR="00BA4367" w:rsidRPr="0003417B" w:rsidTr="00BF3960">
        <w:tc>
          <w:tcPr>
            <w:tcW w:w="2235" w:type="dxa"/>
          </w:tcPr>
          <w:p w:rsidR="00BA4367" w:rsidRPr="0003417B" w:rsidRDefault="00BA4367" w:rsidP="00BA4367">
            <w:pPr>
              <w:jc w:val="center"/>
              <w:rPr>
                <w:rFonts w:ascii="Times New Roman" w:hAnsi="Times New Roman" w:cs="Times New Roman"/>
                <w:sz w:val="28"/>
                <w:szCs w:val="28"/>
              </w:rPr>
            </w:pPr>
            <w:r>
              <w:rPr>
                <w:rFonts w:ascii="Times New Roman" w:hAnsi="Times New Roman" w:cs="Times New Roman"/>
                <w:sz w:val="28"/>
                <w:szCs w:val="28"/>
              </w:rPr>
              <w:t>1</w:t>
            </w:r>
          </w:p>
        </w:tc>
        <w:tc>
          <w:tcPr>
            <w:tcW w:w="4677" w:type="dxa"/>
          </w:tcPr>
          <w:p w:rsidR="00BA4367" w:rsidRPr="0003417B" w:rsidRDefault="00BA4367" w:rsidP="00BA4367">
            <w:pPr>
              <w:jc w:val="center"/>
              <w:rPr>
                <w:rFonts w:ascii="Times New Roman" w:hAnsi="Times New Roman" w:cs="Times New Roman"/>
                <w:sz w:val="28"/>
                <w:szCs w:val="28"/>
              </w:rPr>
            </w:pPr>
            <w:r>
              <w:rPr>
                <w:rFonts w:ascii="Times New Roman" w:hAnsi="Times New Roman" w:cs="Times New Roman"/>
                <w:sz w:val="28"/>
                <w:szCs w:val="28"/>
              </w:rPr>
              <w:t>2</w:t>
            </w:r>
          </w:p>
        </w:tc>
        <w:tc>
          <w:tcPr>
            <w:tcW w:w="2659" w:type="dxa"/>
          </w:tcPr>
          <w:p w:rsidR="00BA4367" w:rsidRPr="0003417B" w:rsidRDefault="00BA4367" w:rsidP="00BA4367">
            <w:pPr>
              <w:jc w:val="center"/>
              <w:rPr>
                <w:rFonts w:ascii="Times New Roman" w:hAnsi="Times New Roman" w:cs="Times New Roman"/>
                <w:sz w:val="28"/>
                <w:szCs w:val="28"/>
              </w:rPr>
            </w:pPr>
            <w:r>
              <w:rPr>
                <w:rFonts w:ascii="Times New Roman" w:hAnsi="Times New Roman" w:cs="Times New Roman"/>
                <w:sz w:val="28"/>
                <w:szCs w:val="28"/>
              </w:rPr>
              <w:t>3</w:t>
            </w:r>
          </w:p>
        </w:tc>
      </w:tr>
      <w:tr w:rsidR="00BA4367" w:rsidRPr="0003417B" w:rsidTr="00BF3960">
        <w:tc>
          <w:tcPr>
            <w:tcW w:w="2235" w:type="dxa"/>
          </w:tcPr>
          <w:p w:rsidR="00BA4367" w:rsidRPr="0003417B" w:rsidRDefault="00BA4367" w:rsidP="00BF3960">
            <w:pPr>
              <w:jc w:val="both"/>
              <w:rPr>
                <w:rFonts w:ascii="Times New Roman" w:hAnsi="Times New Roman" w:cs="Times New Roman"/>
                <w:sz w:val="28"/>
                <w:szCs w:val="28"/>
              </w:rPr>
            </w:pPr>
          </w:p>
        </w:tc>
        <w:tc>
          <w:tcPr>
            <w:tcW w:w="4677" w:type="dxa"/>
          </w:tcPr>
          <w:p w:rsidR="00BA4367" w:rsidRPr="0003417B" w:rsidRDefault="00BA4367" w:rsidP="00BF3960">
            <w:pPr>
              <w:jc w:val="both"/>
              <w:rPr>
                <w:rFonts w:ascii="Times New Roman" w:hAnsi="Times New Roman" w:cs="Times New Roman"/>
                <w:sz w:val="28"/>
                <w:szCs w:val="28"/>
              </w:rPr>
            </w:pPr>
            <w:r w:rsidRPr="0003417B">
              <w:rPr>
                <w:rFonts w:ascii="Times New Roman" w:hAnsi="Times New Roman" w:cs="Times New Roman"/>
                <w:sz w:val="28"/>
                <w:szCs w:val="28"/>
              </w:rPr>
              <w:t xml:space="preserve">- Областной закон от 21.12.2009 № 654- ОЗ «О государственной поддержке коммерческих организаций на территориях Батецкого, </w:t>
            </w:r>
            <w:proofErr w:type="spellStart"/>
            <w:r w:rsidRPr="0003417B">
              <w:rPr>
                <w:rFonts w:ascii="Times New Roman" w:hAnsi="Times New Roman" w:cs="Times New Roman"/>
                <w:sz w:val="28"/>
                <w:szCs w:val="28"/>
              </w:rPr>
              <w:t>Волотовского</w:t>
            </w:r>
            <w:proofErr w:type="spellEnd"/>
            <w:r w:rsidRPr="0003417B">
              <w:rPr>
                <w:rFonts w:ascii="Times New Roman" w:hAnsi="Times New Roman" w:cs="Times New Roman"/>
                <w:sz w:val="28"/>
                <w:szCs w:val="28"/>
              </w:rPr>
              <w:t xml:space="preserve">, </w:t>
            </w:r>
            <w:proofErr w:type="spellStart"/>
            <w:r w:rsidRPr="0003417B">
              <w:rPr>
                <w:rFonts w:ascii="Times New Roman" w:hAnsi="Times New Roman" w:cs="Times New Roman"/>
                <w:sz w:val="28"/>
                <w:szCs w:val="28"/>
              </w:rPr>
              <w:t>Марёвского</w:t>
            </w:r>
            <w:proofErr w:type="spellEnd"/>
            <w:r w:rsidRPr="0003417B">
              <w:rPr>
                <w:rFonts w:ascii="Times New Roman" w:hAnsi="Times New Roman" w:cs="Times New Roman"/>
                <w:sz w:val="28"/>
                <w:szCs w:val="28"/>
              </w:rPr>
              <w:t xml:space="preserve">, </w:t>
            </w:r>
            <w:proofErr w:type="spellStart"/>
            <w:r w:rsidRPr="0003417B">
              <w:rPr>
                <w:rFonts w:ascii="Times New Roman" w:hAnsi="Times New Roman" w:cs="Times New Roman"/>
                <w:sz w:val="28"/>
                <w:szCs w:val="28"/>
              </w:rPr>
              <w:t>Парфинского</w:t>
            </w:r>
            <w:proofErr w:type="spellEnd"/>
            <w:r w:rsidRPr="0003417B">
              <w:rPr>
                <w:rFonts w:ascii="Times New Roman" w:hAnsi="Times New Roman" w:cs="Times New Roman"/>
                <w:sz w:val="28"/>
                <w:szCs w:val="28"/>
              </w:rPr>
              <w:t xml:space="preserve"> и </w:t>
            </w:r>
            <w:proofErr w:type="spellStart"/>
            <w:r w:rsidRPr="0003417B">
              <w:rPr>
                <w:rFonts w:ascii="Times New Roman" w:hAnsi="Times New Roman" w:cs="Times New Roman"/>
                <w:sz w:val="28"/>
                <w:szCs w:val="28"/>
              </w:rPr>
              <w:t>Поддорского</w:t>
            </w:r>
            <w:proofErr w:type="spellEnd"/>
            <w:r w:rsidRPr="0003417B">
              <w:rPr>
                <w:rFonts w:ascii="Times New Roman" w:hAnsi="Times New Roman" w:cs="Times New Roman"/>
                <w:sz w:val="28"/>
                <w:szCs w:val="28"/>
              </w:rPr>
              <w:t xml:space="preserve"> районов и наделении органов местного самоуправления Новгородской области отдельными государственными полномочиями по оказанию государственной поддержки коммерческим организациям»</w:t>
            </w:r>
          </w:p>
        </w:tc>
        <w:tc>
          <w:tcPr>
            <w:tcW w:w="2659" w:type="dxa"/>
          </w:tcPr>
          <w:p w:rsidR="00BA4367" w:rsidRPr="0003417B" w:rsidRDefault="00BA4367" w:rsidP="00BF3960">
            <w:pPr>
              <w:jc w:val="both"/>
              <w:rPr>
                <w:rFonts w:ascii="Times New Roman" w:hAnsi="Times New Roman" w:cs="Times New Roman"/>
                <w:sz w:val="28"/>
                <w:szCs w:val="28"/>
              </w:rPr>
            </w:pPr>
            <w:r w:rsidRPr="0003417B">
              <w:rPr>
                <w:rFonts w:ascii="Times New Roman" w:hAnsi="Times New Roman" w:cs="Times New Roman"/>
                <w:sz w:val="28"/>
                <w:szCs w:val="28"/>
              </w:rPr>
              <w:t>- Возмещение части затрат, связанных с производством и реализацией товаров (работ, услуг) в размере 83,3 % налога на прибыль организаций, уплаченного в областной бюджет в порядке и сроки, установленные Налоговым кодексом Российской Федерации.</w:t>
            </w:r>
          </w:p>
        </w:tc>
      </w:tr>
      <w:tr w:rsidR="00BA4367" w:rsidRPr="0003417B" w:rsidTr="00BF3960">
        <w:tc>
          <w:tcPr>
            <w:tcW w:w="2235" w:type="dxa"/>
          </w:tcPr>
          <w:p w:rsidR="00BA4367" w:rsidRPr="0003417B" w:rsidRDefault="00BA4367" w:rsidP="00BF3960">
            <w:pPr>
              <w:jc w:val="both"/>
              <w:rPr>
                <w:rFonts w:ascii="Times New Roman" w:hAnsi="Times New Roman" w:cs="Times New Roman"/>
                <w:sz w:val="28"/>
                <w:szCs w:val="28"/>
              </w:rPr>
            </w:pPr>
            <w:r w:rsidRPr="0003417B">
              <w:rPr>
                <w:rFonts w:ascii="Times New Roman" w:hAnsi="Times New Roman" w:cs="Times New Roman"/>
                <w:sz w:val="28"/>
                <w:szCs w:val="28"/>
              </w:rPr>
              <w:t>Предоставление региональных государственных гарантий</w:t>
            </w:r>
          </w:p>
        </w:tc>
        <w:tc>
          <w:tcPr>
            <w:tcW w:w="4677" w:type="dxa"/>
          </w:tcPr>
          <w:p w:rsidR="00BA4367" w:rsidRPr="0003417B" w:rsidRDefault="00BA4367" w:rsidP="00BF3960">
            <w:pPr>
              <w:jc w:val="both"/>
              <w:rPr>
                <w:rFonts w:ascii="Times New Roman" w:hAnsi="Times New Roman" w:cs="Times New Roman"/>
                <w:sz w:val="28"/>
                <w:szCs w:val="28"/>
              </w:rPr>
            </w:pPr>
            <w:r w:rsidRPr="0003417B">
              <w:rPr>
                <w:rFonts w:ascii="Times New Roman" w:hAnsi="Times New Roman" w:cs="Times New Roman"/>
                <w:sz w:val="28"/>
                <w:szCs w:val="28"/>
              </w:rPr>
              <w:t>Областной закон от 19.12. 2007 № 213 – ОЗ « О предоставлении государственных гарантий Новгородской области»</w:t>
            </w:r>
          </w:p>
        </w:tc>
        <w:tc>
          <w:tcPr>
            <w:tcW w:w="2659" w:type="dxa"/>
          </w:tcPr>
          <w:p w:rsidR="00BA4367" w:rsidRPr="0003417B" w:rsidRDefault="00BA4367" w:rsidP="00BF3960">
            <w:pPr>
              <w:jc w:val="both"/>
              <w:rPr>
                <w:rFonts w:ascii="Times New Roman" w:hAnsi="Times New Roman" w:cs="Times New Roman"/>
                <w:sz w:val="28"/>
                <w:szCs w:val="28"/>
              </w:rPr>
            </w:pPr>
            <w:r w:rsidRPr="0003417B">
              <w:rPr>
                <w:rFonts w:ascii="Times New Roman" w:hAnsi="Times New Roman" w:cs="Times New Roman"/>
                <w:sz w:val="28"/>
                <w:szCs w:val="28"/>
              </w:rPr>
              <w:t>Предоставление гарантий юридическим лицам.</w:t>
            </w:r>
          </w:p>
        </w:tc>
      </w:tr>
      <w:tr w:rsidR="00BA4367" w:rsidRPr="0003417B" w:rsidTr="00BF3960">
        <w:tc>
          <w:tcPr>
            <w:tcW w:w="2235" w:type="dxa"/>
          </w:tcPr>
          <w:p w:rsidR="00BA4367" w:rsidRPr="0003417B" w:rsidRDefault="00BA4367" w:rsidP="00BF3960">
            <w:pPr>
              <w:jc w:val="both"/>
              <w:rPr>
                <w:rFonts w:ascii="Times New Roman" w:hAnsi="Times New Roman" w:cs="Times New Roman"/>
                <w:sz w:val="28"/>
                <w:szCs w:val="28"/>
              </w:rPr>
            </w:pPr>
            <w:r w:rsidRPr="0003417B">
              <w:rPr>
                <w:rFonts w:ascii="Times New Roman" w:hAnsi="Times New Roman" w:cs="Times New Roman"/>
                <w:sz w:val="28"/>
                <w:szCs w:val="28"/>
              </w:rPr>
              <w:t xml:space="preserve">Льготные условия пользования </w:t>
            </w:r>
            <w:r w:rsidR="00B47A09" w:rsidRPr="008E73F9">
              <w:rPr>
                <w:rFonts w:ascii="Times New Roman" w:hAnsi="Times New Roman" w:cs="Times New Roman"/>
                <w:sz w:val="28"/>
                <w:szCs w:val="28"/>
              </w:rPr>
              <w:t>собственностью находящейся в региональной собственности</w:t>
            </w:r>
          </w:p>
        </w:tc>
        <w:tc>
          <w:tcPr>
            <w:tcW w:w="4677" w:type="dxa"/>
          </w:tcPr>
          <w:p w:rsidR="00BA4367" w:rsidRPr="0003417B" w:rsidRDefault="00BA4367" w:rsidP="00BF3960">
            <w:pPr>
              <w:jc w:val="both"/>
              <w:rPr>
                <w:rFonts w:ascii="Times New Roman" w:hAnsi="Times New Roman" w:cs="Times New Roman"/>
                <w:sz w:val="28"/>
                <w:szCs w:val="28"/>
              </w:rPr>
            </w:pPr>
            <w:r w:rsidRPr="0003417B">
              <w:rPr>
                <w:rFonts w:ascii="Times New Roman" w:hAnsi="Times New Roman" w:cs="Times New Roman"/>
                <w:sz w:val="28"/>
                <w:szCs w:val="28"/>
              </w:rPr>
              <w:t xml:space="preserve">Постановление Администрации области от 23.05.2005 № 134 «О порядке установления арендной </w:t>
            </w:r>
            <w:r w:rsidR="00B47A09" w:rsidRPr="008E73F9">
              <w:rPr>
                <w:rFonts w:ascii="Times New Roman" w:hAnsi="Times New Roman" w:cs="Times New Roman"/>
                <w:sz w:val="28"/>
                <w:szCs w:val="28"/>
              </w:rPr>
              <w:t>платы за использование областного недвижимого имущества".</w:t>
            </w:r>
          </w:p>
        </w:tc>
        <w:tc>
          <w:tcPr>
            <w:tcW w:w="2659" w:type="dxa"/>
          </w:tcPr>
          <w:p w:rsidR="00BA4367" w:rsidRPr="0003417B" w:rsidRDefault="00BA4367" w:rsidP="00BF3960">
            <w:pPr>
              <w:jc w:val="both"/>
              <w:rPr>
                <w:rFonts w:ascii="Times New Roman" w:hAnsi="Times New Roman" w:cs="Times New Roman"/>
                <w:sz w:val="28"/>
                <w:szCs w:val="28"/>
              </w:rPr>
            </w:pPr>
            <w:r w:rsidRPr="0003417B">
              <w:rPr>
                <w:rFonts w:ascii="Times New Roman" w:hAnsi="Times New Roman" w:cs="Times New Roman"/>
                <w:sz w:val="28"/>
                <w:szCs w:val="28"/>
              </w:rPr>
              <w:t>Применение понижающих коэффициентов для</w:t>
            </w:r>
            <w:r w:rsidR="00B47A09">
              <w:rPr>
                <w:rFonts w:ascii="Times New Roman" w:hAnsi="Times New Roman" w:cs="Times New Roman"/>
                <w:sz w:val="28"/>
                <w:szCs w:val="28"/>
              </w:rPr>
              <w:t xml:space="preserve"> </w:t>
            </w:r>
            <w:r w:rsidR="00B47A09" w:rsidRPr="008E73F9">
              <w:rPr>
                <w:rFonts w:ascii="Times New Roman" w:hAnsi="Times New Roman" w:cs="Times New Roman"/>
                <w:sz w:val="28"/>
                <w:szCs w:val="28"/>
              </w:rPr>
              <w:t>отдельных типов работы: - 0,1; - 0,2; -0,5; -1,0.</w:t>
            </w:r>
            <w:r w:rsidRPr="0003417B">
              <w:rPr>
                <w:rFonts w:ascii="Times New Roman" w:hAnsi="Times New Roman" w:cs="Times New Roman"/>
                <w:sz w:val="28"/>
                <w:szCs w:val="28"/>
              </w:rPr>
              <w:t xml:space="preserve"> </w:t>
            </w:r>
          </w:p>
        </w:tc>
      </w:tr>
      <w:tr w:rsidR="00B47A09" w:rsidRPr="0003417B" w:rsidTr="00BF3960">
        <w:tc>
          <w:tcPr>
            <w:tcW w:w="2235" w:type="dxa"/>
          </w:tcPr>
          <w:p w:rsidR="00B47A09" w:rsidRPr="0003417B" w:rsidRDefault="00B47A09" w:rsidP="00BF3960">
            <w:pPr>
              <w:jc w:val="both"/>
              <w:rPr>
                <w:rFonts w:ascii="Times New Roman" w:hAnsi="Times New Roman" w:cs="Times New Roman"/>
                <w:sz w:val="28"/>
                <w:szCs w:val="28"/>
              </w:rPr>
            </w:pPr>
            <w:r w:rsidRPr="008E73F9">
              <w:rPr>
                <w:rFonts w:ascii="Times New Roman" w:hAnsi="Times New Roman" w:cs="Times New Roman"/>
                <w:sz w:val="28"/>
                <w:szCs w:val="28"/>
              </w:rPr>
              <w:t>Субсидирование доли процентной ставки по привлекательным банковским кредитам.</w:t>
            </w:r>
          </w:p>
        </w:tc>
        <w:tc>
          <w:tcPr>
            <w:tcW w:w="4677" w:type="dxa"/>
          </w:tcPr>
          <w:p w:rsidR="00B47A09" w:rsidRPr="0003417B" w:rsidRDefault="00B47A09" w:rsidP="00BF3960">
            <w:pPr>
              <w:jc w:val="both"/>
              <w:rPr>
                <w:rFonts w:ascii="Times New Roman" w:hAnsi="Times New Roman" w:cs="Times New Roman"/>
                <w:sz w:val="28"/>
                <w:szCs w:val="28"/>
              </w:rPr>
            </w:pPr>
            <w:r w:rsidRPr="008E73F9">
              <w:rPr>
                <w:rFonts w:ascii="Times New Roman" w:hAnsi="Times New Roman" w:cs="Times New Roman"/>
                <w:sz w:val="28"/>
                <w:szCs w:val="28"/>
              </w:rPr>
              <w:t>Областная целевая программа "Развитие малого и среднего предпринимательства в области на 2008-2010 годы", решение Администрации области от 02.04.2008 № 109</w:t>
            </w:r>
          </w:p>
        </w:tc>
        <w:tc>
          <w:tcPr>
            <w:tcW w:w="2659" w:type="dxa"/>
          </w:tcPr>
          <w:p w:rsidR="00B47A09" w:rsidRPr="0003417B" w:rsidRDefault="00B47A09" w:rsidP="00BF3960">
            <w:pPr>
              <w:jc w:val="both"/>
              <w:rPr>
                <w:rFonts w:ascii="Times New Roman" w:hAnsi="Times New Roman" w:cs="Times New Roman"/>
                <w:sz w:val="28"/>
                <w:szCs w:val="28"/>
              </w:rPr>
            </w:pPr>
            <w:r w:rsidRPr="008E73F9">
              <w:rPr>
                <w:rFonts w:ascii="Times New Roman" w:hAnsi="Times New Roman" w:cs="Times New Roman"/>
                <w:sz w:val="28"/>
                <w:szCs w:val="28"/>
              </w:rPr>
              <w:t xml:space="preserve">Субсидии в размере 2/3 ставки рефинансирования Центрального банка РФ, </w:t>
            </w:r>
            <w:proofErr w:type="gramStart"/>
            <w:r w:rsidRPr="008E73F9">
              <w:rPr>
                <w:rFonts w:ascii="Times New Roman" w:hAnsi="Times New Roman" w:cs="Times New Roman"/>
                <w:sz w:val="28"/>
                <w:szCs w:val="28"/>
              </w:rPr>
              <w:t>действующий</w:t>
            </w:r>
            <w:proofErr w:type="gramEnd"/>
            <w:r w:rsidRPr="008E73F9">
              <w:rPr>
                <w:rFonts w:ascii="Times New Roman" w:hAnsi="Times New Roman" w:cs="Times New Roman"/>
                <w:sz w:val="28"/>
                <w:szCs w:val="28"/>
              </w:rPr>
              <w:t xml:space="preserve"> на дату заключения кредитного договора по кредитам для развития осуществляемой ими коммерческой деятельности.</w:t>
            </w:r>
          </w:p>
        </w:tc>
      </w:tr>
    </w:tbl>
    <w:p w:rsidR="00BA4367" w:rsidRPr="0003417B" w:rsidRDefault="00BA4367" w:rsidP="00874F3A">
      <w:pPr>
        <w:pStyle w:val="a6"/>
        <w:spacing w:line="360" w:lineRule="auto"/>
        <w:rPr>
          <w:sz w:val="28"/>
          <w:szCs w:val="28"/>
        </w:rPr>
      </w:pPr>
    </w:p>
    <w:p w:rsidR="00874F3A" w:rsidRPr="0003417B" w:rsidRDefault="00874F3A" w:rsidP="00874F3A">
      <w:pPr>
        <w:pStyle w:val="a6"/>
        <w:spacing w:line="360" w:lineRule="auto"/>
        <w:rPr>
          <w:sz w:val="28"/>
          <w:szCs w:val="28"/>
        </w:rPr>
      </w:pPr>
      <w:r w:rsidRPr="0003417B">
        <w:rPr>
          <w:sz w:val="28"/>
          <w:szCs w:val="28"/>
        </w:rPr>
        <w:lastRenderedPageBreak/>
        <w:t>Продолжение таблицы 4</w:t>
      </w:r>
    </w:p>
    <w:tbl>
      <w:tblPr>
        <w:tblStyle w:val="a8"/>
        <w:tblpPr w:leftFromText="180" w:rightFromText="180" w:vertAnchor="text" w:horzAnchor="margin" w:tblpY="35"/>
        <w:tblW w:w="0" w:type="auto"/>
        <w:tblLayout w:type="fixed"/>
        <w:tblLook w:val="04A0" w:firstRow="1" w:lastRow="0" w:firstColumn="1" w:lastColumn="0" w:noHBand="0" w:noVBand="1"/>
      </w:tblPr>
      <w:tblGrid>
        <w:gridCol w:w="2235"/>
        <w:gridCol w:w="4677"/>
        <w:gridCol w:w="2659"/>
      </w:tblGrid>
      <w:tr w:rsidR="00B47A09" w:rsidRPr="0003417B" w:rsidTr="00B47A09">
        <w:tc>
          <w:tcPr>
            <w:tcW w:w="2235" w:type="dxa"/>
          </w:tcPr>
          <w:p w:rsidR="00B47A09" w:rsidRPr="0003417B" w:rsidRDefault="00B47A09" w:rsidP="00B47A09">
            <w:pPr>
              <w:jc w:val="center"/>
              <w:rPr>
                <w:rFonts w:ascii="Times New Roman" w:hAnsi="Times New Roman" w:cs="Times New Roman"/>
                <w:sz w:val="28"/>
                <w:szCs w:val="28"/>
              </w:rPr>
            </w:pPr>
            <w:r w:rsidRPr="0003417B">
              <w:rPr>
                <w:rFonts w:ascii="Times New Roman" w:hAnsi="Times New Roman" w:cs="Times New Roman"/>
                <w:sz w:val="28"/>
                <w:szCs w:val="28"/>
              </w:rPr>
              <w:t>1</w:t>
            </w:r>
          </w:p>
        </w:tc>
        <w:tc>
          <w:tcPr>
            <w:tcW w:w="4677" w:type="dxa"/>
          </w:tcPr>
          <w:p w:rsidR="00B47A09" w:rsidRPr="0003417B" w:rsidRDefault="00B47A09" w:rsidP="00B47A09">
            <w:pPr>
              <w:jc w:val="center"/>
              <w:rPr>
                <w:rFonts w:ascii="Times New Roman" w:hAnsi="Times New Roman" w:cs="Times New Roman"/>
                <w:sz w:val="28"/>
                <w:szCs w:val="28"/>
              </w:rPr>
            </w:pPr>
            <w:r w:rsidRPr="0003417B">
              <w:rPr>
                <w:rFonts w:ascii="Times New Roman" w:hAnsi="Times New Roman" w:cs="Times New Roman"/>
                <w:sz w:val="28"/>
                <w:szCs w:val="28"/>
              </w:rPr>
              <w:t>2</w:t>
            </w:r>
          </w:p>
        </w:tc>
        <w:tc>
          <w:tcPr>
            <w:tcW w:w="2659" w:type="dxa"/>
          </w:tcPr>
          <w:p w:rsidR="00B47A09" w:rsidRPr="0003417B" w:rsidRDefault="00B47A09" w:rsidP="00B47A09">
            <w:pPr>
              <w:jc w:val="center"/>
              <w:rPr>
                <w:rFonts w:ascii="Times New Roman" w:hAnsi="Times New Roman" w:cs="Times New Roman"/>
                <w:sz w:val="28"/>
                <w:szCs w:val="28"/>
              </w:rPr>
            </w:pPr>
            <w:r w:rsidRPr="0003417B">
              <w:rPr>
                <w:rFonts w:ascii="Times New Roman" w:hAnsi="Times New Roman" w:cs="Times New Roman"/>
                <w:sz w:val="28"/>
                <w:szCs w:val="28"/>
              </w:rPr>
              <w:t>3</w:t>
            </w:r>
          </w:p>
        </w:tc>
      </w:tr>
      <w:tr w:rsidR="00B47A09" w:rsidRPr="0003417B" w:rsidTr="00B47A09">
        <w:tc>
          <w:tcPr>
            <w:tcW w:w="2235" w:type="dxa"/>
          </w:tcPr>
          <w:p w:rsidR="00B47A09" w:rsidRPr="0003417B" w:rsidRDefault="00B47A09" w:rsidP="00B47A09">
            <w:pPr>
              <w:jc w:val="both"/>
              <w:rPr>
                <w:rFonts w:ascii="Times New Roman" w:hAnsi="Times New Roman" w:cs="Times New Roman"/>
                <w:sz w:val="28"/>
                <w:szCs w:val="28"/>
              </w:rPr>
            </w:pPr>
            <w:r w:rsidRPr="0003417B">
              <w:rPr>
                <w:rFonts w:ascii="Times New Roman" w:hAnsi="Times New Roman" w:cs="Times New Roman"/>
                <w:sz w:val="28"/>
                <w:szCs w:val="28"/>
              </w:rPr>
              <w:t>Инвестиционный налоговый кредит</w:t>
            </w:r>
          </w:p>
        </w:tc>
        <w:tc>
          <w:tcPr>
            <w:tcW w:w="4677" w:type="dxa"/>
          </w:tcPr>
          <w:p w:rsidR="00B47A09" w:rsidRPr="0003417B" w:rsidRDefault="00B47A09" w:rsidP="00B47A09">
            <w:pPr>
              <w:jc w:val="both"/>
              <w:rPr>
                <w:rFonts w:ascii="Times New Roman" w:hAnsi="Times New Roman" w:cs="Times New Roman"/>
                <w:sz w:val="28"/>
                <w:szCs w:val="28"/>
              </w:rPr>
            </w:pPr>
            <w:r w:rsidRPr="0003417B">
              <w:rPr>
                <w:rFonts w:ascii="Times New Roman" w:hAnsi="Times New Roman" w:cs="Times New Roman"/>
                <w:sz w:val="28"/>
                <w:szCs w:val="28"/>
              </w:rPr>
              <w:t>Налоговый кодекс РФ: ст. ст. 63,66-68</w:t>
            </w:r>
          </w:p>
        </w:tc>
        <w:tc>
          <w:tcPr>
            <w:tcW w:w="2659" w:type="dxa"/>
          </w:tcPr>
          <w:p w:rsidR="00B47A09" w:rsidRPr="0003417B" w:rsidRDefault="00B47A09" w:rsidP="00B47A09">
            <w:pPr>
              <w:jc w:val="both"/>
              <w:rPr>
                <w:rFonts w:ascii="Times New Roman" w:hAnsi="Times New Roman" w:cs="Times New Roman"/>
                <w:sz w:val="28"/>
                <w:szCs w:val="28"/>
              </w:rPr>
            </w:pPr>
            <w:r w:rsidRPr="0003417B">
              <w:rPr>
                <w:rFonts w:ascii="Times New Roman" w:hAnsi="Times New Roman" w:cs="Times New Roman"/>
                <w:sz w:val="28"/>
                <w:szCs w:val="28"/>
              </w:rPr>
              <w:t>Налоговый кредит может быть предоставлен по региональным налогам.</w:t>
            </w:r>
          </w:p>
        </w:tc>
      </w:tr>
    </w:tbl>
    <w:p w:rsidR="00874F3A" w:rsidRPr="0003417B" w:rsidRDefault="00874F3A" w:rsidP="00874F3A">
      <w:pPr>
        <w:pStyle w:val="a6"/>
        <w:spacing w:line="360" w:lineRule="auto"/>
        <w:rPr>
          <w:sz w:val="28"/>
          <w:szCs w:val="28"/>
        </w:rPr>
      </w:pPr>
    </w:p>
    <w:p w:rsidR="00874F3A" w:rsidRPr="0003417B" w:rsidRDefault="00874F3A" w:rsidP="00874F3A">
      <w:pPr>
        <w:pStyle w:val="a6"/>
        <w:spacing w:line="360" w:lineRule="auto"/>
        <w:ind w:firstLine="567"/>
        <w:jc w:val="both"/>
        <w:rPr>
          <w:sz w:val="28"/>
          <w:szCs w:val="28"/>
        </w:rPr>
      </w:pPr>
      <w:r w:rsidRPr="0003417B">
        <w:rPr>
          <w:sz w:val="28"/>
          <w:szCs w:val="28"/>
        </w:rPr>
        <w:t>Для повышения показателей экономического роста органы региональной власти сформировали сбалансированную инвестиционную политику, направленную на создание комплекса условий, определяющих благоприятный климат для привлечения инвестиций в региональную экономику и положительно влияющих на модернизацию Новгородской области.</w:t>
      </w:r>
    </w:p>
    <w:p w:rsidR="00874F3A" w:rsidRPr="00C648FF" w:rsidRDefault="00874F3A" w:rsidP="008E73F9">
      <w:pPr>
        <w:pStyle w:val="a6"/>
        <w:spacing w:line="360" w:lineRule="auto"/>
        <w:ind w:firstLine="567"/>
        <w:jc w:val="both"/>
        <w:rPr>
          <w:sz w:val="28"/>
          <w:szCs w:val="28"/>
        </w:rPr>
      </w:pPr>
      <w:r w:rsidRPr="0003417B">
        <w:rPr>
          <w:sz w:val="28"/>
          <w:szCs w:val="28"/>
        </w:rPr>
        <w:t>Целью  проводимого нами в рамках диссертации исследования является изучение инвестиционного климата в Новгородской области</w:t>
      </w:r>
      <w:r w:rsidR="00C648FF">
        <w:rPr>
          <w:sz w:val="28"/>
          <w:szCs w:val="28"/>
        </w:rPr>
        <w:t xml:space="preserve"> за 2007 - 2012 гг.</w:t>
      </w:r>
    </w:p>
    <w:p w:rsidR="00874F3A" w:rsidRPr="0003417B" w:rsidRDefault="00874F3A" w:rsidP="00874F3A">
      <w:pPr>
        <w:pStyle w:val="a6"/>
        <w:spacing w:line="360" w:lineRule="auto"/>
        <w:ind w:firstLine="567"/>
        <w:jc w:val="both"/>
        <w:rPr>
          <w:sz w:val="28"/>
          <w:szCs w:val="28"/>
        </w:rPr>
      </w:pPr>
      <w:proofErr w:type="gramStart"/>
      <w:r w:rsidRPr="0003417B">
        <w:rPr>
          <w:sz w:val="28"/>
          <w:szCs w:val="28"/>
        </w:rPr>
        <w:t>Исследования показали, что за последние 6 лет наблюдается привлечение стабильно высоких иностранных инвестиций в область.</w:t>
      </w:r>
      <w:proofErr w:type="gramEnd"/>
      <w:r w:rsidRPr="0003417B">
        <w:rPr>
          <w:sz w:val="28"/>
          <w:szCs w:val="28"/>
        </w:rPr>
        <w:t xml:space="preserve"> Так, в 2012г. по сравнению с 2007г. инвестирование увеличилось в 1,6 раза. 2010 год характеризуется значительным увеличением инвестиций (533 млн. долл. США), т.к. были открыты новые обрабатывающие производства, характеризующиеся большими издержками при запуске, </w:t>
      </w:r>
      <w:proofErr w:type="gramStart"/>
      <w:r w:rsidRPr="0003417B">
        <w:rPr>
          <w:sz w:val="28"/>
          <w:szCs w:val="28"/>
        </w:rPr>
        <w:t>следовательно</w:t>
      </w:r>
      <w:proofErr w:type="gramEnd"/>
      <w:r w:rsidRPr="0003417B">
        <w:rPr>
          <w:sz w:val="28"/>
          <w:szCs w:val="28"/>
        </w:rPr>
        <w:t xml:space="preserve">  незначительное сокращение инвестиций в 2011 году (384,8 млн. долл. США) свидетельствует о том, что вновь созданные обрабатывающие производства уже не требуют крупных влияний для поддержки. </w:t>
      </w:r>
      <w:proofErr w:type="gramStart"/>
      <w:r w:rsidRPr="0003417B">
        <w:rPr>
          <w:sz w:val="28"/>
          <w:szCs w:val="28"/>
        </w:rPr>
        <w:t>В 2012 году наибольшая доля инвестиций поступила из Великобритании (300,8 млн. долл. США), Швейцарии (13,5 млн. долл. США), Франции (11,1 млн. долл. США), Финляндии (9,1 млн. долл. США),  Турции (4,9 млн. долл. США), Дании (4,5 млн. долл. США) и Люксембурга (4,5 млн. долл. США).</w:t>
      </w:r>
      <w:proofErr w:type="gramEnd"/>
      <w:r w:rsidRPr="0003417B">
        <w:rPr>
          <w:sz w:val="28"/>
          <w:szCs w:val="28"/>
        </w:rPr>
        <w:t xml:space="preserve"> Иностранных инвестиций в экономику области за 2012 г. поступило 477,5 млн. долл. США, что на 61% выше уровня 2007 г.</w:t>
      </w:r>
    </w:p>
    <w:p w:rsidR="00874F3A" w:rsidRPr="0003417B" w:rsidRDefault="00874F3A" w:rsidP="008E73F9">
      <w:pPr>
        <w:pStyle w:val="a6"/>
        <w:spacing w:line="360" w:lineRule="auto"/>
        <w:ind w:firstLine="567"/>
        <w:jc w:val="both"/>
        <w:rPr>
          <w:sz w:val="28"/>
          <w:szCs w:val="28"/>
        </w:rPr>
      </w:pPr>
      <w:r w:rsidRPr="0003417B">
        <w:rPr>
          <w:sz w:val="28"/>
          <w:szCs w:val="28"/>
        </w:rPr>
        <w:lastRenderedPageBreak/>
        <w:t xml:space="preserve">На территории области работают </w:t>
      </w:r>
      <w:proofErr w:type="gramStart"/>
      <w:r w:rsidRPr="0003417B">
        <w:rPr>
          <w:sz w:val="28"/>
          <w:szCs w:val="28"/>
        </w:rPr>
        <w:t>из</w:t>
      </w:r>
      <w:proofErr w:type="gramEnd"/>
      <w:r w:rsidRPr="0003417B">
        <w:rPr>
          <w:sz w:val="28"/>
          <w:szCs w:val="28"/>
        </w:rPr>
        <w:t xml:space="preserve"> более </w:t>
      </w:r>
      <w:proofErr w:type="gramStart"/>
      <w:r w:rsidRPr="0003417B">
        <w:rPr>
          <w:sz w:val="28"/>
          <w:szCs w:val="28"/>
        </w:rPr>
        <w:t>чем</w:t>
      </w:r>
      <w:proofErr w:type="gramEnd"/>
      <w:r w:rsidRPr="0003417B">
        <w:rPr>
          <w:sz w:val="28"/>
          <w:szCs w:val="28"/>
        </w:rPr>
        <w:t xml:space="preserve"> 210 организаций с участием иностранных инвестиций из 30 стран, ключевыми инвесторами являются Великобритания, Швейцария, Франция, Турция, Дания, Люксембург. Всё это подтверждает благоприятный инвестиционный климат в регионе и свидетельствует о признаках Новгородской области как наиболее привлекательной для инвестиций т</w:t>
      </w:r>
      <w:r w:rsidR="008E73F9">
        <w:rPr>
          <w:sz w:val="28"/>
          <w:szCs w:val="28"/>
        </w:rPr>
        <w:t>ерритории Северо-Запада России.</w:t>
      </w:r>
    </w:p>
    <w:p w:rsidR="00874F3A" w:rsidRPr="008E73F9" w:rsidRDefault="00874F3A" w:rsidP="008E73F9">
      <w:pPr>
        <w:pStyle w:val="a6"/>
        <w:spacing w:line="360" w:lineRule="auto"/>
        <w:ind w:firstLine="567"/>
        <w:jc w:val="both"/>
        <w:rPr>
          <w:sz w:val="28"/>
          <w:szCs w:val="28"/>
        </w:rPr>
      </w:pPr>
      <w:r w:rsidRPr="0003417B">
        <w:rPr>
          <w:sz w:val="28"/>
          <w:szCs w:val="28"/>
        </w:rPr>
        <w:t>Исследуемый период характеризуется динамичным развитием совместного предпринимательства. В 2012 году по отношению к 2007 году число совместных предприятий увеличилось в 1,9 раза, оборот совместных предприятий вырос в 1,3 раза. Это свидетельствует об эффективности административного ресурса и инвестиционной привлека</w:t>
      </w:r>
      <w:r w:rsidR="008E73F9">
        <w:rPr>
          <w:sz w:val="28"/>
          <w:szCs w:val="28"/>
        </w:rPr>
        <w:t>тельности Новгородской области.</w:t>
      </w:r>
    </w:p>
    <w:p w:rsidR="00874F3A" w:rsidRPr="00C648FF" w:rsidRDefault="00874F3A" w:rsidP="00874F3A">
      <w:pPr>
        <w:pStyle w:val="a6"/>
        <w:spacing w:line="360" w:lineRule="auto"/>
        <w:ind w:firstLine="567"/>
        <w:jc w:val="both"/>
        <w:rPr>
          <w:sz w:val="28"/>
          <w:szCs w:val="28"/>
        </w:rPr>
      </w:pPr>
      <w:r w:rsidRPr="0003417B">
        <w:rPr>
          <w:sz w:val="28"/>
          <w:szCs w:val="28"/>
        </w:rPr>
        <w:t>Анализ показывает, что оборот совместных предприятий по видам экономической деятельности значительно вырос в 2012 году к 2007 году: в сельском хозяйстве – на 282,8 %, в обрабатывающем производстве – на 43,3%, в оптовой и розничной торговле – на 1345,5%.</w:t>
      </w:r>
      <w:r w:rsidR="00C648FF" w:rsidRPr="00C648FF">
        <w:rPr>
          <w:sz w:val="28"/>
          <w:szCs w:val="28"/>
        </w:rPr>
        <w:t xml:space="preserve"> [30]</w:t>
      </w:r>
    </w:p>
    <w:p w:rsidR="00874F3A" w:rsidRPr="00C648FF" w:rsidRDefault="00874F3A" w:rsidP="003C4E04">
      <w:pPr>
        <w:pStyle w:val="a6"/>
        <w:spacing w:line="360" w:lineRule="auto"/>
        <w:ind w:firstLine="567"/>
        <w:jc w:val="both"/>
        <w:rPr>
          <w:sz w:val="28"/>
          <w:szCs w:val="28"/>
        </w:rPr>
      </w:pPr>
      <w:r w:rsidRPr="0003417B">
        <w:rPr>
          <w:sz w:val="28"/>
          <w:szCs w:val="28"/>
        </w:rPr>
        <w:t>Следует отметить важность развития совместного предпринимательства для увеличения качественно новых производств, внедрения современных технологий, решения проблем занятос</w:t>
      </w:r>
      <w:r w:rsidR="00C648FF">
        <w:rPr>
          <w:sz w:val="28"/>
          <w:szCs w:val="28"/>
        </w:rPr>
        <w:t>ти.</w:t>
      </w:r>
    </w:p>
    <w:p w:rsidR="00874F3A" w:rsidRPr="00C648FF" w:rsidRDefault="00874F3A" w:rsidP="008E73F9">
      <w:pPr>
        <w:pStyle w:val="a6"/>
        <w:spacing w:line="360" w:lineRule="auto"/>
        <w:ind w:firstLine="567"/>
        <w:jc w:val="both"/>
        <w:rPr>
          <w:sz w:val="28"/>
          <w:szCs w:val="28"/>
          <w:lang w:val="en-US"/>
        </w:rPr>
      </w:pPr>
      <w:r w:rsidRPr="0003417B">
        <w:rPr>
          <w:sz w:val="28"/>
          <w:szCs w:val="28"/>
        </w:rPr>
        <w:t xml:space="preserve">Общая численность рабочих в совместных предприятиях за исследуемый период сократилась в 0,8 раза, в том числе в обрабатывающем производстве в 0,7 раза, в сельском хозяйстве в 0,7. В свою очередь в численность рабочих увеличилась в оптовой и розничной торговле увеличилась в 7 раз. </w:t>
      </w:r>
      <w:r w:rsidR="00C648FF">
        <w:rPr>
          <w:sz w:val="28"/>
          <w:szCs w:val="28"/>
          <w:lang w:val="en-US"/>
        </w:rPr>
        <w:t>[30]</w:t>
      </w:r>
    </w:p>
    <w:p w:rsidR="00874F3A" w:rsidRPr="0003417B" w:rsidRDefault="00874F3A" w:rsidP="00874F3A">
      <w:pPr>
        <w:pStyle w:val="a6"/>
        <w:spacing w:line="360" w:lineRule="auto"/>
        <w:ind w:firstLine="567"/>
        <w:jc w:val="both"/>
        <w:rPr>
          <w:sz w:val="28"/>
          <w:szCs w:val="28"/>
        </w:rPr>
      </w:pPr>
      <w:proofErr w:type="gramStart"/>
      <w:r w:rsidRPr="0003417B">
        <w:rPr>
          <w:sz w:val="28"/>
          <w:szCs w:val="28"/>
        </w:rPr>
        <w:t>В последние годы на территории Новгородской области построена установка по производству карбамида мощностью 1000 т/сутки на ОАО «Акрон» (Кипр, объём инвестиций – 1,2 млрд. рублей), построен и введён в действие завод по производству МДФ плит ООО «</w:t>
      </w:r>
      <w:proofErr w:type="spellStart"/>
      <w:r w:rsidRPr="0003417B">
        <w:rPr>
          <w:sz w:val="28"/>
          <w:szCs w:val="28"/>
        </w:rPr>
        <w:t>Флайдер</w:t>
      </w:r>
      <w:proofErr w:type="spellEnd"/>
      <w:r w:rsidRPr="0003417B">
        <w:rPr>
          <w:sz w:val="28"/>
          <w:szCs w:val="28"/>
        </w:rPr>
        <w:t xml:space="preserve"> МДФ» (Польша, Швейцария, объем инвестиций – 5 млрд. руб.), создан центр логистики и переработки сельскохозяйственной продукции ООО «Логистический центр </w:t>
      </w:r>
      <w:r w:rsidRPr="0003417B">
        <w:rPr>
          <w:sz w:val="28"/>
          <w:szCs w:val="28"/>
        </w:rPr>
        <w:lastRenderedPageBreak/>
        <w:t>«Великая гора» (КНР, объём инвестиций</w:t>
      </w:r>
      <w:proofErr w:type="gramEnd"/>
      <w:r w:rsidRPr="0003417B">
        <w:rPr>
          <w:sz w:val="28"/>
          <w:szCs w:val="28"/>
        </w:rPr>
        <w:t xml:space="preserve"> – </w:t>
      </w:r>
      <w:proofErr w:type="gramStart"/>
      <w:r w:rsidRPr="0003417B">
        <w:rPr>
          <w:sz w:val="28"/>
          <w:szCs w:val="28"/>
        </w:rPr>
        <w:t xml:space="preserve">0,8 млрд. рублей), создан индустриальный комплекс по добыче и переработке песка ЗАО «Русская горная компания» (Финляндия, объём инвестиций – 0,8 млрд. рублей), построен завод по производству </w:t>
      </w:r>
      <w:proofErr w:type="spellStart"/>
      <w:r w:rsidRPr="0003417B">
        <w:rPr>
          <w:sz w:val="28"/>
          <w:szCs w:val="28"/>
        </w:rPr>
        <w:t>минераловатной</w:t>
      </w:r>
      <w:proofErr w:type="spellEnd"/>
      <w:r w:rsidRPr="0003417B">
        <w:rPr>
          <w:sz w:val="28"/>
          <w:szCs w:val="28"/>
        </w:rPr>
        <w:t xml:space="preserve"> теплоизоляции на основе базальтовых волокон ООО «Парок Рус» (Финляндия – объём инвестиций – 3,2 млрд. рублей). [6]</w:t>
      </w:r>
      <w:proofErr w:type="gramEnd"/>
    </w:p>
    <w:p w:rsidR="00874F3A" w:rsidRPr="0003417B" w:rsidRDefault="00874F3A" w:rsidP="00874F3A">
      <w:pPr>
        <w:pStyle w:val="a6"/>
        <w:spacing w:line="360" w:lineRule="auto"/>
        <w:jc w:val="both"/>
        <w:rPr>
          <w:sz w:val="28"/>
        </w:rPr>
      </w:pPr>
      <w:r w:rsidRPr="0003417B">
        <w:rPr>
          <w:sz w:val="28"/>
          <w:szCs w:val="28"/>
        </w:rPr>
        <w:tab/>
        <w:t xml:space="preserve">Положительные тенденции в развитии совместного предпринимательства в целом обусловлены ростом объёмов инвестирования иностранных инвесторов в Новгородскую область. </w:t>
      </w:r>
    </w:p>
    <w:p w:rsidR="008E73F9" w:rsidRDefault="00874F3A" w:rsidP="00874F3A">
      <w:pPr>
        <w:pStyle w:val="a6"/>
        <w:spacing w:line="360" w:lineRule="auto"/>
        <w:ind w:firstLine="567"/>
        <w:jc w:val="both"/>
        <w:rPr>
          <w:sz w:val="28"/>
          <w:szCs w:val="28"/>
        </w:rPr>
      </w:pPr>
      <w:r w:rsidRPr="0003417B">
        <w:rPr>
          <w:sz w:val="28"/>
          <w:szCs w:val="28"/>
        </w:rPr>
        <w:t xml:space="preserve">Всё это свидетельствует о том, что продажа сырья инвесторам уходит в прошлое, и администрация области проводит сбалансированную инвестиционную политику, направленную на развитие обрабатывающих и перерабатывающих производств, что в конечном итоге положительно влияет на улучшение социально – экономического положения в регионе. [99,102] </w:t>
      </w:r>
    </w:p>
    <w:p w:rsidR="00874F3A" w:rsidRPr="0003417B" w:rsidRDefault="00874F3A" w:rsidP="00874F3A">
      <w:pPr>
        <w:pStyle w:val="a6"/>
        <w:spacing w:line="360" w:lineRule="auto"/>
        <w:ind w:firstLine="567"/>
        <w:jc w:val="both"/>
        <w:rPr>
          <w:sz w:val="28"/>
          <w:szCs w:val="28"/>
        </w:rPr>
      </w:pPr>
      <w:r w:rsidRPr="008E73F9">
        <w:rPr>
          <w:sz w:val="28"/>
          <w:szCs w:val="28"/>
        </w:rPr>
        <w:t>Аргументированный подбор инвестиционных приоритетов, содействующих модернизации и увеличению конкурентоспособности района, сопряж</w:t>
      </w:r>
      <w:r w:rsidR="00363567" w:rsidRPr="008E73F9">
        <w:rPr>
          <w:sz w:val="28"/>
          <w:szCs w:val="28"/>
        </w:rPr>
        <w:t>ён</w:t>
      </w:r>
      <w:r w:rsidRPr="008E73F9">
        <w:rPr>
          <w:sz w:val="28"/>
          <w:szCs w:val="28"/>
        </w:rPr>
        <w:t xml:space="preserve"> с развитием совместного предпринимательства.</w:t>
      </w:r>
      <w:r w:rsidRPr="0003417B">
        <w:rPr>
          <w:sz w:val="28"/>
          <w:szCs w:val="28"/>
        </w:rPr>
        <w:t xml:space="preserve"> </w:t>
      </w:r>
    </w:p>
    <w:p w:rsidR="00874F3A" w:rsidRPr="0003417B" w:rsidRDefault="00874F3A" w:rsidP="00874F3A">
      <w:pPr>
        <w:pStyle w:val="a6"/>
        <w:spacing w:line="360" w:lineRule="auto"/>
        <w:ind w:firstLine="567"/>
        <w:jc w:val="both"/>
        <w:rPr>
          <w:sz w:val="28"/>
          <w:szCs w:val="28"/>
        </w:rPr>
      </w:pPr>
      <w:r w:rsidRPr="0003417B">
        <w:rPr>
          <w:sz w:val="28"/>
          <w:szCs w:val="28"/>
        </w:rPr>
        <w:t>Результаты исследования экономической деятельности совместных предприятий и опроса респондентов позволили выделить ключевые  факторы успеха и факторы риска инвестиционного климата в регионе (рисунок 7, 8).</w:t>
      </w:r>
    </w:p>
    <w:p w:rsidR="00874F3A" w:rsidRPr="0003417B" w:rsidRDefault="00874F3A" w:rsidP="00874F3A">
      <w:pPr>
        <w:pStyle w:val="a6"/>
        <w:spacing w:line="360" w:lineRule="auto"/>
        <w:jc w:val="both"/>
        <w:rPr>
          <w:sz w:val="28"/>
          <w:szCs w:val="28"/>
          <w:highlight w:val="yellow"/>
          <w:lang w:val="en-US"/>
        </w:rPr>
      </w:pPr>
      <w:r w:rsidRPr="0003417B">
        <w:rPr>
          <w:noProof/>
        </w:rPr>
        <w:lastRenderedPageBreak/>
        <w:drawing>
          <wp:inline distT="0" distB="0" distL="0" distR="0" wp14:anchorId="5EEE843E" wp14:editId="7F5428EB">
            <wp:extent cx="5962650" cy="3562350"/>
            <wp:effectExtent l="0" t="0" r="19050" b="1905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4F3A" w:rsidRPr="0003417B" w:rsidRDefault="00874F3A" w:rsidP="00874F3A">
      <w:pPr>
        <w:pStyle w:val="a6"/>
        <w:spacing w:line="360" w:lineRule="auto"/>
        <w:ind w:firstLine="567"/>
        <w:jc w:val="center"/>
        <w:rPr>
          <w:sz w:val="28"/>
          <w:szCs w:val="28"/>
        </w:rPr>
      </w:pPr>
      <w:r w:rsidRPr="0003417B">
        <w:rPr>
          <w:sz w:val="28"/>
          <w:szCs w:val="28"/>
        </w:rPr>
        <w:t xml:space="preserve">Рисунок 7 </w:t>
      </w:r>
      <w:r w:rsidRPr="0003417B">
        <w:rPr>
          <w:szCs w:val="28"/>
        </w:rPr>
        <w:t>–</w:t>
      </w:r>
      <w:r w:rsidRPr="0003417B">
        <w:rPr>
          <w:sz w:val="28"/>
          <w:szCs w:val="28"/>
        </w:rPr>
        <w:t xml:space="preserve"> Факторы успеха инвестиционного климата в Новгородской области</w:t>
      </w:r>
    </w:p>
    <w:p w:rsidR="00874F3A" w:rsidRPr="0003417B" w:rsidRDefault="00874F3A" w:rsidP="00874F3A">
      <w:pPr>
        <w:pStyle w:val="a6"/>
        <w:spacing w:line="360" w:lineRule="auto"/>
        <w:ind w:firstLine="567"/>
        <w:jc w:val="both"/>
        <w:rPr>
          <w:sz w:val="28"/>
          <w:szCs w:val="28"/>
        </w:rPr>
      </w:pPr>
      <w:r w:rsidRPr="0003417B">
        <w:rPr>
          <w:sz w:val="28"/>
          <w:szCs w:val="28"/>
        </w:rPr>
        <w:t xml:space="preserve">К факторам успеха  в диссертации нами отнесено: </w:t>
      </w:r>
    </w:p>
    <w:p w:rsidR="00874F3A" w:rsidRPr="0003417B" w:rsidRDefault="00874F3A" w:rsidP="00874F3A">
      <w:pPr>
        <w:pStyle w:val="a6"/>
        <w:spacing w:line="360" w:lineRule="auto"/>
        <w:ind w:firstLine="567"/>
        <w:jc w:val="both"/>
        <w:rPr>
          <w:sz w:val="28"/>
          <w:szCs w:val="28"/>
        </w:rPr>
      </w:pPr>
      <w:r w:rsidRPr="0003417B">
        <w:rPr>
          <w:sz w:val="28"/>
          <w:szCs w:val="28"/>
        </w:rPr>
        <w:t>- эффективность административного ресурса (13%);</w:t>
      </w:r>
    </w:p>
    <w:p w:rsidR="00874F3A" w:rsidRPr="0003417B" w:rsidRDefault="00874F3A" w:rsidP="00874F3A">
      <w:pPr>
        <w:pStyle w:val="a6"/>
        <w:spacing w:line="360" w:lineRule="auto"/>
        <w:ind w:firstLine="567"/>
        <w:jc w:val="both"/>
        <w:rPr>
          <w:sz w:val="28"/>
          <w:szCs w:val="28"/>
        </w:rPr>
      </w:pPr>
      <w:r w:rsidRPr="0003417B">
        <w:rPr>
          <w:sz w:val="28"/>
          <w:szCs w:val="28"/>
        </w:rPr>
        <w:t>- новые технологии, модернизация (10,1%);</w:t>
      </w:r>
    </w:p>
    <w:p w:rsidR="00874F3A" w:rsidRPr="0003417B" w:rsidRDefault="00874F3A" w:rsidP="00874F3A">
      <w:pPr>
        <w:pStyle w:val="a6"/>
        <w:spacing w:line="360" w:lineRule="auto"/>
        <w:ind w:firstLine="567"/>
        <w:jc w:val="both"/>
        <w:rPr>
          <w:sz w:val="28"/>
          <w:szCs w:val="28"/>
        </w:rPr>
      </w:pPr>
      <w:r w:rsidRPr="0003417B">
        <w:rPr>
          <w:sz w:val="28"/>
          <w:szCs w:val="28"/>
        </w:rPr>
        <w:t>- быстрое реагирование на изменение экономической системы (9%);</w:t>
      </w:r>
    </w:p>
    <w:p w:rsidR="00874F3A" w:rsidRPr="0003417B" w:rsidRDefault="00874F3A" w:rsidP="00874F3A">
      <w:pPr>
        <w:pStyle w:val="a6"/>
        <w:spacing w:line="360" w:lineRule="auto"/>
        <w:ind w:firstLine="567"/>
        <w:jc w:val="both"/>
        <w:rPr>
          <w:sz w:val="28"/>
          <w:szCs w:val="28"/>
        </w:rPr>
      </w:pPr>
      <w:r w:rsidRPr="0003417B">
        <w:rPr>
          <w:sz w:val="28"/>
          <w:szCs w:val="28"/>
        </w:rPr>
        <w:t>- ориентация на рынки сбыта (4,9%);</w:t>
      </w:r>
    </w:p>
    <w:p w:rsidR="00874F3A" w:rsidRPr="0003417B" w:rsidRDefault="00874F3A" w:rsidP="00874F3A">
      <w:pPr>
        <w:pStyle w:val="a6"/>
        <w:spacing w:line="360" w:lineRule="auto"/>
        <w:ind w:firstLine="567"/>
        <w:jc w:val="both"/>
        <w:rPr>
          <w:sz w:val="28"/>
          <w:szCs w:val="28"/>
        </w:rPr>
      </w:pPr>
      <w:r w:rsidRPr="0003417B">
        <w:rPr>
          <w:sz w:val="28"/>
          <w:szCs w:val="28"/>
        </w:rPr>
        <w:t>- дешёвые энергетические затраты, материалы, трудовые ресурсы (1,5%);</w:t>
      </w:r>
    </w:p>
    <w:p w:rsidR="00874F3A" w:rsidRPr="0003417B" w:rsidRDefault="00874F3A" w:rsidP="00874F3A">
      <w:pPr>
        <w:pStyle w:val="a6"/>
        <w:spacing w:line="360" w:lineRule="auto"/>
        <w:ind w:firstLine="567"/>
        <w:jc w:val="both"/>
        <w:rPr>
          <w:sz w:val="28"/>
          <w:szCs w:val="28"/>
        </w:rPr>
      </w:pPr>
      <w:r w:rsidRPr="0003417B">
        <w:rPr>
          <w:sz w:val="28"/>
          <w:szCs w:val="28"/>
        </w:rPr>
        <w:t>- близость региона к крупному западноевропейскому рынку сбыта (8,6%);</w:t>
      </w:r>
    </w:p>
    <w:p w:rsidR="00874F3A" w:rsidRPr="0003417B" w:rsidRDefault="00874F3A" w:rsidP="00874F3A">
      <w:pPr>
        <w:pStyle w:val="a6"/>
        <w:spacing w:line="360" w:lineRule="auto"/>
        <w:ind w:firstLine="567"/>
        <w:jc w:val="both"/>
        <w:rPr>
          <w:sz w:val="28"/>
          <w:szCs w:val="28"/>
        </w:rPr>
      </w:pPr>
      <w:r w:rsidRPr="0003417B">
        <w:rPr>
          <w:sz w:val="28"/>
          <w:szCs w:val="28"/>
        </w:rPr>
        <w:t>- более высокая прибыль по сравнению со странами происхождения инвестиций (капитала) (10%);</w:t>
      </w:r>
    </w:p>
    <w:p w:rsidR="00874F3A" w:rsidRPr="0003417B" w:rsidRDefault="00874F3A" w:rsidP="00874F3A">
      <w:pPr>
        <w:pStyle w:val="a6"/>
        <w:spacing w:line="360" w:lineRule="auto"/>
        <w:ind w:firstLine="567"/>
        <w:jc w:val="both"/>
        <w:rPr>
          <w:sz w:val="28"/>
          <w:szCs w:val="28"/>
        </w:rPr>
      </w:pPr>
      <w:r w:rsidRPr="0003417B">
        <w:rPr>
          <w:sz w:val="28"/>
          <w:szCs w:val="28"/>
        </w:rPr>
        <w:t>- стабильность законодательства (7%);</w:t>
      </w:r>
    </w:p>
    <w:p w:rsidR="00874F3A" w:rsidRPr="0003417B" w:rsidRDefault="00874F3A" w:rsidP="00874F3A">
      <w:pPr>
        <w:pStyle w:val="a6"/>
        <w:spacing w:line="360" w:lineRule="auto"/>
        <w:ind w:firstLine="567"/>
        <w:jc w:val="both"/>
        <w:rPr>
          <w:sz w:val="28"/>
          <w:szCs w:val="28"/>
        </w:rPr>
      </w:pPr>
      <w:r w:rsidRPr="0003417B">
        <w:rPr>
          <w:sz w:val="28"/>
          <w:szCs w:val="28"/>
        </w:rPr>
        <w:t>- налоговые льготы (5,2%);</w:t>
      </w:r>
    </w:p>
    <w:p w:rsidR="00874F3A" w:rsidRPr="0003417B" w:rsidRDefault="00874F3A" w:rsidP="00874F3A">
      <w:pPr>
        <w:pStyle w:val="a6"/>
        <w:spacing w:line="360" w:lineRule="auto"/>
        <w:ind w:firstLine="567"/>
        <w:jc w:val="both"/>
        <w:rPr>
          <w:sz w:val="28"/>
          <w:szCs w:val="28"/>
        </w:rPr>
      </w:pPr>
      <w:r w:rsidRPr="0003417B">
        <w:rPr>
          <w:sz w:val="28"/>
          <w:szCs w:val="28"/>
        </w:rPr>
        <w:t>- политическая стабильность (7,7%).</w:t>
      </w:r>
    </w:p>
    <w:p w:rsidR="00874F3A" w:rsidRPr="0003417B" w:rsidRDefault="00874F3A" w:rsidP="00874F3A">
      <w:pPr>
        <w:pStyle w:val="a6"/>
        <w:spacing w:line="360" w:lineRule="auto"/>
        <w:ind w:firstLine="567"/>
        <w:jc w:val="both"/>
        <w:rPr>
          <w:sz w:val="28"/>
          <w:szCs w:val="28"/>
        </w:rPr>
      </w:pPr>
    </w:p>
    <w:p w:rsidR="00874F3A" w:rsidRPr="0003417B" w:rsidRDefault="00874F3A" w:rsidP="00874F3A">
      <w:pPr>
        <w:pStyle w:val="a6"/>
        <w:spacing w:line="360" w:lineRule="auto"/>
        <w:jc w:val="center"/>
        <w:rPr>
          <w:sz w:val="28"/>
          <w:szCs w:val="28"/>
        </w:rPr>
      </w:pPr>
      <w:r w:rsidRPr="0003417B">
        <w:rPr>
          <w:noProof/>
        </w:rPr>
        <w:lastRenderedPageBreak/>
        <w:drawing>
          <wp:inline distT="0" distB="0" distL="0" distR="0" wp14:anchorId="31D10D06" wp14:editId="3BED77AC">
            <wp:extent cx="5743575" cy="3076575"/>
            <wp:effectExtent l="0" t="0" r="9525" b="952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4F3A" w:rsidRPr="0003417B" w:rsidRDefault="00874F3A" w:rsidP="00874F3A">
      <w:pPr>
        <w:pStyle w:val="a6"/>
        <w:spacing w:line="360" w:lineRule="auto"/>
        <w:ind w:firstLine="567"/>
        <w:jc w:val="both"/>
        <w:rPr>
          <w:sz w:val="28"/>
          <w:szCs w:val="28"/>
        </w:rPr>
      </w:pPr>
    </w:p>
    <w:p w:rsidR="00874F3A" w:rsidRPr="0003417B" w:rsidRDefault="00874F3A" w:rsidP="00874F3A">
      <w:pPr>
        <w:pStyle w:val="a6"/>
        <w:spacing w:line="360" w:lineRule="auto"/>
        <w:ind w:firstLine="567"/>
        <w:jc w:val="center"/>
        <w:rPr>
          <w:sz w:val="28"/>
          <w:szCs w:val="28"/>
        </w:rPr>
      </w:pPr>
      <w:r w:rsidRPr="0003417B">
        <w:rPr>
          <w:sz w:val="28"/>
          <w:szCs w:val="28"/>
        </w:rPr>
        <w:t xml:space="preserve">Рисунок 8 </w:t>
      </w:r>
      <w:r w:rsidRPr="0003417B">
        <w:rPr>
          <w:szCs w:val="28"/>
        </w:rPr>
        <w:t>–</w:t>
      </w:r>
      <w:r w:rsidRPr="0003417B">
        <w:rPr>
          <w:sz w:val="28"/>
          <w:szCs w:val="28"/>
        </w:rPr>
        <w:t xml:space="preserve"> Факторы риска инвестиционного климата в Новгородской области</w:t>
      </w:r>
    </w:p>
    <w:p w:rsidR="00874F3A" w:rsidRPr="0003417B" w:rsidRDefault="00874F3A" w:rsidP="00874F3A">
      <w:pPr>
        <w:pStyle w:val="a6"/>
        <w:spacing w:line="360" w:lineRule="auto"/>
        <w:ind w:firstLine="567"/>
        <w:jc w:val="both"/>
        <w:rPr>
          <w:sz w:val="28"/>
          <w:szCs w:val="28"/>
        </w:rPr>
      </w:pPr>
      <w:r w:rsidRPr="0003417B">
        <w:rPr>
          <w:sz w:val="28"/>
          <w:szCs w:val="28"/>
        </w:rPr>
        <w:t>К факторам риска отнесено:</w:t>
      </w:r>
    </w:p>
    <w:p w:rsidR="00874F3A" w:rsidRPr="0003417B" w:rsidRDefault="00874F3A" w:rsidP="00874F3A">
      <w:pPr>
        <w:pStyle w:val="a6"/>
        <w:spacing w:line="360" w:lineRule="auto"/>
        <w:ind w:firstLine="567"/>
        <w:jc w:val="both"/>
        <w:rPr>
          <w:sz w:val="28"/>
          <w:szCs w:val="28"/>
        </w:rPr>
      </w:pPr>
      <w:r w:rsidRPr="0003417B">
        <w:rPr>
          <w:sz w:val="28"/>
          <w:szCs w:val="28"/>
        </w:rPr>
        <w:t>- конъюнктурность рынка (21%);</w:t>
      </w:r>
    </w:p>
    <w:p w:rsidR="00874F3A" w:rsidRPr="0003417B" w:rsidRDefault="00874F3A" w:rsidP="00874F3A">
      <w:pPr>
        <w:pStyle w:val="a6"/>
        <w:spacing w:line="360" w:lineRule="auto"/>
        <w:ind w:firstLine="567"/>
        <w:jc w:val="both"/>
        <w:rPr>
          <w:sz w:val="28"/>
          <w:szCs w:val="28"/>
        </w:rPr>
      </w:pPr>
      <w:r w:rsidRPr="0003417B">
        <w:rPr>
          <w:sz w:val="28"/>
          <w:szCs w:val="28"/>
        </w:rPr>
        <w:t>- нарушение властных полномочий (21%);</w:t>
      </w:r>
    </w:p>
    <w:p w:rsidR="00874F3A" w:rsidRPr="0003417B" w:rsidRDefault="00874F3A" w:rsidP="00874F3A">
      <w:pPr>
        <w:pStyle w:val="a6"/>
        <w:spacing w:line="360" w:lineRule="auto"/>
        <w:ind w:firstLine="567"/>
        <w:jc w:val="both"/>
        <w:rPr>
          <w:sz w:val="28"/>
          <w:szCs w:val="28"/>
        </w:rPr>
      </w:pPr>
      <w:r w:rsidRPr="0003417B">
        <w:rPr>
          <w:sz w:val="28"/>
          <w:szCs w:val="28"/>
        </w:rPr>
        <w:t>- издержки, связанные с усилением конкурентных позиций одного из партнёров за счёт другого (13%);</w:t>
      </w:r>
    </w:p>
    <w:p w:rsidR="00874F3A" w:rsidRPr="0003417B" w:rsidRDefault="00874F3A" w:rsidP="00874F3A">
      <w:pPr>
        <w:pStyle w:val="a6"/>
        <w:spacing w:line="360" w:lineRule="auto"/>
        <w:ind w:firstLine="567"/>
        <w:jc w:val="both"/>
        <w:rPr>
          <w:sz w:val="28"/>
          <w:szCs w:val="28"/>
        </w:rPr>
      </w:pPr>
      <w:r w:rsidRPr="0003417B">
        <w:rPr>
          <w:sz w:val="28"/>
          <w:szCs w:val="28"/>
        </w:rPr>
        <w:t>- отсутствие глубоких научных исследований эффективности будущих инвестиционных вложений (17%);</w:t>
      </w:r>
    </w:p>
    <w:p w:rsidR="00874F3A" w:rsidRPr="0003417B" w:rsidRDefault="00874F3A" w:rsidP="00874F3A">
      <w:pPr>
        <w:pStyle w:val="a6"/>
        <w:spacing w:line="360" w:lineRule="auto"/>
        <w:ind w:firstLine="567"/>
        <w:jc w:val="both"/>
        <w:rPr>
          <w:sz w:val="28"/>
          <w:szCs w:val="28"/>
        </w:rPr>
      </w:pPr>
      <w:r w:rsidRPr="0003417B">
        <w:rPr>
          <w:sz w:val="28"/>
          <w:szCs w:val="28"/>
        </w:rPr>
        <w:t>- не сложились ещё методы управления рисками совместного предпринимательства (11%).</w:t>
      </w:r>
    </w:p>
    <w:p w:rsidR="00874F3A" w:rsidRPr="0003417B" w:rsidRDefault="00874F3A" w:rsidP="00874F3A">
      <w:pPr>
        <w:pStyle w:val="a6"/>
        <w:spacing w:line="360" w:lineRule="auto"/>
        <w:ind w:firstLine="567"/>
        <w:jc w:val="both"/>
        <w:rPr>
          <w:sz w:val="28"/>
          <w:szCs w:val="28"/>
        </w:rPr>
      </w:pPr>
      <w:r w:rsidRPr="0003417B">
        <w:rPr>
          <w:sz w:val="28"/>
          <w:szCs w:val="28"/>
        </w:rPr>
        <w:t>Проведённый нами анализ статистических данных, результатов деятельности совместных предприятий и опросов руководителей показал, что для повышения эффективности инвестиционного климата и развития совместных предприятий в Новгородской области целесообразно внести следующие предложения:</w:t>
      </w:r>
    </w:p>
    <w:p w:rsidR="00874F3A" w:rsidRPr="008E73F9" w:rsidRDefault="00874F3A" w:rsidP="008E73F9">
      <w:pPr>
        <w:autoSpaceDE w:val="0"/>
        <w:autoSpaceDN w:val="0"/>
        <w:adjustRightInd w:val="0"/>
        <w:spacing w:after="0" w:line="360" w:lineRule="auto"/>
        <w:ind w:firstLine="567"/>
        <w:jc w:val="both"/>
        <w:rPr>
          <w:rFonts w:ascii="Times New Roman" w:hAnsi="Times New Roman" w:cs="Times New Roman"/>
          <w:sz w:val="28"/>
          <w:szCs w:val="28"/>
        </w:rPr>
      </w:pPr>
      <w:r w:rsidRPr="008E73F9">
        <w:rPr>
          <w:rFonts w:ascii="Times New Roman" w:hAnsi="Times New Roman" w:cs="Times New Roman"/>
          <w:sz w:val="28"/>
          <w:szCs w:val="28"/>
        </w:rPr>
        <w:lastRenderedPageBreak/>
        <w:t>1). При исследовании областной стратегии инвестиционного развития подходить с научной точки зрения, совершенствовать действующий положительный опыт по привлечению инвестиций.</w:t>
      </w:r>
    </w:p>
    <w:p w:rsidR="00874F3A" w:rsidRPr="008E73F9" w:rsidRDefault="00874F3A" w:rsidP="008E73F9">
      <w:pPr>
        <w:autoSpaceDE w:val="0"/>
        <w:autoSpaceDN w:val="0"/>
        <w:adjustRightInd w:val="0"/>
        <w:spacing w:after="0" w:line="360" w:lineRule="auto"/>
        <w:ind w:firstLine="567"/>
        <w:jc w:val="both"/>
        <w:rPr>
          <w:rFonts w:ascii="Times New Roman" w:hAnsi="Times New Roman" w:cs="Times New Roman"/>
          <w:sz w:val="28"/>
          <w:szCs w:val="28"/>
        </w:rPr>
      </w:pPr>
      <w:r w:rsidRPr="008E73F9">
        <w:rPr>
          <w:rFonts w:ascii="Times New Roman" w:hAnsi="Times New Roman" w:cs="Times New Roman"/>
          <w:sz w:val="28"/>
          <w:szCs w:val="28"/>
        </w:rPr>
        <w:t>2). Привлекать инвесторов со значительной деловой репутацией.</w:t>
      </w:r>
    </w:p>
    <w:p w:rsidR="00874F3A" w:rsidRPr="008E73F9" w:rsidRDefault="00874F3A" w:rsidP="008E73F9">
      <w:pPr>
        <w:autoSpaceDE w:val="0"/>
        <w:autoSpaceDN w:val="0"/>
        <w:adjustRightInd w:val="0"/>
        <w:spacing w:after="0" w:line="360" w:lineRule="auto"/>
        <w:ind w:firstLine="567"/>
        <w:jc w:val="both"/>
        <w:rPr>
          <w:rFonts w:ascii="Times New Roman" w:hAnsi="Times New Roman" w:cs="Times New Roman"/>
          <w:sz w:val="28"/>
          <w:szCs w:val="28"/>
        </w:rPr>
      </w:pPr>
      <w:r w:rsidRPr="008E73F9">
        <w:rPr>
          <w:rFonts w:ascii="Times New Roman" w:hAnsi="Times New Roman" w:cs="Times New Roman"/>
          <w:sz w:val="28"/>
          <w:szCs w:val="28"/>
        </w:rPr>
        <w:t>3). Целесообразно использовать областные ресурсы.</w:t>
      </w:r>
    </w:p>
    <w:p w:rsidR="00874F3A" w:rsidRPr="008E73F9" w:rsidRDefault="00874F3A" w:rsidP="008E73F9">
      <w:pPr>
        <w:autoSpaceDE w:val="0"/>
        <w:autoSpaceDN w:val="0"/>
        <w:adjustRightInd w:val="0"/>
        <w:spacing w:after="0" w:line="360" w:lineRule="auto"/>
        <w:ind w:firstLine="567"/>
        <w:jc w:val="both"/>
        <w:rPr>
          <w:rFonts w:ascii="Times New Roman" w:hAnsi="Times New Roman" w:cs="Times New Roman"/>
          <w:sz w:val="28"/>
          <w:szCs w:val="28"/>
        </w:rPr>
      </w:pPr>
      <w:r w:rsidRPr="008E73F9">
        <w:rPr>
          <w:rFonts w:ascii="Times New Roman" w:hAnsi="Times New Roman" w:cs="Times New Roman"/>
          <w:sz w:val="28"/>
          <w:szCs w:val="28"/>
        </w:rPr>
        <w:t>4). Привлекать инвестиции в традиционные для области сферы экономики.</w:t>
      </w:r>
    </w:p>
    <w:p w:rsidR="00874F3A" w:rsidRPr="00631365" w:rsidRDefault="00874F3A" w:rsidP="008E73F9">
      <w:pPr>
        <w:pStyle w:val="a6"/>
        <w:spacing w:line="360" w:lineRule="auto"/>
        <w:ind w:firstLine="567"/>
        <w:jc w:val="both"/>
        <w:rPr>
          <w:sz w:val="28"/>
          <w:szCs w:val="28"/>
        </w:rPr>
      </w:pPr>
      <w:r w:rsidRPr="008E73F9">
        <w:rPr>
          <w:sz w:val="28"/>
          <w:szCs w:val="28"/>
        </w:rPr>
        <w:t>5). Осуществлять мониторинг инвестиционной деятельности, распространять информацию, постоянно обновлять результаты анализа.</w:t>
      </w:r>
    </w:p>
    <w:p w:rsidR="00874F3A" w:rsidRPr="0003417B" w:rsidRDefault="00874F3A" w:rsidP="00874F3A">
      <w:pPr>
        <w:pStyle w:val="a6"/>
        <w:spacing w:line="360" w:lineRule="auto"/>
        <w:ind w:firstLine="567"/>
        <w:jc w:val="both"/>
        <w:rPr>
          <w:sz w:val="28"/>
          <w:szCs w:val="28"/>
        </w:rPr>
      </w:pPr>
      <w:r w:rsidRPr="0003417B">
        <w:rPr>
          <w:sz w:val="28"/>
          <w:szCs w:val="28"/>
        </w:rPr>
        <w:t>Исследования показали, что всё это позволит повысить эффективность и привлекательность инвестиционного климата региона, поднять конкурентоспособность и инвестиционный рейтинг Новгородской области, увеличить число качественно новых производств, принимать решения по изменению планов и стратегий развития совместного предпринимательства, привлечь дополнительные налоговые поступления в областной бюджет, создать новые высокооплачиваемые рабочие места, получить ощутимые дивиденды всему региону.</w:t>
      </w:r>
    </w:p>
    <w:p w:rsidR="00874F3A" w:rsidRPr="0003417B" w:rsidRDefault="00874F3A" w:rsidP="00874F3A">
      <w:pPr>
        <w:pStyle w:val="a6"/>
        <w:spacing w:line="360" w:lineRule="auto"/>
        <w:ind w:firstLine="567"/>
        <w:jc w:val="both"/>
        <w:rPr>
          <w:sz w:val="28"/>
          <w:szCs w:val="28"/>
        </w:rPr>
      </w:pPr>
    </w:p>
    <w:p w:rsidR="00874F3A" w:rsidRDefault="00874F3A" w:rsidP="00874F3A">
      <w:pPr>
        <w:jc w:val="center"/>
        <w:rPr>
          <w:rFonts w:ascii="Times New Roman" w:hAnsi="Times New Roman" w:cs="Times New Roman"/>
          <w:b/>
          <w:sz w:val="28"/>
        </w:rPr>
      </w:pPr>
      <w:r w:rsidRPr="0003417B">
        <w:rPr>
          <w:rFonts w:ascii="Times New Roman" w:hAnsi="Times New Roman" w:cs="Times New Roman"/>
          <w:b/>
          <w:sz w:val="28"/>
        </w:rPr>
        <w:t>2.2 Оценка влияния Всемирной торговой организации на развитие совместного предпринимательства в России</w:t>
      </w:r>
    </w:p>
    <w:p w:rsidR="00874F3A" w:rsidRPr="0003417B" w:rsidRDefault="00874F3A" w:rsidP="00874F3A">
      <w:pPr>
        <w:jc w:val="center"/>
        <w:rPr>
          <w:rFonts w:ascii="Times New Roman" w:hAnsi="Times New Roman" w:cs="Times New Roman"/>
          <w:b/>
          <w:sz w:val="28"/>
        </w:rPr>
      </w:pPr>
    </w:p>
    <w:p w:rsidR="00874F3A" w:rsidRPr="0003417B" w:rsidRDefault="00874F3A" w:rsidP="00874F3A">
      <w:pPr>
        <w:pStyle w:val="Style13"/>
        <w:widowControl/>
        <w:spacing w:before="154" w:line="360" w:lineRule="auto"/>
        <w:ind w:firstLine="567"/>
        <w:rPr>
          <w:rStyle w:val="FontStyle29"/>
          <w:sz w:val="28"/>
          <w:szCs w:val="28"/>
        </w:rPr>
      </w:pPr>
      <w:r w:rsidRPr="0003417B">
        <w:rPr>
          <w:rStyle w:val="FontStyle29"/>
          <w:sz w:val="28"/>
          <w:szCs w:val="28"/>
        </w:rPr>
        <w:t>В настоящее время одним из ключевых вопросов внешнеэкономической деятель</w:t>
      </w:r>
      <w:r w:rsidRPr="0003417B">
        <w:rPr>
          <w:rStyle w:val="FontStyle29"/>
          <w:sz w:val="28"/>
          <w:szCs w:val="28"/>
        </w:rPr>
        <w:softHyphen/>
        <w:t>ности России является вступление во Всемирную торговую организацию. Вступление в эту организацию означает больше, нежели вопрос о степени либерализации внешнеполитической деятельности и балансе возможных выгод и по</w:t>
      </w:r>
      <w:r w:rsidRPr="0003417B">
        <w:rPr>
          <w:rStyle w:val="FontStyle29"/>
          <w:sz w:val="28"/>
          <w:szCs w:val="28"/>
        </w:rPr>
        <w:softHyphen/>
        <w:t>терь.</w:t>
      </w:r>
    </w:p>
    <w:p w:rsidR="00874F3A" w:rsidRPr="0003417B" w:rsidRDefault="00874F3A" w:rsidP="00874F3A">
      <w:pPr>
        <w:pStyle w:val="Style13"/>
        <w:widowControl/>
        <w:spacing w:line="360" w:lineRule="auto"/>
        <w:ind w:firstLine="567"/>
        <w:rPr>
          <w:rStyle w:val="FontStyle29"/>
          <w:sz w:val="28"/>
          <w:szCs w:val="28"/>
        </w:rPr>
      </w:pPr>
      <w:r w:rsidRPr="0003417B">
        <w:rPr>
          <w:rStyle w:val="FontStyle29"/>
          <w:sz w:val="28"/>
          <w:szCs w:val="28"/>
        </w:rPr>
        <w:t xml:space="preserve">Как и любое изменение, процесс вступления </w:t>
      </w:r>
      <w:proofErr w:type="gramStart"/>
      <w:r w:rsidRPr="0003417B">
        <w:rPr>
          <w:rStyle w:val="FontStyle29"/>
          <w:sz w:val="28"/>
          <w:szCs w:val="28"/>
        </w:rPr>
        <w:t>в</w:t>
      </w:r>
      <w:proofErr w:type="gramEnd"/>
      <w:r w:rsidRPr="0003417B">
        <w:rPr>
          <w:rStyle w:val="FontStyle29"/>
          <w:sz w:val="28"/>
          <w:szCs w:val="28"/>
        </w:rPr>
        <w:t xml:space="preserve"> Всемерную торговую организацию имеет как сторонников так и противников.</w:t>
      </w:r>
    </w:p>
    <w:p w:rsidR="00874F3A" w:rsidRPr="0003417B" w:rsidRDefault="00874F3A" w:rsidP="00874F3A">
      <w:pPr>
        <w:pStyle w:val="Style13"/>
        <w:widowControl/>
        <w:spacing w:line="360" w:lineRule="auto"/>
        <w:ind w:firstLine="567"/>
        <w:rPr>
          <w:rStyle w:val="FontStyle29"/>
          <w:sz w:val="28"/>
          <w:szCs w:val="28"/>
        </w:rPr>
      </w:pPr>
      <w:r w:rsidRPr="0003417B">
        <w:rPr>
          <w:rStyle w:val="FontStyle29"/>
          <w:sz w:val="28"/>
          <w:szCs w:val="28"/>
        </w:rPr>
        <w:t>В первую очередь, как утверждают "оптимисты", перед россий</w:t>
      </w:r>
      <w:r w:rsidRPr="0003417B">
        <w:rPr>
          <w:rStyle w:val="FontStyle29"/>
          <w:sz w:val="28"/>
          <w:szCs w:val="28"/>
        </w:rPr>
        <w:softHyphen/>
        <w:t xml:space="preserve">скими товарами "широко откроются двери" рынков стран-участниц Всемирной </w:t>
      </w:r>
      <w:r w:rsidRPr="0003417B">
        <w:rPr>
          <w:rStyle w:val="FontStyle29"/>
          <w:sz w:val="28"/>
          <w:szCs w:val="28"/>
        </w:rPr>
        <w:lastRenderedPageBreak/>
        <w:t>торговой организации (в 2013 году членами Всемирной торговой организации являются 145 государств, т.е. практи</w:t>
      </w:r>
      <w:r w:rsidRPr="0003417B">
        <w:rPr>
          <w:rStyle w:val="FontStyle29"/>
          <w:sz w:val="28"/>
          <w:szCs w:val="28"/>
        </w:rPr>
        <w:softHyphen/>
        <w:t>чески все экономически развитые страны мира). Они оптимистично по</w:t>
      </w:r>
      <w:r w:rsidRPr="0003417B">
        <w:rPr>
          <w:rStyle w:val="FontStyle29"/>
          <w:sz w:val="28"/>
          <w:szCs w:val="28"/>
        </w:rPr>
        <w:softHyphen/>
        <w:t>лагают, что, получив от Всемирной торговой организации послабление в виде переходного периода, Россия и её товаропроизводители смогут безболезненно адаптироваться к требованиям, выдвигаемым Всемирной торговой организацией. [3,12]</w:t>
      </w:r>
    </w:p>
    <w:p w:rsidR="00874F3A" w:rsidRPr="0003417B" w:rsidRDefault="00874F3A" w:rsidP="00874F3A">
      <w:pPr>
        <w:pStyle w:val="Style20"/>
        <w:widowControl/>
        <w:spacing w:line="360" w:lineRule="auto"/>
        <w:ind w:firstLine="571"/>
        <w:rPr>
          <w:rStyle w:val="FontStyle29"/>
          <w:sz w:val="28"/>
          <w:szCs w:val="28"/>
        </w:rPr>
      </w:pPr>
      <w:r w:rsidRPr="0003417B">
        <w:rPr>
          <w:rStyle w:val="FontStyle29"/>
          <w:sz w:val="28"/>
          <w:szCs w:val="28"/>
        </w:rPr>
        <w:t xml:space="preserve">Вступление России во Всемирную торговую </w:t>
      </w:r>
      <w:proofErr w:type="gramStart"/>
      <w:r w:rsidRPr="0003417B">
        <w:rPr>
          <w:rStyle w:val="FontStyle29"/>
          <w:sz w:val="28"/>
          <w:szCs w:val="28"/>
        </w:rPr>
        <w:t>организацию</w:t>
      </w:r>
      <w:proofErr w:type="gramEnd"/>
      <w:r w:rsidRPr="0003417B">
        <w:rPr>
          <w:rStyle w:val="FontStyle29"/>
          <w:sz w:val="28"/>
          <w:szCs w:val="28"/>
        </w:rPr>
        <w:t xml:space="preserve"> безусловно сказывается на экономиче</w:t>
      </w:r>
      <w:r w:rsidRPr="0003417B">
        <w:rPr>
          <w:rStyle w:val="FontStyle29"/>
          <w:sz w:val="28"/>
          <w:szCs w:val="28"/>
        </w:rPr>
        <w:softHyphen/>
        <w:t>ском и социальном состоянии российского общества. Теоретически воз</w:t>
      </w:r>
      <w:r w:rsidRPr="0003417B">
        <w:rPr>
          <w:rStyle w:val="FontStyle29"/>
          <w:sz w:val="28"/>
          <w:szCs w:val="28"/>
        </w:rPr>
        <w:softHyphen/>
        <w:t>можно три сценария последствий вступления страны во Всемирную торговую организацию:</w:t>
      </w:r>
    </w:p>
    <w:p w:rsidR="00874F3A" w:rsidRPr="0003417B" w:rsidRDefault="00874F3A" w:rsidP="00874F3A">
      <w:pPr>
        <w:pStyle w:val="Style27"/>
        <w:widowControl/>
        <w:spacing w:before="38" w:line="360" w:lineRule="auto"/>
        <w:jc w:val="left"/>
        <w:rPr>
          <w:rStyle w:val="FontStyle29"/>
          <w:sz w:val="28"/>
          <w:szCs w:val="28"/>
        </w:rPr>
      </w:pPr>
      <w:r w:rsidRPr="0003417B">
        <w:rPr>
          <w:rStyle w:val="FontStyle29"/>
          <w:sz w:val="28"/>
          <w:szCs w:val="28"/>
        </w:rPr>
        <w:t>1.Россия сильно выиграет от вступления во Всемирную торговую организацию;</w:t>
      </w:r>
    </w:p>
    <w:p w:rsidR="00874F3A" w:rsidRPr="0003417B" w:rsidRDefault="00874F3A" w:rsidP="00874F3A">
      <w:pPr>
        <w:pStyle w:val="Style27"/>
        <w:widowControl/>
        <w:tabs>
          <w:tab w:val="left" w:pos="898"/>
        </w:tabs>
        <w:spacing w:line="360" w:lineRule="auto"/>
        <w:jc w:val="left"/>
        <w:rPr>
          <w:rStyle w:val="FontStyle29"/>
          <w:sz w:val="28"/>
          <w:szCs w:val="28"/>
        </w:rPr>
      </w:pPr>
      <w:r w:rsidRPr="0003417B">
        <w:rPr>
          <w:rStyle w:val="FontStyle29"/>
          <w:sz w:val="28"/>
          <w:szCs w:val="28"/>
        </w:rPr>
        <w:t>2.Россия резко проиграет от вступления во Всемирную торговую организацию;</w:t>
      </w:r>
    </w:p>
    <w:p w:rsidR="00874F3A" w:rsidRPr="0003417B" w:rsidRDefault="00874F3A" w:rsidP="00874F3A">
      <w:pPr>
        <w:pStyle w:val="Style27"/>
        <w:widowControl/>
        <w:spacing w:line="360" w:lineRule="auto"/>
        <w:rPr>
          <w:rStyle w:val="FontStyle29"/>
          <w:sz w:val="28"/>
          <w:szCs w:val="28"/>
        </w:rPr>
      </w:pPr>
      <w:r w:rsidRPr="0003417B">
        <w:rPr>
          <w:rStyle w:val="FontStyle29"/>
          <w:sz w:val="28"/>
          <w:szCs w:val="28"/>
        </w:rPr>
        <w:t>3.Отдельные отрасли и предприятия выиграют, а отдельные отрасли и предприятия проиграют.</w:t>
      </w:r>
    </w:p>
    <w:p w:rsidR="00874F3A" w:rsidRPr="0003417B" w:rsidRDefault="00874F3A" w:rsidP="00874F3A">
      <w:pPr>
        <w:pStyle w:val="Style20"/>
        <w:widowControl/>
        <w:spacing w:before="14" w:line="360" w:lineRule="auto"/>
        <w:ind w:firstLine="576"/>
        <w:rPr>
          <w:rStyle w:val="FontStyle29"/>
          <w:sz w:val="28"/>
          <w:szCs w:val="28"/>
        </w:rPr>
      </w:pPr>
      <w:r w:rsidRPr="0003417B">
        <w:rPr>
          <w:rStyle w:val="FontStyle29"/>
          <w:sz w:val="28"/>
          <w:szCs w:val="28"/>
        </w:rPr>
        <w:t>Многое зависит от конкретных условий и подписанных соглашений о присоединении страны к Всемирной торговой организации.</w:t>
      </w:r>
    </w:p>
    <w:p w:rsidR="00874F3A" w:rsidRPr="0003417B" w:rsidRDefault="00874F3A" w:rsidP="00874F3A">
      <w:pPr>
        <w:pStyle w:val="Style20"/>
        <w:widowControl/>
        <w:spacing w:before="14" w:line="360" w:lineRule="auto"/>
        <w:ind w:firstLine="566"/>
        <w:rPr>
          <w:rStyle w:val="FontStyle29"/>
          <w:sz w:val="28"/>
          <w:szCs w:val="28"/>
        </w:rPr>
      </w:pPr>
      <w:r w:rsidRPr="0003417B">
        <w:rPr>
          <w:rStyle w:val="FontStyle29"/>
          <w:sz w:val="28"/>
          <w:szCs w:val="28"/>
        </w:rPr>
        <w:t>Учитывая сложившиеся условия переходного периода, уровень конкурентоспособности российских предприятий, Рос</w:t>
      </w:r>
      <w:r w:rsidRPr="0003417B">
        <w:rPr>
          <w:rStyle w:val="FontStyle29"/>
          <w:sz w:val="28"/>
          <w:szCs w:val="28"/>
        </w:rPr>
        <w:softHyphen/>
        <w:t>сия вправе настаивать и претендовать на режим наибольшего благопри</w:t>
      </w:r>
      <w:r w:rsidRPr="0003417B">
        <w:rPr>
          <w:rStyle w:val="FontStyle29"/>
          <w:sz w:val="28"/>
          <w:szCs w:val="28"/>
        </w:rPr>
        <w:softHyphen/>
        <w:t>ятствования при вступлении во Всемирную торговую организацию, к примеру, как это было сделано при вступлении КНР. Прежде всего, это сроки переходного периода, размер таможенных пошлин, государственные субсидии отдельным от</w:t>
      </w:r>
      <w:r w:rsidRPr="0003417B">
        <w:rPr>
          <w:rStyle w:val="FontStyle29"/>
          <w:sz w:val="28"/>
          <w:szCs w:val="28"/>
        </w:rPr>
        <w:softHyphen/>
        <w:t>раслям, степень открытости доступа иностранных компаний в сфере услуг.[44,50]</w:t>
      </w:r>
    </w:p>
    <w:p w:rsidR="00874F3A" w:rsidRPr="0003417B" w:rsidRDefault="00874F3A" w:rsidP="00874F3A">
      <w:pPr>
        <w:pStyle w:val="Style20"/>
        <w:widowControl/>
        <w:spacing w:before="58" w:line="360" w:lineRule="auto"/>
        <w:ind w:firstLine="571"/>
        <w:rPr>
          <w:rStyle w:val="FontStyle29"/>
          <w:sz w:val="28"/>
          <w:szCs w:val="28"/>
        </w:rPr>
      </w:pPr>
      <w:r w:rsidRPr="0003417B">
        <w:rPr>
          <w:rStyle w:val="FontStyle29"/>
          <w:sz w:val="28"/>
          <w:szCs w:val="28"/>
        </w:rPr>
        <w:t>Оценивая возможные последствия для российского общества и экономики присоединения России к Всемирной торговой организации, следует выделить экономиче</w:t>
      </w:r>
      <w:r w:rsidRPr="0003417B">
        <w:rPr>
          <w:rStyle w:val="FontStyle29"/>
          <w:sz w:val="28"/>
          <w:szCs w:val="28"/>
        </w:rPr>
        <w:softHyphen/>
        <w:t>ские и социальные последствия.</w:t>
      </w:r>
    </w:p>
    <w:p w:rsidR="00874F3A" w:rsidRPr="0003417B" w:rsidRDefault="00874F3A" w:rsidP="00874F3A">
      <w:pPr>
        <w:pStyle w:val="Style20"/>
        <w:widowControl/>
        <w:spacing w:before="19" w:line="360" w:lineRule="auto"/>
        <w:ind w:firstLine="571"/>
        <w:rPr>
          <w:rStyle w:val="FontStyle29"/>
          <w:sz w:val="28"/>
          <w:szCs w:val="28"/>
        </w:rPr>
      </w:pPr>
      <w:proofErr w:type="gramStart"/>
      <w:r w:rsidRPr="0003417B">
        <w:rPr>
          <w:rStyle w:val="FontStyle29"/>
          <w:sz w:val="28"/>
          <w:szCs w:val="28"/>
        </w:rPr>
        <w:lastRenderedPageBreak/>
        <w:t>С одной стороны, открытый доступ на внутренний рынок ино</w:t>
      </w:r>
      <w:r w:rsidRPr="0003417B">
        <w:rPr>
          <w:rStyle w:val="FontStyle29"/>
          <w:sz w:val="28"/>
          <w:szCs w:val="28"/>
        </w:rPr>
        <w:softHyphen/>
        <w:t>странных товаров и услуг приведет к снижению цен на нем, а с другой, низкая конкурентоспособность и низкий технологический уровень рос</w:t>
      </w:r>
      <w:r w:rsidRPr="0003417B">
        <w:rPr>
          <w:rStyle w:val="FontStyle29"/>
          <w:sz w:val="28"/>
          <w:szCs w:val="28"/>
        </w:rPr>
        <w:softHyphen/>
        <w:t>сийских предприятий во многих отраслях экономики, недостаток инве</w:t>
      </w:r>
      <w:r w:rsidRPr="0003417B">
        <w:rPr>
          <w:rStyle w:val="FontStyle29"/>
          <w:sz w:val="28"/>
          <w:szCs w:val="28"/>
        </w:rPr>
        <w:softHyphen/>
        <w:t>стиций затрудняет их возможности адаптироваться к изменившимся условиям деятельности и в перспективе приведет к массовому банкрот</w:t>
      </w:r>
      <w:r w:rsidRPr="0003417B">
        <w:rPr>
          <w:rStyle w:val="FontStyle29"/>
          <w:sz w:val="28"/>
          <w:szCs w:val="28"/>
        </w:rPr>
        <w:softHyphen/>
        <w:t>ству, сворачиванию производства во многих отраслях промышленности, сельского хозяйства, связи и</w:t>
      </w:r>
      <w:proofErr w:type="gramEnd"/>
      <w:r w:rsidRPr="0003417B">
        <w:rPr>
          <w:rStyle w:val="FontStyle29"/>
          <w:sz w:val="28"/>
          <w:szCs w:val="28"/>
        </w:rPr>
        <w:t xml:space="preserve"> в финансовом секторе (банки, страховые компании). Вероятно, постра</w:t>
      </w:r>
      <w:r w:rsidRPr="0003417B">
        <w:rPr>
          <w:rStyle w:val="FontStyle29"/>
          <w:sz w:val="28"/>
          <w:szCs w:val="28"/>
        </w:rPr>
        <w:softHyphen/>
        <w:t>дает машиностроение (прежде всего высокотехнологичное), а также текстильная промышленность.</w:t>
      </w:r>
    </w:p>
    <w:p w:rsidR="00874F3A" w:rsidRPr="0003417B" w:rsidRDefault="00874F3A" w:rsidP="00874F3A">
      <w:pPr>
        <w:pStyle w:val="Style20"/>
        <w:widowControl/>
        <w:spacing w:line="360" w:lineRule="auto"/>
        <w:ind w:firstLine="562"/>
        <w:rPr>
          <w:rStyle w:val="FontStyle29"/>
          <w:sz w:val="28"/>
          <w:szCs w:val="28"/>
        </w:rPr>
      </w:pPr>
      <w:r w:rsidRPr="0003417B">
        <w:rPr>
          <w:rStyle w:val="FontStyle29"/>
          <w:sz w:val="28"/>
          <w:szCs w:val="28"/>
        </w:rPr>
        <w:t>Структурная перестройка экономики после вступления во Всемирную торговую организацию увеличит безработицу, миграцию населения как внутри страны, так и за рубеж, социально-экономическую дифференциацию между регионами. [7</w:t>
      </w:r>
      <w:r w:rsidR="00B43E1A" w:rsidRPr="00C648FF">
        <w:rPr>
          <w:rStyle w:val="FontStyle29"/>
          <w:sz w:val="28"/>
          <w:szCs w:val="28"/>
        </w:rPr>
        <w:t>0</w:t>
      </w:r>
      <w:r w:rsidRPr="0003417B">
        <w:rPr>
          <w:rStyle w:val="FontStyle29"/>
          <w:sz w:val="28"/>
          <w:szCs w:val="28"/>
        </w:rPr>
        <w:t>]</w:t>
      </w:r>
    </w:p>
    <w:p w:rsidR="00874F3A" w:rsidRPr="0003417B" w:rsidRDefault="00874F3A" w:rsidP="00874F3A">
      <w:pPr>
        <w:pStyle w:val="Style2"/>
        <w:widowControl/>
        <w:spacing w:line="360" w:lineRule="auto"/>
        <w:ind w:firstLine="840"/>
        <w:rPr>
          <w:rStyle w:val="FontStyle29"/>
          <w:sz w:val="28"/>
          <w:szCs w:val="28"/>
        </w:rPr>
      </w:pPr>
      <w:r w:rsidRPr="0003417B">
        <w:rPr>
          <w:rStyle w:val="FontStyle29"/>
          <w:sz w:val="28"/>
          <w:szCs w:val="28"/>
        </w:rPr>
        <w:t>Одной из форм стратегических альянсов является создание совместных предприятий. Например, для овладения определенными сегментами зарубежного рынка с высоким уровнем конкуренции, а также в целях сокращения издержек при выпуске автомобилей небольшими партиями японские автогиганты на североамериканском рынке, придерживаясь коопераци</w:t>
      </w:r>
      <w:r w:rsidRPr="0003417B">
        <w:rPr>
          <w:rStyle w:val="FontStyle29"/>
          <w:sz w:val="28"/>
          <w:szCs w:val="28"/>
        </w:rPr>
        <w:softHyphen/>
        <w:t>онной стратегии, создали совместные предприятия с американскими корпорациями «большой тройки», и разработали с ними совместные модели автомобилей. Кор</w:t>
      </w:r>
      <w:r w:rsidRPr="0003417B">
        <w:rPr>
          <w:rStyle w:val="FontStyle29"/>
          <w:sz w:val="28"/>
          <w:szCs w:val="28"/>
        </w:rPr>
        <w:softHyphen/>
        <w:t xml:space="preserve">порациям «большой тройки» образованные совместные предприятия дали доступ к японским технологиями и методам производства автомобилей малого и среднего класса, а также к сбыту под американскими марками японских автомобилей, не являющихся прямыми конкурентами американской продукции. Для японских автомобильных корпораций это был способ более лёгкого проникновения на конкурентный американский рынок, уменьшивший все риски и инвестиционные расходы. </w:t>
      </w:r>
    </w:p>
    <w:p w:rsidR="00874F3A" w:rsidRPr="0003417B" w:rsidRDefault="00874F3A" w:rsidP="00874F3A">
      <w:pPr>
        <w:pStyle w:val="Style2"/>
        <w:widowControl/>
        <w:spacing w:line="360" w:lineRule="auto"/>
        <w:ind w:firstLine="840"/>
        <w:rPr>
          <w:rStyle w:val="FontStyle29"/>
          <w:sz w:val="28"/>
          <w:szCs w:val="28"/>
        </w:rPr>
      </w:pPr>
      <w:r w:rsidRPr="0003417B">
        <w:rPr>
          <w:rStyle w:val="FontStyle29"/>
          <w:sz w:val="28"/>
          <w:szCs w:val="28"/>
        </w:rPr>
        <w:lastRenderedPageBreak/>
        <w:t>В настоящее время каждая аме</w:t>
      </w:r>
      <w:r w:rsidRPr="0003417B">
        <w:rPr>
          <w:rStyle w:val="FontStyle29"/>
          <w:sz w:val="28"/>
          <w:szCs w:val="28"/>
        </w:rPr>
        <w:softHyphen/>
        <w:t>риканская корпорация «большой тройки» имеет совместное предприятие с ведущими япон</w:t>
      </w:r>
      <w:r w:rsidRPr="0003417B">
        <w:rPr>
          <w:rStyle w:val="FontStyle29"/>
          <w:sz w:val="28"/>
          <w:szCs w:val="28"/>
        </w:rPr>
        <w:softHyphen/>
        <w:t>скими автоконцернами. Так, между американской корпорацией «</w:t>
      </w:r>
      <w:r w:rsidRPr="0003417B">
        <w:rPr>
          <w:rStyle w:val="FontStyle29"/>
          <w:sz w:val="28"/>
          <w:szCs w:val="28"/>
          <w:lang w:val="en-US"/>
        </w:rPr>
        <w:t>Chrysler</w:t>
      </w:r>
      <w:r w:rsidRPr="0003417B">
        <w:rPr>
          <w:rStyle w:val="FontStyle29"/>
          <w:sz w:val="28"/>
          <w:szCs w:val="28"/>
        </w:rPr>
        <w:t xml:space="preserve"> </w:t>
      </w:r>
      <w:r w:rsidRPr="0003417B">
        <w:rPr>
          <w:rStyle w:val="FontStyle29"/>
          <w:sz w:val="28"/>
          <w:szCs w:val="28"/>
          <w:lang w:val="en-US"/>
        </w:rPr>
        <w:t>Corporation</w:t>
      </w:r>
      <w:r w:rsidRPr="0003417B">
        <w:rPr>
          <w:rStyle w:val="FontStyle29"/>
          <w:sz w:val="28"/>
          <w:szCs w:val="28"/>
        </w:rPr>
        <w:t>» («</w:t>
      </w:r>
      <w:proofErr w:type="spellStart"/>
      <w:r w:rsidRPr="0003417B">
        <w:rPr>
          <w:rStyle w:val="FontStyle29"/>
          <w:sz w:val="28"/>
          <w:szCs w:val="28"/>
        </w:rPr>
        <w:t>Cerberus</w:t>
      </w:r>
      <w:proofErr w:type="spellEnd"/>
      <w:r w:rsidRPr="0003417B">
        <w:rPr>
          <w:rStyle w:val="FontStyle29"/>
          <w:sz w:val="28"/>
          <w:szCs w:val="28"/>
        </w:rPr>
        <w:t xml:space="preserve"> </w:t>
      </w:r>
      <w:proofErr w:type="spellStart"/>
      <w:r w:rsidRPr="0003417B">
        <w:rPr>
          <w:rStyle w:val="FontStyle29"/>
          <w:sz w:val="28"/>
          <w:szCs w:val="28"/>
        </w:rPr>
        <w:t>Capital</w:t>
      </w:r>
      <w:proofErr w:type="spellEnd"/>
      <w:r w:rsidRPr="0003417B">
        <w:rPr>
          <w:rStyle w:val="FontStyle29"/>
          <w:sz w:val="28"/>
          <w:szCs w:val="28"/>
        </w:rPr>
        <w:t xml:space="preserve"> </w:t>
      </w:r>
      <w:proofErr w:type="spellStart"/>
      <w:r w:rsidRPr="0003417B">
        <w:rPr>
          <w:rStyle w:val="FontStyle29"/>
          <w:sz w:val="28"/>
          <w:szCs w:val="28"/>
        </w:rPr>
        <w:t>Management</w:t>
      </w:r>
      <w:proofErr w:type="spellEnd"/>
      <w:r w:rsidRPr="0003417B">
        <w:rPr>
          <w:rStyle w:val="FontStyle29"/>
          <w:sz w:val="28"/>
          <w:szCs w:val="28"/>
        </w:rPr>
        <w:t>») и японской «</w:t>
      </w:r>
      <w:proofErr w:type="spellStart"/>
      <w:r w:rsidRPr="0003417B">
        <w:rPr>
          <w:rStyle w:val="FontStyle29"/>
          <w:sz w:val="28"/>
          <w:szCs w:val="28"/>
        </w:rPr>
        <w:t>Mitsubishi</w:t>
      </w:r>
      <w:proofErr w:type="spellEnd"/>
      <w:r w:rsidRPr="0003417B">
        <w:rPr>
          <w:rStyle w:val="FontStyle29"/>
          <w:sz w:val="28"/>
          <w:szCs w:val="28"/>
        </w:rPr>
        <w:t xml:space="preserve"> </w:t>
      </w:r>
      <w:proofErr w:type="spellStart"/>
      <w:r w:rsidRPr="0003417B">
        <w:rPr>
          <w:rStyle w:val="FontStyle29"/>
          <w:sz w:val="28"/>
          <w:szCs w:val="28"/>
        </w:rPr>
        <w:t>Motors</w:t>
      </w:r>
      <w:proofErr w:type="spellEnd"/>
      <w:r w:rsidRPr="0003417B">
        <w:rPr>
          <w:rStyle w:val="FontStyle29"/>
          <w:sz w:val="28"/>
          <w:szCs w:val="28"/>
        </w:rPr>
        <w:t>» создано совместное предприятие «</w:t>
      </w:r>
      <w:proofErr w:type="spellStart"/>
      <w:r w:rsidRPr="0003417B">
        <w:rPr>
          <w:rStyle w:val="FontStyle29"/>
          <w:sz w:val="28"/>
          <w:szCs w:val="28"/>
        </w:rPr>
        <w:t>Diamond</w:t>
      </w:r>
      <w:proofErr w:type="spellEnd"/>
      <w:r w:rsidRPr="0003417B">
        <w:rPr>
          <w:rStyle w:val="FontStyle29"/>
          <w:sz w:val="28"/>
          <w:szCs w:val="28"/>
        </w:rPr>
        <w:t xml:space="preserve"> </w:t>
      </w:r>
      <w:proofErr w:type="spellStart"/>
      <w:r w:rsidRPr="0003417B">
        <w:rPr>
          <w:rStyle w:val="FontStyle29"/>
          <w:sz w:val="28"/>
          <w:szCs w:val="28"/>
        </w:rPr>
        <w:t>Star</w:t>
      </w:r>
      <w:proofErr w:type="spellEnd"/>
      <w:r w:rsidRPr="0003417B">
        <w:rPr>
          <w:rStyle w:val="FontStyle29"/>
          <w:sz w:val="28"/>
          <w:szCs w:val="28"/>
        </w:rPr>
        <w:t xml:space="preserve"> </w:t>
      </w:r>
      <w:proofErr w:type="spellStart"/>
      <w:r w:rsidRPr="0003417B">
        <w:rPr>
          <w:rStyle w:val="FontStyle29"/>
          <w:sz w:val="28"/>
          <w:szCs w:val="28"/>
        </w:rPr>
        <w:t>Motors</w:t>
      </w:r>
      <w:proofErr w:type="spellEnd"/>
      <w:r w:rsidRPr="0003417B">
        <w:rPr>
          <w:rStyle w:val="FontStyle29"/>
          <w:sz w:val="28"/>
          <w:szCs w:val="28"/>
        </w:rPr>
        <w:t>»; корпорация «</w:t>
      </w:r>
      <w:r w:rsidRPr="0003417B">
        <w:rPr>
          <w:rStyle w:val="FontStyle29"/>
          <w:sz w:val="28"/>
          <w:szCs w:val="28"/>
          <w:lang w:val="en-US"/>
        </w:rPr>
        <w:t>Ford</w:t>
      </w:r>
      <w:r w:rsidRPr="0003417B">
        <w:rPr>
          <w:rStyle w:val="FontStyle29"/>
          <w:sz w:val="28"/>
          <w:szCs w:val="28"/>
        </w:rPr>
        <w:t>» образовала с японской компанией «</w:t>
      </w:r>
      <w:r w:rsidRPr="0003417B">
        <w:rPr>
          <w:rStyle w:val="FontStyle29"/>
          <w:sz w:val="28"/>
          <w:szCs w:val="28"/>
          <w:lang w:val="en-US"/>
        </w:rPr>
        <w:t>Mazda</w:t>
      </w:r>
      <w:r w:rsidRPr="0003417B">
        <w:rPr>
          <w:rStyle w:val="FontStyle29"/>
          <w:sz w:val="28"/>
          <w:szCs w:val="28"/>
        </w:rPr>
        <w:t>» совместное предприятие «</w:t>
      </w:r>
      <w:proofErr w:type="spellStart"/>
      <w:r w:rsidRPr="0003417B">
        <w:rPr>
          <w:rStyle w:val="FontStyle29"/>
          <w:sz w:val="28"/>
          <w:szCs w:val="28"/>
        </w:rPr>
        <w:t>AutoAlliance</w:t>
      </w:r>
      <w:proofErr w:type="spellEnd"/>
      <w:r w:rsidRPr="0003417B">
        <w:rPr>
          <w:rStyle w:val="FontStyle29"/>
          <w:sz w:val="28"/>
          <w:szCs w:val="28"/>
        </w:rPr>
        <w:t xml:space="preserve"> </w:t>
      </w:r>
      <w:proofErr w:type="spellStart"/>
      <w:r w:rsidRPr="0003417B">
        <w:rPr>
          <w:rStyle w:val="FontStyle29"/>
          <w:sz w:val="28"/>
          <w:szCs w:val="28"/>
        </w:rPr>
        <w:t>International</w:t>
      </w:r>
      <w:proofErr w:type="spellEnd"/>
      <w:r w:rsidRPr="0003417B">
        <w:rPr>
          <w:rStyle w:val="FontStyle29"/>
          <w:sz w:val="28"/>
          <w:szCs w:val="28"/>
        </w:rPr>
        <w:t>»; «</w:t>
      </w:r>
      <w:proofErr w:type="spellStart"/>
      <w:r w:rsidRPr="0003417B">
        <w:rPr>
          <w:rStyle w:val="FontStyle29"/>
          <w:sz w:val="28"/>
          <w:szCs w:val="28"/>
        </w:rPr>
        <w:t>General</w:t>
      </w:r>
      <w:proofErr w:type="spellEnd"/>
      <w:r w:rsidRPr="0003417B">
        <w:rPr>
          <w:rStyle w:val="FontStyle29"/>
          <w:sz w:val="28"/>
          <w:szCs w:val="28"/>
        </w:rPr>
        <w:t xml:space="preserve"> </w:t>
      </w:r>
      <w:proofErr w:type="spellStart"/>
      <w:r w:rsidRPr="0003417B">
        <w:rPr>
          <w:rStyle w:val="FontStyle29"/>
          <w:sz w:val="28"/>
          <w:szCs w:val="28"/>
        </w:rPr>
        <w:t>Motors</w:t>
      </w:r>
      <w:proofErr w:type="spellEnd"/>
      <w:r w:rsidRPr="0003417B">
        <w:rPr>
          <w:rStyle w:val="FontStyle29"/>
          <w:sz w:val="28"/>
          <w:szCs w:val="28"/>
        </w:rPr>
        <w:t xml:space="preserve"> </w:t>
      </w:r>
      <w:proofErr w:type="spellStart"/>
      <w:r w:rsidRPr="0003417B">
        <w:rPr>
          <w:rStyle w:val="FontStyle29"/>
          <w:sz w:val="28"/>
          <w:szCs w:val="28"/>
        </w:rPr>
        <w:t>Company</w:t>
      </w:r>
      <w:proofErr w:type="spellEnd"/>
      <w:r w:rsidRPr="0003417B">
        <w:rPr>
          <w:rStyle w:val="FontStyle29"/>
          <w:sz w:val="28"/>
          <w:szCs w:val="28"/>
        </w:rPr>
        <w:t>» и япон</w:t>
      </w:r>
      <w:r w:rsidRPr="0003417B">
        <w:rPr>
          <w:rStyle w:val="FontStyle29"/>
          <w:sz w:val="28"/>
          <w:szCs w:val="28"/>
        </w:rPr>
        <w:softHyphen/>
        <w:t>ская корпорация «</w:t>
      </w:r>
      <w:proofErr w:type="spellStart"/>
      <w:r w:rsidRPr="0003417B">
        <w:rPr>
          <w:rStyle w:val="FontStyle29"/>
          <w:sz w:val="28"/>
          <w:szCs w:val="28"/>
        </w:rPr>
        <w:t>Toyota</w:t>
      </w:r>
      <w:proofErr w:type="spellEnd"/>
      <w:r w:rsidRPr="0003417B">
        <w:rPr>
          <w:rStyle w:val="FontStyle29"/>
          <w:sz w:val="28"/>
          <w:szCs w:val="28"/>
        </w:rPr>
        <w:t>» - совместное предприятие «</w:t>
      </w:r>
      <w:r w:rsidRPr="0003417B">
        <w:rPr>
          <w:rStyle w:val="FontStyle29"/>
          <w:sz w:val="28"/>
          <w:szCs w:val="28"/>
          <w:lang w:val="en-US"/>
        </w:rPr>
        <w:t>NUMMI</w:t>
      </w:r>
      <w:r w:rsidRPr="0003417B">
        <w:rPr>
          <w:rStyle w:val="FontStyle29"/>
          <w:sz w:val="28"/>
          <w:szCs w:val="28"/>
        </w:rPr>
        <w:t>»; «</w:t>
      </w:r>
      <w:proofErr w:type="spellStart"/>
      <w:r w:rsidRPr="0003417B">
        <w:rPr>
          <w:rStyle w:val="FontStyle29"/>
          <w:sz w:val="28"/>
          <w:szCs w:val="28"/>
        </w:rPr>
        <w:t>General</w:t>
      </w:r>
      <w:proofErr w:type="spellEnd"/>
      <w:r w:rsidRPr="0003417B">
        <w:rPr>
          <w:rStyle w:val="FontStyle29"/>
          <w:sz w:val="28"/>
          <w:szCs w:val="28"/>
        </w:rPr>
        <w:t xml:space="preserve"> </w:t>
      </w:r>
      <w:proofErr w:type="spellStart"/>
      <w:r w:rsidRPr="0003417B">
        <w:rPr>
          <w:rStyle w:val="FontStyle29"/>
          <w:sz w:val="28"/>
          <w:szCs w:val="28"/>
        </w:rPr>
        <w:t>Motors</w:t>
      </w:r>
      <w:proofErr w:type="spellEnd"/>
      <w:r w:rsidRPr="0003417B">
        <w:rPr>
          <w:rStyle w:val="FontStyle29"/>
          <w:sz w:val="28"/>
          <w:szCs w:val="28"/>
        </w:rPr>
        <w:t xml:space="preserve"> </w:t>
      </w:r>
      <w:proofErr w:type="spellStart"/>
      <w:r w:rsidRPr="0003417B">
        <w:rPr>
          <w:rStyle w:val="FontStyle29"/>
          <w:sz w:val="28"/>
          <w:szCs w:val="28"/>
        </w:rPr>
        <w:t>Company</w:t>
      </w:r>
      <w:proofErr w:type="spellEnd"/>
      <w:r w:rsidRPr="0003417B">
        <w:rPr>
          <w:rStyle w:val="FontStyle29"/>
          <w:sz w:val="28"/>
          <w:szCs w:val="28"/>
        </w:rPr>
        <w:t>» и «</w:t>
      </w:r>
      <w:proofErr w:type="spellStart"/>
      <w:r w:rsidRPr="0003417B">
        <w:rPr>
          <w:rStyle w:val="FontStyle29"/>
          <w:sz w:val="28"/>
          <w:szCs w:val="28"/>
        </w:rPr>
        <w:t>Suzuki</w:t>
      </w:r>
      <w:proofErr w:type="spellEnd"/>
      <w:r w:rsidRPr="0003417B">
        <w:rPr>
          <w:rStyle w:val="FontStyle29"/>
          <w:sz w:val="28"/>
          <w:szCs w:val="28"/>
        </w:rPr>
        <w:t xml:space="preserve">» - совместное </w:t>
      </w:r>
      <w:proofErr w:type="spellStart"/>
      <w:r w:rsidRPr="0003417B">
        <w:rPr>
          <w:rStyle w:val="FontStyle29"/>
          <w:sz w:val="28"/>
          <w:szCs w:val="28"/>
        </w:rPr>
        <w:t>прдеприятие</w:t>
      </w:r>
      <w:proofErr w:type="spellEnd"/>
      <w:r w:rsidRPr="0003417B">
        <w:rPr>
          <w:rStyle w:val="FontStyle29"/>
          <w:sz w:val="28"/>
          <w:szCs w:val="28"/>
        </w:rPr>
        <w:t xml:space="preserve"> «</w:t>
      </w:r>
      <w:r w:rsidRPr="0003417B">
        <w:rPr>
          <w:rStyle w:val="FontStyle29"/>
          <w:sz w:val="28"/>
          <w:szCs w:val="28"/>
          <w:lang w:val="en-US"/>
        </w:rPr>
        <w:t>KAMI</w:t>
      </w:r>
      <w:r w:rsidRPr="0003417B">
        <w:rPr>
          <w:rStyle w:val="FontStyle29"/>
          <w:sz w:val="28"/>
          <w:szCs w:val="28"/>
        </w:rPr>
        <w:t>». К этому следует добавить, что американские и японские корпорации кооперируются при вхождении на сложные рынки третьих стан. Например, «</w:t>
      </w:r>
      <w:proofErr w:type="spellStart"/>
      <w:r w:rsidRPr="0003417B">
        <w:rPr>
          <w:rStyle w:val="FontStyle29"/>
          <w:sz w:val="28"/>
          <w:szCs w:val="28"/>
        </w:rPr>
        <w:t>General</w:t>
      </w:r>
      <w:proofErr w:type="spellEnd"/>
      <w:r w:rsidRPr="0003417B">
        <w:rPr>
          <w:rStyle w:val="FontStyle29"/>
          <w:sz w:val="28"/>
          <w:szCs w:val="28"/>
        </w:rPr>
        <w:t xml:space="preserve"> </w:t>
      </w:r>
      <w:proofErr w:type="spellStart"/>
      <w:r w:rsidRPr="0003417B">
        <w:rPr>
          <w:rStyle w:val="FontStyle29"/>
          <w:sz w:val="28"/>
          <w:szCs w:val="28"/>
        </w:rPr>
        <w:t>Motors</w:t>
      </w:r>
      <w:proofErr w:type="spellEnd"/>
      <w:r w:rsidRPr="0003417B">
        <w:rPr>
          <w:rStyle w:val="FontStyle29"/>
          <w:sz w:val="28"/>
          <w:szCs w:val="28"/>
        </w:rPr>
        <w:t xml:space="preserve"> </w:t>
      </w:r>
      <w:proofErr w:type="spellStart"/>
      <w:r w:rsidRPr="0003417B">
        <w:rPr>
          <w:rStyle w:val="FontStyle29"/>
          <w:sz w:val="28"/>
          <w:szCs w:val="28"/>
        </w:rPr>
        <w:t>Company</w:t>
      </w:r>
      <w:proofErr w:type="spellEnd"/>
      <w:r w:rsidRPr="0003417B">
        <w:rPr>
          <w:rStyle w:val="FontStyle29"/>
          <w:sz w:val="28"/>
          <w:szCs w:val="28"/>
        </w:rPr>
        <w:t>» и «</w:t>
      </w:r>
      <w:proofErr w:type="spellStart"/>
      <w:r w:rsidRPr="0003417B">
        <w:rPr>
          <w:rStyle w:val="FontStyle29"/>
          <w:sz w:val="28"/>
          <w:szCs w:val="28"/>
        </w:rPr>
        <w:t>Toyota</w:t>
      </w:r>
      <w:proofErr w:type="spellEnd"/>
      <w:r w:rsidRPr="0003417B">
        <w:rPr>
          <w:rStyle w:val="FontStyle29"/>
          <w:sz w:val="28"/>
          <w:szCs w:val="28"/>
        </w:rPr>
        <w:t>» объе</w:t>
      </w:r>
      <w:r w:rsidRPr="0003417B">
        <w:rPr>
          <w:rStyle w:val="FontStyle29"/>
          <w:sz w:val="28"/>
          <w:szCs w:val="28"/>
        </w:rPr>
        <w:softHyphen/>
        <w:t>динились, чтобы с наименьшими издержками внедриться на специфиче</w:t>
      </w:r>
      <w:r w:rsidRPr="0003417B">
        <w:rPr>
          <w:rStyle w:val="FontStyle29"/>
          <w:sz w:val="28"/>
          <w:szCs w:val="28"/>
        </w:rPr>
        <w:softHyphen/>
        <w:t>ский австралийский рынок. В 1988 г. два автомобильных предприятия создали совместное предприятие «</w:t>
      </w:r>
      <w:proofErr w:type="spellStart"/>
      <w:r w:rsidRPr="0003417B">
        <w:rPr>
          <w:rStyle w:val="FontStyle29"/>
          <w:sz w:val="28"/>
          <w:szCs w:val="28"/>
        </w:rPr>
        <w:t>United</w:t>
      </w:r>
      <w:proofErr w:type="spellEnd"/>
      <w:r w:rsidRPr="0003417B">
        <w:rPr>
          <w:rStyle w:val="FontStyle29"/>
          <w:sz w:val="28"/>
          <w:szCs w:val="28"/>
        </w:rPr>
        <w:t xml:space="preserve"> </w:t>
      </w:r>
      <w:proofErr w:type="spellStart"/>
      <w:r w:rsidRPr="0003417B">
        <w:rPr>
          <w:rStyle w:val="FontStyle29"/>
          <w:sz w:val="28"/>
          <w:szCs w:val="28"/>
        </w:rPr>
        <w:t>Australian</w:t>
      </w:r>
      <w:proofErr w:type="spellEnd"/>
      <w:r w:rsidRPr="0003417B">
        <w:rPr>
          <w:rStyle w:val="FontStyle29"/>
          <w:sz w:val="28"/>
          <w:szCs w:val="28"/>
        </w:rPr>
        <w:t xml:space="preserve"> </w:t>
      </w:r>
      <w:proofErr w:type="spellStart"/>
      <w:r w:rsidRPr="0003417B">
        <w:rPr>
          <w:rStyle w:val="FontStyle29"/>
          <w:sz w:val="28"/>
          <w:szCs w:val="28"/>
        </w:rPr>
        <w:t>Automobile</w:t>
      </w:r>
      <w:proofErr w:type="spellEnd"/>
      <w:r w:rsidRPr="0003417B">
        <w:rPr>
          <w:rStyle w:val="FontStyle29"/>
          <w:sz w:val="28"/>
          <w:szCs w:val="28"/>
        </w:rPr>
        <w:t xml:space="preserve"> </w:t>
      </w:r>
      <w:proofErr w:type="spellStart"/>
      <w:r w:rsidRPr="0003417B">
        <w:rPr>
          <w:rStyle w:val="FontStyle29"/>
          <w:sz w:val="28"/>
          <w:szCs w:val="28"/>
        </w:rPr>
        <w:t>Industries</w:t>
      </w:r>
      <w:proofErr w:type="spellEnd"/>
      <w:r w:rsidRPr="0003417B">
        <w:rPr>
          <w:rStyle w:val="FontStyle29"/>
          <w:sz w:val="28"/>
          <w:szCs w:val="28"/>
        </w:rPr>
        <w:t>» («UAAI»), где каждому участнику принадлежит половина капитала. [44,50,71]</w:t>
      </w:r>
    </w:p>
    <w:p w:rsidR="00874F3A" w:rsidRPr="0003417B" w:rsidRDefault="00874F3A" w:rsidP="00874F3A">
      <w:pPr>
        <w:pStyle w:val="Style2"/>
        <w:widowControl/>
        <w:spacing w:line="360" w:lineRule="auto"/>
        <w:ind w:firstLine="835"/>
        <w:rPr>
          <w:rStyle w:val="FontStyle29"/>
          <w:sz w:val="28"/>
          <w:szCs w:val="28"/>
        </w:rPr>
      </w:pPr>
      <w:r w:rsidRPr="0003417B">
        <w:rPr>
          <w:rStyle w:val="FontStyle29"/>
          <w:sz w:val="28"/>
          <w:szCs w:val="28"/>
        </w:rPr>
        <w:t>Таким образом, в настоящее время в связи с обострением кон</w:t>
      </w:r>
      <w:r w:rsidRPr="0003417B">
        <w:rPr>
          <w:rStyle w:val="FontStyle29"/>
          <w:sz w:val="28"/>
          <w:szCs w:val="28"/>
        </w:rPr>
        <w:softHyphen/>
        <w:t>куренции и усложнением условий воспроизводства ради сохранения своей конкурентоспособности и укрепления собственных позиций большинство международных компаний используют кооперационную стратегию.</w:t>
      </w:r>
    </w:p>
    <w:p w:rsidR="00874F3A" w:rsidRPr="0003417B" w:rsidRDefault="00874F3A" w:rsidP="00874F3A">
      <w:pPr>
        <w:pStyle w:val="Style2"/>
        <w:widowControl/>
        <w:spacing w:line="360" w:lineRule="auto"/>
        <w:ind w:firstLine="816"/>
        <w:rPr>
          <w:rStyle w:val="FontStyle29"/>
          <w:sz w:val="28"/>
          <w:szCs w:val="28"/>
        </w:rPr>
      </w:pPr>
      <w:r w:rsidRPr="0003417B">
        <w:rPr>
          <w:rStyle w:val="FontStyle29"/>
          <w:sz w:val="28"/>
          <w:szCs w:val="28"/>
        </w:rPr>
        <w:t>Как известно, совместные предприятия играют важную роль в стратегии междуна</w:t>
      </w:r>
      <w:r w:rsidRPr="0003417B">
        <w:rPr>
          <w:rStyle w:val="FontStyle29"/>
          <w:sz w:val="28"/>
          <w:szCs w:val="28"/>
        </w:rPr>
        <w:softHyphen/>
        <w:t>родных компаний. В целом, совместные предприятия могут использоваться в двух прямо противоположных целях:</w:t>
      </w:r>
    </w:p>
    <w:p w:rsidR="00874F3A" w:rsidRPr="0003417B" w:rsidRDefault="00874F3A" w:rsidP="00874F3A">
      <w:pPr>
        <w:pStyle w:val="Style12"/>
        <w:widowControl/>
        <w:numPr>
          <w:ilvl w:val="0"/>
          <w:numId w:val="2"/>
        </w:numPr>
        <w:tabs>
          <w:tab w:val="left" w:pos="1066"/>
        </w:tabs>
        <w:spacing w:line="360" w:lineRule="auto"/>
        <w:ind w:left="840"/>
        <w:jc w:val="both"/>
        <w:rPr>
          <w:rStyle w:val="FontStyle29"/>
          <w:sz w:val="28"/>
          <w:szCs w:val="28"/>
        </w:rPr>
      </w:pPr>
      <w:r w:rsidRPr="0003417B">
        <w:rPr>
          <w:rStyle w:val="FontStyle29"/>
          <w:sz w:val="28"/>
          <w:szCs w:val="28"/>
        </w:rPr>
        <w:t>Как орудие ведения конкурентной борьбы.</w:t>
      </w:r>
    </w:p>
    <w:p w:rsidR="00874F3A" w:rsidRPr="0003417B" w:rsidRDefault="00874F3A" w:rsidP="00874F3A">
      <w:pPr>
        <w:pStyle w:val="Style12"/>
        <w:widowControl/>
        <w:numPr>
          <w:ilvl w:val="0"/>
          <w:numId w:val="2"/>
        </w:numPr>
        <w:tabs>
          <w:tab w:val="left" w:pos="1066"/>
        </w:tabs>
        <w:spacing w:line="360" w:lineRule="auto"/>
        <w:ind w:left="840"/>
        <w:jc w:val="both"/>
        <w:rPr>
          <w:rStyle w:val="FontStyle29"/>
          <w:sz w:val="28"/>
          <w:szCs w:val="28"/>
        </w:rPr>
      </w:pPr>
      <w:r w:rsidRPr="0003417B">
        <w:rPr>
          <w:rStyle w:val="FontStyle29"/>
          <w:sz w:val="28"/>
          <w:szCs w:val="28"/>
        </w:rPr>
        <w:t>Как средство ограничения конкуренции.</w:t>
      </w:r>
    </w:p>
    <w:p w:rsidR="00874F3A" w:rsidRPr="00C648FF" w:rsidRDefault="00874F3A" w:rsidP="00874F3A">
      <w:pPr>
        <w:pStyle w:val="Style2"/>
        <w:widowControl/>
        <w:spacing w:line="360" w:lineRule="auto"/>
        <w:ind w:firstLine="821"/>
        <w:rPr>
          <w:rStyle w:val="FontStyle29"/>
          <w:sz w:val="28"/>
          <w:szCs w:val="28"/>
        </w:rPr>
      </w:pPr>
      <w:r w:rsidRPr="0003417B">
        <w:rPr>
          <w:rStyle w:val="FontStyle29"/>
          <w:sz w:val="28"/>
          <w:szCs w:val="28"/>
        </w:rPr>
        <w:t>Совместные предприятия первого типа предназначены для получения преимуществ за счет иностранных партнеров по совместному предприятию и создаются обычно на началь</w:t>
      </w:r>
      <w:r w:rsidRPr="0003417B">
        <w:rPr>
          <w:rStyle w:val="FontStyle29"/>
          <w:sz w:val="28"/>
          <w:szCs w:val="28"/>
        </w:rPr>
        <w:softHyphen/>
        <w:t>ном этапе международной экспансии компаний. Данный ти</w:t>
      </w:r>
      <w:r w:rsidR="003745F9">
        <w:rPr>
          <w:rStyle w:val="FontStyle29"/>
          <w:sz w:val="28"/>
          <w:szCs w:val="28"/>
        </w:rPr>
        <w:t>п совместного предприятия не от</w:t>
      </w:r>
      <w:r w:rsidRPr="0003417B">
        <w:rPr>
          <w:rStyle w:val="FontStyle29"/>
          <w:sz w:val="28"/>
          <w:szCs w:val="28"/>
        </w:rPr>
        <w:t>личается, как правило, устойчивост</w:t>
      </w:r>
      <w:r w:rsidR="003745F9">
        <w:rPr>
          <w:rStyle w:val="FontStyle29"/>
          <w:sz w:val="28"/>
          <w:szCs w:val="28"/>
        </w:rPr>
        <w:t>ью и стабильностью. Обычно, ком</w:t>
      </w:r>
      <w:r w:rsidRPr="0003417B">
        <w:rPr>
          <w:rStyle w:val="FontStyle29"/>
          <w:sz w:val="28"/>
          <w:szCs w:val="28"/>
        </w:rPr>
        <w:t xml:space="preserve">пания, окрепнув на мировом </w:t>
      </w:r>
      <w:r w:rsidRPr="0003417B">
        <w:rPr>
          <w:rStyle w:val="FontStyle29"/>
          <w:sz w:val="28"/>
          <w:szCs w:val="28"/>
        </w:rPr>
        <w:lastRenderedPageBreak/>
        <w:t xml:space="preserve">рынке, получив от партнеров </w:t>
      </w:r>
      <w:r w:rsidR="003745F9">
        <w:rPr>
          <w:rStyle w:val="FontStyle29"/>
          <w:sz w:val="28"/>
          <w:szCs w:val="28"/>
        </w:rPr>
        <w:t>по совместным предприятиям необ</w:t>
      </w:r>
      <w:r w:rsidRPr="0003417B">
        <w:rPr>
          <w:rStyle w:val="FontStyle29"/>
          <w:sz w:val="28"/>
          <w:szCs w:val="28"/>
        </w:rPr>
        <w:t>ходимый ей опыт и ресурсы, начинает выкупать их доли или акции и преобразовывать совместное предприятие в 100% собственные компании. В рамках данного типа совместных предприятий идет постоянная конкурентная борьба, которая часто заканчи</w:t>
      </w:r>
      <w:r w:rsidRPr="0003417B">
        <w:rPr>
          <w:rStyle w:val="FontStyle29"/>
          <w:sz w:val="28"/>
          <w:szCs w:val="28"/>
        </w:rPr>
        <w:softHyphen/>
        <w:t>вается не только переходом совместного предприятия под п</w:t>
      </w:r>
      <w:r w:rsidR="003745F9">
        <w:rPr>
          <w:rStyle w:val="FontStyle29"/>
          <w:sz w:val="28"/>
          <w:szCs w:val="28"/>
        </w:rPr>
        <w:t>олный контроль одного из партне</w:t>
      </w:r>
      <w:r w:rsidRPr="0003417B">
        <w:rPr>
          <w:rStyle w:val="FontStyle29"/>
          <w:sz w:val="28"/>
          <w:szCs w:val="28"/>
        </w:rPr>
        <w:t xml:space="preserve">ров по совместному предприятию, но </w:t>
      </w:r>
      <w:r w:rsidRPr="00C648FF">
        <w:rPr>
          <w:rStyle w:val="FontStyle29"/>
          <w:sz w:val="28"/>
          <w:szCs w:val="28"/>
        </w:rPr>
        <w:t>и приобретением более слабой компании.</w:t>
      </w:r>
    </w:p>
    <w:p w:rsidR="00874F3A" w:rsidRPr="00C648FF" w:rsidRDefault="00874F3A" w:rsidP="00874F3A">
      <w:pPr>
        <w:pStyle w:val="Style2"/>
        <w:widowControl/>
        <w:spacing w:line="360" w:lineRule="auto"/>
        <w:ind w:firstLine="826"/>
        <w:rPr>
          <w:rStyle w:val="FontStyle29"/>
          <w:sz w:val="28"/>
          <w:szCs w:val="28"/>
        </w:rPr>
      </w:pPr>
      <w:r w:rsidRPr="00C648FF">
        <w:rPr>
          <w:rStyle w:val="FontStyle29"/>
          <w:sz w:val="28"/>
          <w:szCs w:val="28"/>
        </w:rPr>
        <w:t>В целом можно сделать вывод о четко прослеживающийся закономерности - долговременный деловой союз в автомобилестроении между партнерами одного ранга, как правило, нереален. После отдель</w:t>
      </w:r>
      <w:r w:rsidRPr="00C648FF">
        <w:rPr>
          <w:rStyle w:val="FontStyle29"/>
          <w:sz w:val="28"/>
          <w:szCs w:val="28"/>
        </w:rPr>
        <w:softHyphen/>
        <w:t>ных соглашений удачные союзы заканчиваются поглощением более слабых со стороны более сильных («</w:t>
      </w:r>
      <w:proofErr w:type="spellStart"/>
      <w:r w:rsidRPr="00C648FF">
        <w:rPr>
          <w:rStyle w:val="FontStyle29"/>
          <w:sz w:val="28"/>
          <w:szCs w:val="28"/>
        </w:rPr>
        <w:t>General</w:t>
      </w:r>
      <w:proofErr w:type="spellEnd"/>
      <w:r w:rsidRPr="00C648FF">
        <w:rPr>
          <w:rStyle w:val="FontStyle29"/>
          <w:sz w:val="28"/>
          <w:szCs w:val="28"/>
        </w:rPr>
        <w:t xml:space="preserve"> </w:t>
      </w:r>
      <w:proofErr w:type="spellStart"/>
      <w:r w:rsidRPr="00C648FF">
        <w:rPr>
          <w:rStyle w:val="FontStyle29"/>
          <w:sz w:val="28"/>
          <w:szCs w:val="28"/>
        </w:rPr>
        <w:t>Motors</w:t>
      </w:r>
      <w:proofErr w:type="spellEnd"/>
      <w:r w:rsidRPr="00C648FF">
        <w:rPr>
          <w:rStyle w:val="FontStyle29"/>
          <w:sz w:val="28"/>
          <w:szCs w:val="28"/>
        </w:rPr>
        <w:t xml:space="preserve"> </w:t>
      </w:r>
      <w:proofErr w:type="spellStart"/>
      <w:r w:rsidRPr="00C648FF">
        <w:rPr>
          <w:rStyle w:val="FontStyle29"/>
          <w:sz w:val="28"/>
          <w:szCs w:val="28"/>
        </w:rPr>
        <w:t>Company</w:t>
      </w:r>
      <w:proofErr w:type="spellEnd"/>
      <w:r w:rsidRPr="00C648FF">
        <w:rPr>
          <w:rStyle w:val="FontStyle29"/>
          <w:sz w:val="28"/>
          <w:szCs w:val="28"/>
        </w:rPr>
        <w:t>» поглотила шведскую «</w:t>
      </w:r>
      <w:proofErr w:type="spellStart"/>
      <w:r w:rsidRPr="00C648FF">
        <w:rPr>
          <w:rStyle w:val="FontStyle29"/>
          <w:sz w:val="28"/>
          <w:szCs w:val="28"/>
        </w:rPr>
        <w:t>Saab</w:t>
      </w:r>
      <w:proofErr w:type="spellEnd"/>
      <w:r w:rsidRPr="00C648FF">
        <w:rPr>
          <w:rStyle w:val="FontStyle29"/>
          <w:sz w:val="28"/>
          <w:szCs w:val="28"/>
        </w:rPr>
        <w:t xml:space="preserve"> </w:t>
      </w:r>
      <w:proofErr w:type="spellStart"/>
      <w:r w:rsidRPr="00C648FF">
        <w:rPr>
          <w:rStyle w:val="FontStyle29"/>
          <w:sz w:val="28"/>
          <w:szCs w:val="28"/>
        </w:rPr>
        <w:t>Automobile</w:t>
      </w:r>
      <w:proofErr w:type="spellEnd"/>
      <w:r w:rsidRPr="00C648FF">
        <w:rPr>
          <w:rStyle w:val="FontStyle29"/>
          <w:sz w:val="28"/>
          <w:szCs w:val="28"/>
        </w:rPr>
        <w:t xml:space="preserve"> AB», </w:t>
      </w:r>
      <w:proofErr w:type="gramStart"/>
      <w:r w:rsidRPr="00C648FF">
        <w:rPr>
          <w:rStyle w:val="FontStyle29"/>
          <w:sz w:val="28"/>
          <w:szCs w:val="28"/>
        </w:rPr>
        <w:t>германская</w:t>
      </w:r>
      <w:proofErr w:type="gramEnd"/>
      <w:r w:rsidRPr="00C648FF">
        <w:rPr>
          <w:rStyle w:val="FontStyle29"/>
          <w:sz w:val="28"/>
          <w:szCs w:val="28"/>
        </w:rPr>
        <w:t xml:space="preserve"> «</w:t>
      </w:r>
      <w:proofErr w:type="spellStart"/>
      <w:r w:rsidRPr="00C648FF">
        <w:rPr>
          <w:rStyle w:val="FontStyle29"/>
          <w:sz w:val="28"/>
          <w:szCs w:val="28"/>
        </w:rPr>
        <w:t>Volkswagen</w:t>
      </w:r>
      <w:proofErr w:type="spellEnd"/>
      <w:r w:rsidRPr="00C648FF">
        <w:rPr>
          <w:rStyle w:val="FontStyle29"/>
          <w:sz w:val="28"/>
          <w:szCs w:val="28"/>
        </w:rPr>
        <w:t xml:space="preserve"> </w:t>
      </w:r>
      <w:proofErr w:type="spellStart"/>
      <w:r w:rsidRPr="00C648FF">
        <w:rPr>
          <w:rStyle w:val="FontStyle29"/>
          <w:sz w:val="28"/>
          <w:szCs w:val="28"/>
        </w:rPr>
        <w:t>Audi</w:t>
      </w:r>
      <w:proofErr w:type="spellEnd"/>
      <w:r w:rsidRPr="00C648FF">
        <w:rPr>
          <w:rStyle w:val="FontStyle29"/>
          <w:sz w:val="28"/>
          <w:szCs w:val="28"/>
        </w:rPr>
        <w:t xml:space="preserve"> </w:t>
      </w:r>
      <w:proofErr w:type="spellStart"/>
      <w:r w:rsidRPr="00C648FF">
        <w:rPr>
          <w:rStyle w:val="FontStyle29"/>
          <w:sz w:val="28"/>
          <w:szCs w:val="28"/>
        </w:rPr>
        <w:t>Group</w:t>
      </w:r>
      <w:proofErr w:type="spellEnd"/>
      <w:r w:rsidRPr="00C648FF">
        <w:rPr>
          <w:rStyle w:val="FontStyle29"/>
          <w:sz w:val="28"/>
          <w:szCs w:val="28"/>
        </w:rPr>
        <w:t>» приобрела чешскую компанию «SKODA», «</w:t>
      </w:r>
      <w:r w:rsidRPr="00C648FF">
        <w:rPr>
          <w:rStyle w:val="FontStyle29"/>
          <w:sz w:val="28"/>
          <w:szCs w:val="28"/>
          <w:lang w:val="en-US"/>
        </w:rPr>
        <w:t>FIAT</w:t>
      </w:r>
      <w:r w:rsidRPr="00C648FF">
        <w:rPr>
          <w:rStyle w:val="FontStyle29"/>
          <w:sz w:val="28"/>
          <w:szCs w:val="28"/>
        </w:rPr>
        <w:t>» - «</w:t>
      </w:r>
      <w:proofErr w:type="spellStart"/>
      <w:r w:rsidRPr="00C648FF">
        <w:rPr>
          <w:rStyle w:val="FontStyle29"/>
          <w:sz w:val="28"/>
          <w:szCs w:val="28"/>
        </w:rPr>
        <w:t>Alfa</w:t>
      </w:r>
      <w:proofErr w:type="spellEnd"/>
      <w:r w:rsidRPr="00C648FF">
        <w:rPr>
          <w:rStyle w:val="FontStyle29"/>
          <w:sz w:val="28"/>
          <w:szCs w:val="28"/>
        </w:rPr>
        <w:t xml:space="preserve"> </w:t>
      </w:r>
      <w:proofErr w:type="spellStart"/>
      <w:r w:rsidRPr="00C648FF">
        <w:rPr>
          <w:rStyle w:val="FontStyle29"/>
          <w:sz w:val="28"/>
          <w:szCs w:val="28"/>
        </w:rPr>
        <w:t>Romeo</w:t>
      </w:r>
      <w:proofErr w:type="spellEnd"/>
      <w:r w:rsidRPr="00C648FF">
        <w:rPr>
          <w:rStyle w:val="FontStyle29"/>
          <w:sz w:val="28"/>
          <w:szCs w:val="28"/>
        </w:rPr>
        <w:t>» и т. д.).</w:t>
      </w:r>
    </w:p>
    <w:p w:rsidR="00874F3A" w:rsidRPr="0003417B" w:rsidRDefault="00874F3A" w:rsidP="00874F3A">
      <w:pPr>
        <w:pStyle w:val="Style2"/>
        <w:widowControl/>
        <w:spacing w:line="360" w:lineRule="auto"/>
        <w:ind w:firstLine="830"/>
        <w:rPr>
          <w:rStyle w:val="FontStyle91"/>
          <w:sz w:val="28"/>
          <w:szCs w:val="28"/>
        </w:rPr>
      </w:pPr>
      <w:r w:rsidRPr="00C648FF">
        <w:rPr>
          <w:rStyle w:val="FontStyle29"/>
          <w:sz w:val="28"/>
          <w:szCs w:val="28"/>
        </w:rPr>
        <w:t>Совместные предприятия второго типа организуются в основном в олигополистических отраслях. В некоторых случаях эти совместные</w:t>
      </w:r>
      <w:r w:rsidRPr="0003417B">
        <w:rPr>
          <w:rStyle w:val="FontStyle29"/>
          <w:sz w:val="28"/>
          <w:szCs w:val="28"/>
        </w:rPr>
        <w:t xml:space="preserve"> предприятия берут на себя функции ор</w:t>
      </w:r>
      <w:r w:rsidRPr="0003417B">
        <w:rPr>
          <w:rStyle w:val="FontStyle29"/>
          <w:sz w:val="28"/>
          <w:szCs w:val="28"/>
        </w:rPr>
        <w:softHyphen/>
        <w:t>ганизационного центра картелей, обеспечивающие раздел мирового рынка между партнерами по совместным предприятиям. Причем создание совместного предприятия укрепляют негласные отношения между конкурирующими фирмами. К этому следует добавить, что данные совместные предприятия превращаются в легальный орган для выработки единой линии поведения конкурентов. Например, в алюми</w:t>
      </w:r>
      <w:r w:rsidRPr="0003417B">
        <w:rPr>
          <w:rStyle w:val="FontStyle29"/>
          <w:sz w:val="28"/>
          <w:szCs w:val="28"/>
        </w:rPr>
        <w:softHyphen/>
        <w:t>ниевой промышленности, отличающейся высоким уровнем монополи</w:t>
      </w:r>
      <w:r w:rsidRPr="0003417B">
        <w:rPr>
          <w:rStyle w:val="FontStyle29"/>
          <w:sz w:val="28"/>
          <w:szCs w:val="28"/>
        </w:rPr>
        <w:softHyphen/>
        <w:t xml:space="preserve">зации, число международных совместных предприятий в последние два десятилетия быстро росло. Часто эти совместные предприятия создавались для </w:t>
      </w:r>
      <w:r w:rsidR="003745F9">
        <w:rPr>
          <w:rStyle w:val="FontStyle29"/>
          <w:sz w:val="28"/>
          <w:szCs w:val="28"/>
        </w:rPr>
        <w:t>того, чтобы связать компании ме</w:t>
      </w:r>
      <w:r w:rsidRPr="0003417B">
        <w:rPr>
          <w:rStyle w:val="FontStyle29"/>
          <w:sz w:val="28"/>
          <w:szCs w:val="28"/>
        </w:rPr>
        <w:t>жду собой и согласовать линии их поведения.</w:t>
      </w:r>
    </w:p>
    <w:p w:rsidR="00874F3A" w:rsidRPr="0003417B" w:rsidRDefault="00874F3A" w:rsidP="00874F3A">
      <w:pPr>
        <w:pStyle w:val="Style2"/>
        <w:widowControl/>
        <w:spacing w:before="14" w:line="360" w:lineRule="auto"/>
        <w:ind w:firstLine="835"/>
        <w:rPr>
          <w:rStyle w:val="FontStyle29"/>
          <w:sz w:val="28"/>
          <w:szCs w:val="28"/>
        </w:rPr>
      </w:pPr>
      <w:r w:rsidRPr="0003417B">
        <w:rPr>
          <w:rStyle w:val="FontStyle29"/>
          <w:sz w:val="28"/>
          <w:szCs w:val="28"/>
        </w:rPr>
        <w:t>В целом, в последние годы в результате выравнивания кон</w:t>
      </w:r>
      <w:r w:rsidRPr="0003417B">
        <w:rPr>
          <w:rStyle w:val="FontStyle29"/>
          <w:sz w:val="28"/>
          <w:szCs w:val="28"/>
        </w:rPr>
        <w:softHyphen/>
        <w:t xml:space="preserve">курентных позиций в трех центрах мировой экономики усилилось стремление американских корпораций к сотрудничеству в совместных предприятиях. </w:t>
      </w:r>
      <w:r w:rsidRPr="0003417B">
        <w:rPr>
          <w:rStyle w:val="FontStyle29"/>
          <w:sz w:val="28"/>
          <w:szCs w:val="28"/>
        </w:rPr>
        <w:lastRenderedPageBreak/>
        <w:t xml:space="preserve">Именно поэтому 1980-2000-е гг. </w:t>
      </w:r>
      <w:proofErr w:type="gramStart"/>
      <w:r w:rsidRPr="0003417B">
        <w:rPr>
          <w:rStyle w:val="FontStyle29"/>
          <w:sz w:val="28"/>
          <w:szCs w:val="28"/>
        </w:rPr>
        <w:t>отмечены</w:t>
      </w:r>
      <w:proofErr w:type="gramEnd"/>
      <w:r w:rsidRPr="0003417B">
        <w:rPr>
          <w:rStyle w:val="FontStyle29"/>
          <w:sz w:val="28"/>
          <w:szCs w:val="28"/>
        </w:rPr>
        <w:t xml:space="preserve"> ростом американо-европейских совместных предприятий. Данная тенденция имеет место и на российском рынке. </w:t>
      </w:r>
      <w:proofErr w:type="gramStart"/>
      <w:r w:rsidRPr="0003417B">
        <w:rPr>
          <w:rStyle w:val="FontStyle29"/>
          <w:sz w:val="28"/>
          <w:szCs w:val="28"/>
        </w:rPr>
        <w:t>Так, по мнению профессора Гарвардской школы бизнеса Пола Лоуренса, занимающего</w:t>
      </w:r>
      <w:r w:rsidRPr="0003417B">
        <w:rPr>
          <w:rStyle w:val="FontStyle29"/>
          <w:sz w:val="28"/>
          <w:szCs w:val="28"/>
        </w:rPr>
        <w:softHyphen/>
        <w:t>ся исследованием эволюции российских (советских) предприятий и ор</w:t>
      </w:r>
      <w:r w:rsidRPr="0003417B">
        <w:rPr>
          <w:rStyle w:val="FontStyle29"/>
          <w:sz w:val="28"/>
          <w:szCs w:val="28"/>
        </w:rPr>
        <w:softHyphen/>
        <w:t xml:space="preserve">ганизаций с 1987 г. и научного сотрудника </w:t>
      </w:r>
      <w:proofErr w:type="spellStart"/>
      <w:r w:rsidRPr="0003417B">
        <w:rPr>
          <w:rStyle w:val="FontStyle29"/>
          <w:sz w:val="28"/>
          <w:szCs w:val="28"/>
        </w:rPr>
        <w:t>Чараламбоса</w:t>
      </w:r>
      <w:proofErr w:type="spellEnd"/>
      <w:r w:rsidRPr="0003417B">
        <w:rPr>
          <w:rStyle w:val="FontStyle29"/>
          <w:sz w:val="28"/>
          <w:szCs w:val="28"/>
        </w:rPr>
        <w:t xml:space="preserve"> </w:t>
      </w:r>
      <w:proofErr w:type="spellStart"/>
      <w:r w:rsidRPr="0003417B">
        <w:rPr>
          <w:rStyle w:val="FontStyle29"/>
          <w:sz w:val="28"/>
          <w:szCs w:val="28"/>
        </w:rPr>
        <w:t>Влачутсикоса</w:t>
      </w:r>
      <w:proofErr w:type="spellEnd"/>
      <w:r w:rsidRPr="0003417B">
        <w:rPr>
          <w:rStyle w:val="FontStyle29"/>
          <w:sz w:val="28"/>
          <w:szCs w:val="28"/>
        </w:rPr>
        <w:t>, занимающегося бизнесом с Россией (СССР) и другими странами Вос</w:t>
      </w:r>
      <w:r w:rsidRPr="0003417B">
        <w:rPr>
          <w:rStyle w:val="FontStyle29"/>
          <w:sz w:val="28"/>
          <w:szCs w:val="28"/>
        </w:rPr>
        <w:softHyphen/>
        <w:t>точной Европы с 1956 г., создание американскими компаниями в России совместные предприятия с местными фирмами более эффективно, чем со 100% американским капиталом.</w:t>
      </w:r>
      <w:proofErr w:type="gramEnd"/>
      <w:r w:rsidRPr="0003417B">
        <w:rPr>
          <w:rStyle w:val="FontStyle29"/>
          <w:sz w:val="28"/>
          <w:szCs w:val="28"/>
        </w:rPr>
        <w:t xml:space="preserve"> Опыт лучших российско-американских совместных предприятий показывает, что большая часть собственности (капитала) в совместном предприятии должна принадлежать российским партнерам. Таким образом, в России, где за</w:t>
      </w:r>
      <w:r w:rsidRPr="0003417B">
        <w:rPr>
          <w:rStyle w:val="FontStyle29"/>
          <w:sz w:val="28"/>
          <w:szCs w:val="28"/>
        </w:rPr>
        <w:softHyphen/>
        <w:t xml:space="preserve">коны и условия для бизнеса все время меняются, выгоды только для одной стороны (особенно иностранной компании) в конечном </w:t>
      </w:r>
      <w:proofErr w:type="gramStart"/>
      <w:r w:rsidRPr="0003417B">
        <w:rPr>
          <w:rStyle w:val="FontStyle29"/>
          <w:sz w:val="28"/>
          <w:szCs w:val="28"/>
        </w:rPr>
        <w:t>счете</w:t>
      </w:r>
      <w:proofErr w:type="gramEnd"/>
      <w:r w:rsidRPr="0003417B">
        <w:rPr>
          <w:rStyle w:val="FontStyle29"/>
          <w:sz w:val="28"/>
          <w:szCs w:val="28"/>
        </w:rPr>
        <w:t xml:space="preserve"> се</w:t>
      </w:r>
      <w:r w:rsidRPr="0003417B">
        <w:rPr>
          <w:rStyle w:val="FontStyle29"/>
          <w:sz w:val="28"/>
          <w:szCs w:val="28"/>
        </w:rPr>
        <w:softHyphen/>
        <w:t>бя не оправдывают. Поэтому совместная собственность, ответствен</w:t>
      </w:r>
      <w:r w:rsidRPr="0003417B">
        <w:rPr>
          <w:rStyle w:val="FontStyle29"/>
          <w:sz w:val="28"/>
          <w:szCs w:val="28"/>
        </w:rPr>
        <w:softHyphen/>
        <w:t>ность и риск способствуют большей мотивации и более эффективному реинвестированию прибыли. Как показывает проведенный анализ, стра</w:t>
      </w:r>
      <w:r w:rsidRPr="0003417B">
        <w:rPr>
          <w:rStyle w:val="FontStyle29"/>
          <w:sz w:val="28"/>
          <w:szCs w:val="28"/>
        </w:rPr>
        <w:softHyphen/>
        <w:t>на происхождения как фактор, определяющий отношение компаний к совместным предприятиям постепенно утратит свое значение. [44,53,7</w:t>
      </w:r>
      <w:r w:rsidR="00C648FF" w:rsidRPr="00EE2CF7">
        <w:rPr>
          <w:rStyle w:val="FontStyle29"/>
          <w:sz w:val="28"/>
          <w:szCs w:val="28"/>
        </w:rPr>
        <w:t>1</w:t>
      </w:r>
      <w:r w:rsidRPr="0003417B">
        <w:rPr>
          <w:rStyle w:val="FontStyle29"/>
          <w:sz w:val="28"/>
          <w:szCs w:val="28"/>
        </w:rPr>
        <w:t>]</w:t>
      </w:r>
    </w:p>
    <w:p w:rsidR="00874F3A" w:rsidRPr="0003417B" w:rsidRDefault="00874F3A" w:rsidP="00874F3A">
      <w:pPr>
        <w:pStyle w:val="Style6"/>
        <w:widowControl/>
        <w:spacing w:line="360" w:lineRule="auto"/>
        <w:jc w:val="both"/>
        <w:rPr>
          <w:sz w:val="28"/>
          <w:szCs w:val="28"/>
        </w:rPr>
      </w:pPr>
      <w:r w:rsidRPr="0003417B">
        <w:rPr>
          <w:rStyle w:val="FontStyle29"/>
          <w:sz w:val="28"/>
          <w:szCs w:val="28"/>
        </w:rPr>
        <w:t>Таким образом, в диссертации доказано, что эффективное применение совместных предприятий международными компа</w:t>
      </w:r>
      <w:r w:rsidRPr="0003417B">
        <w:rPr>
          <w:rStyle w:val="FontStyle29"/>
          <w:sz w:val="28"/>
          <w:szCs w:val="28"/>
        </w:rPr>
        <w:softHyphen/>
        <w:t>ниями способствует повышению их конкурентоспособности на мировом рынке.</w:t>
      </w:r>
    </w:p>
    <w:p w:rsidR="000D29A8" w:rsidRPr="007A1BDD" w:rsidRDefault="00874F3A" w:rsidP="00E661D5">
      <w:pPr>
        <w:pStyle w:val="a6"/>
        <w:spacing w:line="360" w:lineRule="auto"/>
        <w:ind w:firstLine="708"/>
        <w:jc w:val="both"/>
        <w:rPr>
          <w:highlight w:val="green"/>
          <w:shd w:val="clear" w:color="auto" w:fill="FFFF00"/>
        </w:rPr>
      </w:pPr>
      <w:r w:rsidRPr="0003417B">
        <w:rPr>
          <w:sz w:val="28"/>
          <w:szCs w:val="28"/>
        </w:rPr>
        <w:t xml:space="preserve">Опыт Азиатско-Тихоокеанского экономического сотрудничества служит хорошим примером того, как интеграция работает на экономическое развитие, даёт позитивный сигнал бизнесу, причём с учётом такой новой </w:t>
      </w:r>
      <w:r w:rsidR="00E661D5" w:rsidRPr="007A1BDD">
        <w:rPr>
          <w:sz w:val="28"/>
          <w:szCs w:val="28"/>
        </w:rPr>
        <w:t xml:space="preserve">действительности, как вхождение </w:t>
      </w:r>
      <w:r w:rsidR="00713E36" w:rsidRPr="007A1BDD">
        <w:rPr>
          <w:sz w:val="28"/>
          <w:szCs w:val="28"/>
        </w:rPr>
        <w:t>Российской Федерации</w:t>
      </w:r>
      <w:r w:rsidR="00E661D5" w:rsidRPr="007A1BDD">
        <w:rPr>
          <w:sz w:val="28"/>
          <w:szCs w:val="28"/>
        </w:rPr>
        <w:t xml:space="preserve"> в Мировую </w:t>
      </w:r>
      <w:r w:rsidR="00713E36" w:rsidRPr="007A1BDD">
        <w:rPr>
          <w:sz w:val="28"/>
          <w:szCs w:val="28"/>
        </w:rPr>
        <w:t>торговую</w:t>
      </w:r>
      <w:r w:rsidR="00E661D5" w:rsidRPr="007A1BDD">
        <w:rPr>
          <w:sz w:val="28"/>
          <w:szCs w:val="28"/>
        </w:rPr>
        <w:t xml:space="preserve"> </w:t>
      </w:r>
      <w:r w:rsidR="00713E36" w:rsidRPr="007A1BDD">
        <w:rPr>
          <w:sz w:val="28"/>
          <w:szCs w:val="28"/>
        </w:rPr>
        <w:t>организацию</w:t>
      </w:r>
      <w:r w:rsidR="00E661D5" w:rsidRPr="007A1BDD">
        <w:rPr>
          <w:sz w:val="28"/>
          <w:szCs w:val="28"/>
        </w:rPr>
        <w:t xml:space="preserve">. </w:t>
      </w:r>
      <w:r w:rsidR="00DA7908" w:rsidRPr="007A1BDD">
        <w:rPr>
          <w:sz w:val="28"/>
          <w:szCs w:val="28"/>
        </w:rPr>
        <w:t>Это</w:t>
      </w:r>
      <w:r w:rsidR="00E661D5" w:rsidRPr="007A1BDD">
        <w:rPr>
          <w:sz w:val="28"/>
          <w:szCs w:val="28"/>
        </w:rPr>
        <w:t xml:space="preserve"> предоставляет вероятность </w:t>
      </w:r>
      <w:r w:rsidR="00DA7908" w:rsidRPr="007A1BDD">
        <w:rPr>
          <w:sz w:val="28"/>
          <w:szCs w:val="28"/>
        </w:rPr>
        <w:t>большего участия</w:t>
      </w:r>
      <w:r w:rsidR="00E661D5" w:rsidRPr="007A1BDD">
        <w:rPr>
          <w:sz w:val="28"/>
          <w:szCs w:val="28"/>
        </w:rPr>
        <w:t xml:space="preserve"> в обсуждении законов </w:t>
      </w:r>
      <w:proofErr w:type="gramStart"/>
      <w:r w:rsidR="00E661D5" w:rsidRPr="007A1BDD">
        <w:rPr>
          <w:sz w:val="28"/>
          <w:szCs w:val="28"/>
        </w:rPr>
        <w:t>всемирный</w:t>
      </w:r>
      <w:proofErr w:type="gramEnd"/>
      <w:r w:rsidR="00E661D5" w:rsidRPr="007A1BDD">
        <w:rPr>
          <w:sz w:val="28"/>
          <w:szCs w:val="28"/>
        </w:rPr>
        <w:t xml:space="preserve"> торговли – проблемы, что обычно пребывает в области интереса Азиатско-Тихоокеанского финансового партнерства.</w:t>
      </w:r>
      <w:r w:rsidR="00E661D5" w:rsidRPr="007A1BDD">
        <w:rPr>
          <w:shd w:val="clear" w:color="auto" w:fill="FFFF00"/>
        </w:rPr>
        <w:t xml:space="preserve"> </w:t>
      </w:r>
    </w:p>
    <w:p w:rsidR="00CE7766" w:rsidRPr="007A1BDD" w:rsidRDefault="00E661D5" w:rsidP="007A1BDD">
      <w:pPr>
        <w:pStyle w:val="a6"/>
        <w:spacing w:line="360" w:lineRule="auto"/>
        <w:ind w:firstLine="708"/>
        <w:jc w:val="both"/>
        <w:rPr>
          <w:sz w:val="28"/>
          <w:szCs w:val="28"/>
        </w:rPr>
      </w:pPr>
      <w:r w:rsidRPr="007A1BDD">
        <w:rPr>
          <w:sz w:val="28"/>
          <w:szCs w:val="28"/>
        </w:rPr>
        <w:t xml:space="preserve">Пуск деятельность Таможенного </w:t>
      </w:r>
      <w:r w:rsidR="00F04058" w:rsidRPr="007A1BDD">
        <w:rPr>
          <w:sz w:val="28"/>
          <w:szCs w:val="28"/>
        </w:rPr>
        <w:t>союза</w:t>
      </w:r>
      <w:r w:rsidRPr="007A1BDD">
        <w:rPr>
          <w:sz w:val="28"/>
          <w:szCs w:val="28"/>
        </w:rPr>
        <w:t xml:space="preserve"> и Евро финансового </w:t>
      </w:r>
      <w:r w:rsidR="00F04058" w:rsidRPr="007A1BDD">
        <w:rPr>
          <w:sz w:val="28"/>
          <w:szCs w:val="28"/>
        </w:rPr>
        <w:lastRenderedPageBreak/>
        <w:t>пространства</w:t>
      </w:r>
      <w:r w:rsidRPr="007A1BDD">
        <w:rPr>
          <w:sz w:val="28"/>
          <w:szCs w:val="28"/>
        </w:rPr>
        <w:t xml:space="preserve"> сейчас привёл к формированию в Евразии </w:t>
      </w:r>
      <w:r w:rsidR="00F04058" w:rsidRPr="007A1BDD">
        <w:rPr>
          <w:sz w:val="28"/>
          <w:szCs w:val="28"/>
        </w:rPr>
        <w:t>общего</w:t>
      </w:r>
      <w:r w:rsidRPr="007A1BDD">
        <w:rPr>
          <w:sz w:val="28"/>
          <w:szCs w:val="28"/>
        </w:rPr>
        <w:t xml:space="preserve"> рынка. Интеграционное </w:t>
      </w:r>
      <w:r w:rsidR="00CE7766" w:rsidRPr="007A1BDD">
        <w:rPr>
          <w:sz w:val="28"/>
          <w:szCs w:val="28"/>
        </w:rPr>
        <w:t>объединение</w:t>
      </w:r>
      <w:r w:rsidRPr="007A1BDD">
        <w:rPr>
          <w:sz w:val="28"/>
          <w:szCs w:val="28"/>
        </w:rPr>
        <w:t>, что формиру</w:t>
      </w:r>
      <w:r w:rsidR="00CE7766" w:rsidRPr="007A1BDD">
        <w:rPr>
          <w:sz w:val="28"/>
          <w:szCs w:val="28"/>
        </w:rPr>
        <w:t>ет</w:t>
      </w:r>
      <w:r w:rsidRPr="007A1BDD">
        <w:rPr>
          <w:sz w:val="28"/>
          <w:szCs w:val="28"/>
        </w:rPr>
        <w:t xml:space="preserve"> Российская Федерация, Беларусь и </w:t>
      </w:r>
      <w:r w:rsidR="00CE7766" w:rsidRPr="007A1BDD">
        <w:rPr>
          <w:sz w:val="28"/>
          <w:szCs w:val="28"/>
        </w:rPr>
        <w:t>Казахстан</w:t>
      </w:r>
      <w:r w:rsidRPr="007A1BDD">
        <w:rPr>
          <w:sz w:val="28"/>
          <w:szCs w:val="28"/>
        </w:rPr>
        <w:t xml:space="preserve">, правомочно выступать в формировании и становится связывающим звеном </w:t>
      </w:r>
      <w:r w:rsidR="00CE7766" w:rsidRPr="007A1BDD">
        <w:rPr>
          <w:sz w:val="28"/>
          <w:szCs w:val="28"/>
        </w:rPr>
        <w:t>между</w:t>
      </w:r>
      <w:r w:rsidRPr="007A1BDD">
        <w:rPr>
          <w:sz w:val="28"/>
          <w:szCs w:val="28"/>
        </w:rPr>
        <w:t xml:space="preserve"> Европейским альянсом и Азиатско-Тихоокеанским </w:t>
      </w:r>
      <w:r w:rsidR="00CE7766" w:rsidRPr="007A1BDD">
        <w:rPr>
          <w:sz w:val="28"/>
          <w:szCs w:val="28"/>
        </w:rPr>
        <w:t>регионом</w:t>
      </w:r>
      <w:r w:rsidRPr="007A1BDD">
        <w:rPr>
          <w:sz w:val="28"/>
          <w:szCs w:val="28"/>
        </w:rPr>
        <w:t xml:space="preserve">. </w:t>
      </w:r>
    </w:p>
    <w:p w:rsidR="00754316" w:rsidRPr="007A1BDD" w:rsidRDefault="00754316" w:rsidP="007A1BDD">
      <w:pPr>
        <w:pStyle w:val="a6"/>
        <w:spacing w:line="360" w:lineRule="auto"/>
        <w:ind w:firstLine="708"/>
        <w:jc w:val="both"/>
        <w:rPr>
          <w:sz w:val="28"/>
          <w:szCs w:val="28"/>
        </w:rPr>
      </w:pPr>
      <w:r w:rsidRPr="007A1BDD">
        <w:rPr>
          <w:sz w:val="28"/>
          <w:szCs w:val="28"/>
        </w:rPr>
        <w:t xml:space="preserve">Согласно анализу специалистов Делового консультативного совета Азиатско-Тихоокеанского </w:t>
      </w:r>
      <w:r w:rsidR="007A1BDD" w:rsidRPr="007A1BDD">
        <w:rPr>
          <w:sz w:val="28"/>
          <w:szCs w:val="28"/>
        </w:rPr>
        <w:t>экономического</w:t>
      </w:r>
      <w:r w:rsidRPr="007A1BDD">
        <w:rPr>
          <w:sz w:val="28"/>
          <w:szCs w:val="28"/>
        </w:rPr>
        <w:t xml:space="preserve"> сотрудничества, осуществление данных плавном даст возможность к 2020 году повысить объём транзита среди рынков Европы и Азиатско-Тихоокеанского региона по </w:t>
      </w:r>
      <w:r w:rsidR="007A1BDD" w:rsidRPr="007A1BDD">
        <w:rPr>
          <w:sz w:val="28"/>
          <w:szCs w:val="28"/>
        </w:rPr>
        <w:t>российской</w:t>
      </w:r>
      <w:r w:rsidRPr="007A1BDD">
        <w:rPr>
          <w:sz w:val="28"/>
          <w:szCs w:val="28"/>
        </w:rPr>
        <w:t xml:space="preserve"> территории в несколько раз.</w:t>
      </w:r>
    </w:p>
    <w:p w:rsidR="00754316" w:rsidRPr="007A1BDD" w:rsidRDefault="00754316" w:rsidP="007A1BDD">
      <w:pPr>
        <w:pStyle w:val="a6"/>
        <w:spacing w:line="360" w:lineRule="auto"/>
        <w:ind w:firstLine="708"/>
        <w:jc w:val="both"/>
        <w:rPr>
          <w:sz w:val="28"/>
          <w:szCs w:val="28"/>
        </w:rPr>
      </w:pPr>
      <w:r w:rsidRPr="007A1BDD">
        <w:rPr>
          <w:sz w:val="28"/>
          <w:szCs w:val="28"/>
        </w:rPr>
        <w:t>Появление на азиатско-тихоокеанском пространстве представляется главным залогом эффективного формирования сибирских и дальневосточных областей.</w:t>
      </w:r>
    </w:p>
    <w:p w:rsidR="00754316" w:rsidRPr="007A1BDD" w:rsidRDefault="00754316" w:rsidP="007A1BDD">
      <w:pPr>
        <w:pStyle w:val="a6"/>
        <w:spacing w:line="360" w:lineRule="auto"/>
        <w:ind w:firstLine="708"/>
        <w:jc w:val="both"/>
        <w:rPr>
          <w:sz w:val="28"/>
          <w:szCs w:val="28"/>
        </w:rPr>
      </w:pPr>
      <w:r w:rsidRPr="007A1BDD">
        <w:rPr>
          <w:sz w:val="28"/>
          <w:szCs w:val="28"/>
        </w:rPr>
        <w:t xml:space="preserve">Первые операции в данном направлении </w:t>
      </w:r>
      <w:r w:rsidR="007A1BDD" w:rsidRPr="007A1BDD">
        <w:rPr>
          <w:sz w:val="28"/>
          <w:szCs w:val="28"/>
        </w:rPr>
        <w:t>уже</w:t>
      </w:r>
      <w:r w:rsidRPr="007A1BDD">
        <w:rPr>
          <w:sz w:val="28"/>
          <w:szCs w:val="28"/>
        </w:rPr>
        <w:t xml:space="preserve"> выполняются, к примеру, сейчас формируется единое экономическое пространство, в котором станут принимать участие Российская Федерация, Китай, Южная </w:t>
      </w:r>
      <w:r w:rsidR="007A1BDD" w:rsidRPr="007A1BDD">
        <w:rPr>
          <w:sz w:val="28"/>
          <w:szCs w:val="28"/>
        </w:rPr>
        <w:t>Корея</w:t>
      </w:r>
      <w:r w:rsidRPr="007A1BDD">
        <w:rPr>
          <w:sz w:val="28"/>
          <w:szCs w:val="28"/>
        </w:rPr>
        <w:t>, Корейская Народно-Демократическая Республика. [30]</w:t>
      </w:r>
    </w:p>
    <w:p w:rsidR="00874F3A" w:rsidRPr="0003417B" w:rsidRDefault="00754316" w:rsidP="00754316">
      <w:pPr>
        <w:pStyle w:val="a6"/>
        <w:spacing w:line="360" w:lineRule="auto"/>
        <w:ind w:firstLine="708"/>
        <w:jc w:val="both"/>
        <w:rPr>
          <w:sz w:val="28"/>
          <w:szCs w:val="28"/>
        </w:rPr>
      </w:pPr>
      <w:r w:rsidRPr="007A1BDD">
        <w:rPr>
          <w:sz w:val="28"/>
          <w:szCs w:val="28"/>
        </w:rPr>
        <w:t xml:space="preserve">Итоги введения Российской Федерации во Всемирную торговую </w:t>
      </w:r>
      <w:proofErr w:type="gramStart"/>
      <w:r w:rsidRPr="007A1BDD">
        <w:rPr>
          <w:sz w:val="28"/>
          <w:szCs w:val="28"/>
        </w:rPr>
        <w:t>организацию</w:t>
      </w:r>
      <w:proofErr w:type="gramEnd"/>
      <w:r w:rsidRPr="007A1BDD">
        <w:rPr>
          <w:sz w:val="28"/>
          <w:szCs w:val="28"/>
        </w:rPr>
        <w:t xml:space="preserve"> возможно будет увидеть </w:t>
      </w:r>
      <w:r w:rsidR="007A1BDD" w:rsidRPr="007A1BDD">
        <w:rPr>
          <w:sz w:val="28"/>
          <w:szCs w:val="28"/>
        </w:rPr>
        <w:t>лишь</w:t>
      </w:r>
      <w:r w:rsidRPr="007A1BDD">
        <w:rPr>
          <w:sz w:val="28"/>
          <w:szCs w:val="28"/>
        </w:rPr>
        <w:t xml:space="preserve"> через 5-7 лет. Совместно с этим Всемирная торговая организация обладает как преимуществами, так и недостатками</w:t>
      </w:r>
      <w:r w:rsidRPr="007A1BDD">
        <w:t xml:space="preserve"> </w:t>
      </w:r>
      <w:r w:rsidR="00874F3A" w:rsidRPr="007A1BDD">
        <w:t>(</w:t>
      </w:r>
      <w:r w:rsidR="00874F3A" w:rsidRPr="0003417B">
        <w:rPr>
          <w:sz w:val="28"/>
          <w:szCs w:val="28"/>
        </w:rPr>
        <w:t xml:space="preserve">таблица </w:t>
      </w:r>
      <w:r w:rsidR="003745F9" w:rsidRPr="003745F9">
        <w:rPr>
          <w:sz w:val="28"/>
          <w:szCs w:val="28"/>
        </w:rPr>
        <w:t>5</w:t>
      </w:r>
      <w:r w:rsidR="00874F3A" w:rsidRPr="0003417B">
        <w:rPr>
          <w:sz w:val="28"/>
          <w:szCs w:val="28"/>
        </w:rPr>
        <w:t>).</w:t>
      </w:r>
    </w:p>
    <w:p w:rsidR="003C4E04" w:rsidRPr="000973FF" w:rsidRDefault="003C4E04" w:rsidP="00874F3A">
      <w:pPr>
        <w:pStyle w:val="Style6"/>
        <w:widowControl/>
        <w:spacing w:line="360" w:lineRule="auto"/>
        <w:ind w:firstLine="0"/>
        <w:jc w:val="both"/>
        <w:rPr>
          <w:rStyle w:val="FontStyle91"/>
          <w:sz w:val="28"/>
          <w:szCs w:val="28"/>
        </w:rPr>
      </w:pPr>
    </w:p>
    <w:p w:rsidR="006C7C6F" w:rsidRPr="000973FF" w:rsidRDefault="006C7C6F" w:rsidP="00874F3A">
      <w:pPr>
        <w:pStyle w:val="Style6"/>
        <w:widowControl/>
        <w:spacing w:line="360" w:lineRule="auto"/>
        <w:ind w:firstLine="0"/>
        <w:jc w:val="both"/>
        <w:rPr>
          <w:rStyle w:val="FontStyle91"/>
          <w:sz w:val="28"/>
          <w:szCs w:val="28"/>
        </w:rPr>
      </w:pPr>
    </w:p>
    <w:p w:rsidR="006C7C6F" w:rsidRPr="000973FF" w:rsidRDefault="006C7C6F" w:rsidP="00874F3A">
      <w:pPr>
        <w:pStyle w:val="Style6"/>
        <w:widowControl/>
        <w:spacing w:line="360" w:lineRule="auto"/>
        <w:ind w:firstLine="0"/>
        <w:jc w:val="both"/>
        <w:rPr>
          <w:rStyle w:val="FontStyle91"/>
          <w:sz w:val="28"/>
          <w:szCs w:val="28"/>
        </w:rPr>
      </w:pPr>
    </w:p>
    <w:p w:rsidR="006C7C6F" w:rsidRPr="000973FF" w:rsidRDefault="006C7C6F" w:rsidP="00874F3A">
      <w:pPr>
        <w:pStyle w:val="Style6"/>
        <w:widowControl/>
        <w:spacing w:line="360" w:lineRule="auto"/>
        <w:ind w:firstLine="0"/>
        <w:jc w:val="both"/>
        <w:rPr>
          <w:rStyle w:val="FontStyle91"/>
          <w:sz w:val="28"/>
          <w:szCs w:val="28"/>
        </w:rPr>
      </w:pPr>
    </w:p>
    <w:p w:rsidR="006C7C6F" w:rsidRPr="000973FF" w:rsidRDefault="006C7C6F" w:rsidP="00874F3A">
      <w:pPr>
        <w:pStyle w:val="Style6"/>
        <w:widowControl/>
        <w:spacing w:line="360" w:lineRule="auto"/>
        <w:ind w:firstLine="0"/>
        <w:jc w:val="both"/>
        <w:rPr>
          <w:rStyle w:val="FontStyle91"/>
          <w:sz w:val="28"/>
          <w:szCs w:val="28"/>
        </w:rPr>
      </w:pPr>
    </w:p>
    <w:p w:rsidR="006C7C6F" w:rsidRPr="000973FF" w:rsidRDefault="006C7C6F" w:rsidP="00874F3A">
      <w:pPr>
        <w:pStyle w:val="Style6"/>
        <w:widowControl/>
        <w:spacing w:line="360" w:lineRule="auto"/>
        <w:ind w:firstLine="0"/>
        <w:jc w:val="both"/>
        <w:rPr>
          <w:rStyle w:val="FontStyle91"/>
          <w:sz w:val="28"/>
          <w:szCs w:val="28"/>
        </w:rPr>
      </w:pPr>
    </w:p>
    <w:p w:rsidR="006C7C6F" w:rsidRPr="000973FF" w:rsidRDefault="006C7C6F" w:rsidP="00874F3A">
      <w:pPr>
        <w:pStyle w:val="Style6"/>
        <w:widowControl/>
        <w:spacing w:line="360" w:lineRule="auto"/>
        <w:ind w:firstLine="0"/>
        <w:jc w:val="both"/>
        <w:rPr>
          <w:rStyle w:val="FontStyle91"/>
          <w:sz w:val="28"/>
          <w:szCs w:val="28"/>
        </w:rPr>
      </w:pPr>
    </w:p>
    <w:p w:rsidR="006C7C6F" w:rsidRPr="000973FF" w:rsidRDefault="006C7C6F" w:rsidP="00874F3A">
      <w:pPr>
        <w:pStyle w:val="Style6"/>
        <w:widowControl/>
        <w:spacing w:line="360" w:lineRule="auto"/>
        <w:ind w:firstLine="0"/>
        <w:jc w:val="both"/>
        <w:rPr>
          <w:rStyle w:val="FontStyle91"/>
          <w:sz w:val="28"/>
          <w:szCs w:val="28"/>
        </w:rPr>
      </w:pPr>
    </w:p>
    <w:p w:rsidR="006C7C6F" w:rsidRPr="000973FF" w:rsidRDefault="006C7C6F" w:rsidP="00874F3A">
      <w:pPr>
        <w:pStyle w:val="Style6"/>
        <w:widowControl/>
        <w:spacing w:line="360" w:lineRule="auto"/>
        <w:ind w:firstLine="0"/>
        <w:jc w:val="both"/>
        <w:rPr>
          <w:rStyle w:val="FontStyle91"/>
          <w:sz w:val="28"/>
          <w:szCs w:val="28"/>
        </w:rPr>
      </w:pPr>
    </w:p>
    <w:p w:rsidR="00874F3A" w:rsidRDefault="00874F3A" w:rsidP="00874F3A">
      <w:pPr>
        <w:pStyle w:val="Style6"/>
        <w:widowControl/>
        <w:spacing w:line="360" w:lineRule="auto"/>
        <w:ind w:firstLine="0"/>
        <w:jc w:val="both"/>
        <w:rPr>
          <w:rStyle w:val="FontStyle91"/>
          <w:sz w:val="28"/>
          <w:szCs w:val="28"/>
        </w:rPr>
      </w:pPr>
      <w:r w:rsidRPr="0003417B">
        <w:rPr>
          <w:rStyle w:val="FontStyle91"/>
          <w:sz w:val="28"/>
          <w:szCs w:val="28"/>
        </w:rPr>
        <w:lastRenderedPageBreak/>
        <w:t xml:space="preserve">Таблица  </w:t>
      </w:r>
      <w:r w:rsidR="003745F9" w:rsidRPr="003745F9">
        <w:rPr>
          <w:rStyle w:val="FontStyle91"/>
          <w:sz w:val="28"/>
          <w:szCs w:val="28"/>
        </w:rPr>
        <w:t>5</w:t>
      </w:r>
      <w:r w:rsidRPr="0003417B">
        <w:rPr>
          <w:rStyle w:val="FontStyle91"/>
          <w:sz w:val="28"/>
          <w:szCs w:val="28"/>
        </w:rPr>
        <w:t xml:space="preserve"> </w:t>
      </w:r>
      <w:r w:rsidRPr="0003417B">
        <w:rPr>
          <w:szCs w:val="28"/>
        </w:rPr>
        <w:t>–</w:t>
      </w:r>
      <w:r w:rsidRPr="0003417B">
        <w:rPr>
          <w:rStyle w:val="FontStyle91"/>
          <w:sz w:val="28"/>
          <w:szCs w:val="28"/>
        </w:rPr>
        <w:t xml:space="preserve"> Преимущества и недостатки Всемирной торговой организации</w:t>
      </w:r>
    </w:p>
    <w:p w:rsidR="003C4E04" w:rsidRPr="0003417B" w:rsidRDefault="003C4E04" w:rsidP="00874F3A">
      <w:pPr>
        <w:pStyle w:val="Style6"/>
        <w:widowControl/>
        <w:spacing w:line="360" w:lineRule="auto"/>
        <w:ind w:firstLine="0"/>
        <w:jc w:val="both"/>
        <w:rPr>
          <w:rStyle w:val="FontStyle91"/>
          <w:sz w:val="28"/>
          <w:szCs w:val="28"/>
        </w:rPr>
      </w:pPr>
    </w:p>
    <w:tbl>
      <w:tblPr>
        <w:tblStyle w:val="a8"/>
        <w:tblW w:w="9807" w:type="dxa"/>
        <w:tblLook w:val="04A0" w:firstRow="1" w:lastRow="0" w:firstColumn="1" w:lastColumn="0" w:noHBand="0" w:noVBand="1"/>
      </w:tblPr>
      <w:tblGrid>
        <w:gridCol w:w="5021"/>
        <w:gridCol w:w="4786"/>
      </w:tblGrid>
      <w:tr w:rsidR="00874F3A" w:rsidRPr="0003417B" w:rsidTr="00676E07">
        <w:tc>
          <w:tcPr>
            <w:tcW w:w="5021" w:type="dxa"/>
          </w:tcPr>
          <w:p w:rsidR="00874F3A" w:rsidRPr="0003417B" w:rsidRDefault="00874F3A" w:rsidP="00676E07">
            <w:pPr>
              <w:pStyle w:val="a6"/>
              <w:jc w:val="both"/>
            </w:pPr>
            <w:r w:rsidRPr="0003417B">
              <w:t>Преимущества</w:t>
            </w:r>
          </w:p>
        </w:tc>
        <w:tc>
          <w:tcPr>
            <w:tcW w:w="4786" w:type="dxa"/>
          </w:tcPr>
          <w:p w:rsidR="00874F3A" w:rsidRPr="0003417B" w:rsidRDefault="00874F3A" w:rsidP="00676E07">
            <w:pPr>
              <w:pStyle w:val="a6"/>
              <w:jc w:val="both"/>
            </w:pPr>
            <w:r w:rsidRPr="0003417B">
              <w:t>Недостатки</w:t>
            </w:r>
          </w:p>
        </w:tc>
      </w:tr>
      <w:tr w:rsidR="00874F3A" w:rsidRPr="0003417B" w:rsidTr="00676E07">
        <w:trPr>
          <w:trHeight w:val="3761"/>
        </w:trPr>
        <w:tc>
          <w:tcPr>
            <w:tcW w:w="5021" w:type="dxa"/>
          </w:tcPr>
          <w:p w:rsidR="00874F3A" w:rsidRPr="0003417B" w:rsidRDefault="00874F3A" w:rsidP="00676E07">
            <w:pPr>
              <w:pStyle w:val="a6"/>
              <w:jc w:val="both"/>
            </w:pPr>
            <w:r w:rsidRPr="0003417B">
              <w:t>Открытые рынки:</w:t>
            </w:r>
          </w:p>
          <w:p w:rsidR="00874F3A" w:rsidRPr="0003417B" w:rsidRDefault="00874F3A" w:rsidP="00676E07">
            <w:pPr>
              <w:pStyle w:val="a6"/>
              <w:jc w:val="both"/>
            </w:pPr>
            <w:r w:rsidRPr="0003417B">
              <w:t>- свободный доступ российской продукции на иностранные рынки;</w:t>
            </w:r>
          </w:p>
          <w:p w:rsidR="00874F3A" w:rsidRPr="0003417B" w:rsidRDefault="00874F3A" w:rsidP="00676E07">
            <w:pPr>
              <w:pStyle w:val="a6"/>
              <w:jc w:val="both"/>
            </w:pPr>
            <w:r w:rsidRPr="0003417B">
              <w:t>- улучшение качества услуг (банковских страховых и пр.) и качества товаров для потребителя за счет обострения конкуренции;</w:t>
            </w:r>
          </w:p>
          <w:p w:rsidR="00874F3A" w:rsidRPr="0003417B" w:rsidRDefault="00874F3A" w:rsidP="00676E07">
            <w:pPr>
              <w:pStyle w:val="a6"/>
              <w:jc w:val="both"/>
            </w:pPr>
            <w:r w:rsidRPr="0003417B">
              <w:t>- снижение цен на некоторые виды товаров (например, импортные автомобили, компьютеры, лекарства, одежда).</w:t>
            </w:r>
          </w:p>
          <w:p w:rsidR="00874F3A" w:rsidRPr="000973FF" w:rsidRDefault="00874F3A" w:rsidP="00676E07">
            <w:pPr>
              <w:pStyle w:val="a6"/>
              <w:jc w:val="both"/>
            </w:pPr>
          </w:p>
          <w:p w:rsidR="00874F3A" w:rsidRPr="0003417B" w:rsidRDefault="00874F3A" w:rsidP="00676E07">
            <w:pPr>
              <w:pStyle w:val="a6"/>
              <w:jc w:val="both"/>
            </w:pPr>
          </w:p>
        </w:tc>
        <w:tc>
          <w:tcPr>
            <w:tcW w:w="4786" w:type="dxa"/>
          </w:tcPr>
          <w:p w:rsidR="00874F3A" w:rsidRPr="0003417B" w:rsidRDefault="00874F3A" w:rsidP="00676E07">
            <w:pPr>
              <w:pStyle w:val="a6"/>
              <w:jc w:val="both"/>
            </w:pPr>
            <w:r w:rsidRPr="0003417B">
              <w:t>Открытые рынки:</w:t>
            </w:r>
          </w:p>
          <w:p w:rsidR="00874F3A" w:rsidRPr="0003417B" w:rsidRDefault="00874F3A" w:rsidP="00676E07">
            <w:pPr>
              <w:pStyle w:val="a6"/>
              <w:jc w:val="both"/>
            </w:pPr>
            <w:r w:rsidRPr="0003417B">
              <w:t xml:space="preserve">- Россия рискует </w:t>
            </w:r>
            <w:proofErr w:type="gramStart"/>
            <w:r w:rsidRPr="0003417B">
              <w:t>так</w:t>
            </w:r>
            <w:proofErr w:type="gramEnd"/>
            <w:r w:rsidRPr="0003417B">
              <w:t xml:space="preserve"> и остаться сырьевым придатком мировой экономики;</w:t>
            </w:r>
          </w:p>
          <w:p w:rsidR="00874F3A" w:rsidRPr="0003417B" w:rsidRDefault="00874F3A" w:rsidP="00676E07">
            <w:pPr>
              <w:pStyle w:val="a6"/>
              <w:jc w:val="both"/>
            </w:pPr>
            <w:r w:rsidRPr="0003417B">
              <w:t>- число рабочих ме</w:t>
            </w:r>
            <w:proofErr w:type="gramStart"/>
            <w:r w:rsidRPr="0003417B">
              <w:t>ст в стр</w:t>
            </w:r>
            <w:proofErr w:type="gramEnd"/>
            <w:r w:rsidRPr="0003417B">
              <w:t>ане может сократиться на 40%.</w:t>
            </w:r>
          </w:p>
          <w:p w:rsidR="00874F3A" w:rsidRPr="0003417B" w:rsidRDefault="00874F3A" w:rsidP="00676E07">
            <w:pPr>
              <w:pStyle w:val="a6"/>
              <w:jc w:val="both"/>
            </w:pPr>
            <w:r w:rsidRPr="0003417B">
              <w:t xml:space="preserve">Дешевое иностранное продовольствие разорит </w:t>
            </w:r>
            <w:proofErr w:type="gramStart"/>
            <w:r w:rsidRPr="0003417B">
              <w:t>небольшие</w:t>
            </w:r>
            <w:proofErr w:type="gramEnd"/>
            <w:r w:rsidRPr="0003417B">
              <w:t xml:space="preserve"> отечественные </w:t>
            </w:r>
            <w:proofErr w:type="spellStart"/>
            <w:r w:rsidRPr="0003417B">
              <w:t>агро</w:t>
            </w:r>
            <w:proofErr w:type="spellEnd"/>
            <w:r w:rsidRPr="0003417B">
              <w:t>-фирмы, а также пострадает также пищевая промышленность;</w:t>
            </w:r>
          </w:p>
          <w:p w:rsidR="00874F3A" w:rsidRPr="0003417B" w:rsidRDefault="00874F3A" w:rsidP="00676E07">
            <w:pPr>
              <w:pStyle w:val="a6"/>
              <w:jc w:val="both"/>
            </w:pPr>
            <w:r w:rsidRPr="0003417B">
              <w:t>- ави</w:t>
            </w:r>
            <w:proofErr w:type="gramStart"/>
            <w:r w:rsidRPr="0003417B">
              <w:t>а-</w:t>
            </w:r>
            <w:proofErr w:type="gramEnd"/>
            <w:r w:rsidRPr="0003417B">
              <w:t>, судо- и автостроители, производители лекарств, мебели, текстиля, одежды могут остаться без работы;</w:t>
            </w:r>
          </w:p>
          <w:p w:rsidR="00874F3A" w:rsidRPr="000973FF" w:rsidRDefault="00874F3A" w:rsidP="00676E07">
            <w:pPr>
              <w:pStyle w:val="a6"/>
              <w:jc w:val="both"/>
            </w:pPr>
            <w:r w:rsidRPr="0003417B">
              <w:t>- снижение доходов государства от сбора налогов и пошлин, которое вызовет недостаток финансирования социальных программ.</w:t>
            </w:r>
          </w:p>
        </w:tc>
      </w:tr>
      <w:tr w:rsidR="006C7C6F" w:rsidRPr="0003417B" w:rsidTr="006C7C6F">
        <w:tc>
          <w:tcPr>
            <w:tcW w:w="5021" w:type="dxa"/>
          </w:tcPr>
          <w:p w:rsidR="006C7C6F" w:rsidRPr="0003417B" w:rsidRDefault="006C7C6F" w:rsidP="003C27EB">
            <w:pPr>
              <w:pStyle w:val="a6"/>
              <w:jc w:val="both"/>
            </w:pPr>
            <w:r w:rsidRPr="0003417B">
              <w:t>Новые правила торговли:</w:t>
            </w:r>
          </w:p>
          <w:p w:rsidR="006C7C6F" w:rsidRPr="0003417B" w:rsidRDefault="006C7C6F" w:rsidP="003C27EB">
            <w:pPr>
              <w:pStyle w:val="a6"/>
              <w:jc w:val="both"/>
            </w:pPr>
            <w:r w:rsidRPr="0003417B">
              <w:t>- снижение административного давления на бизнес;</w:t>
            </w:r>
          </w:p>
          <w:p w:rsidR="006C7C6F" w:rsidRPr="0003417B" w:rsidRDefault="006C7C6F" w:rsidP="003C27EB">
            <w:pPr>
              <w:pStyle w:val="a6"/>
              <w:jc w:val="both"/>
            </w:pPr>
            <w:r w:rsidRPr="0003417B">
              <w:t>- благоприятный климат для иностранных инвестиций. Российское законодательство уже практически полностью приведено в соответствие с номами и правилами ВТО;</w:t>
            </w:r>
          </w:p>
          <w:p w:rsidR="006C7C6F" w:rsidRPr="0003417B" w:rsidRDefault="006C7C6F" w:rsidP="003C27EB">
            <w:pPr>
              <w:pStyle w:val="a6"/>
              <w:jc w:val="both"/>
            </w:pPr>
            <w:r w:rsidRPr="0003417B">
              <w:t xml:space="preserve">-доступ к международному механизму разрешения торговых споров; </w:t>
            </w:r>
          </w:p>
          <w:p w:rsidR="006C7C6F" w:rsidRPr="0003417B" w:rsidRDefault="006C7C6F" w:rsidP="003C27EB">
            <w:pPr>
              <w:pStyle w:val="a6"/>
              <w:jc w:val="both"/>
            </w:pPr>
            <w:r w:rsidRPr="0003417B">
              <w:t>- снижение «серого» импорта.</w:t>
            </w:r>
          </w:p>
          <w:p w:rsidR="006C7C6F" w:rsidRPr="0003417B" w:rsidRDefault="006C7C6F" w:rsidP="003C27EB">
            <w:pPr>
              <w:pStyle w:val="a6"/>
              <w:jc w:val="both"/>
            </w:pPr>
          </w:p>
        </w:tc>
        <w:tc>
          <w:tcPr>
            <w:tcW w:w="4786" w:type="dxa"/>
          </w:tcPr>
          <w:p w:rsidR="006C7C6F" w:rsidRPr="0003417B" w:rsidRDefault="006C7C6F" w:rsidP="003C27EB">
            <w:pPr>
              <w:pStyle w:val="a6"/>
              <w:jc w:val="both"/>
            </w:pPr>
            <w:r w:rsidRPr="0003417B">
              <w:t>Новые правила торговли:</w:t>
            </w:r>
          </w:p>
          <w:p w:rsidR="006C7C6F" w:rsidRPr="0003417B" w:rsidRDefault="006C7C6F" w:rsidP="003C27EB">
            <w:pPr>
              <w:pStyle w:val="a6"/>
              <w:jc w:val="both"/>
            </w:pPr>
            <w:r w:rsidRPr="0003417B">
              <w:t>- отсутствие возможности защитить отечественный бизнес пошлинами на импорт;</w:t>
            </w:r>
          </w:p>
          <w:p w:rsidR="006C7C6F" w:rsidRPr="0003417B" w:rsidRDefault="006C7C6F" w:rsidP="003C27EB">
            <w:pPr>
              <w:pStyle w:val="a6"/>
              <w:jc w:val="both"/>
            </w:pPr>
            <w:r w:rsidRPr="0003417B">
              <w:t>- незначительное влияние России на выработку новых правил торговли.</w:t>
            </w:r>
          </w:p>
          <w:p w:rsidR="006C7C6F" w:rsidRPr="0003417B" w:rsidRDefault="006C7C6F" w:rsidP="003C27EB">
            <w:pPr>
              <w:pStyle w:val="a6"/>
              <w:jc w:val="both"/>
            </w:pPr>
          </w:p>
        </w:tc>
      </w:tr>
    </w:tbl>
    <w:p w:rsidR="00874F3A" w:rsidRPr="0003417B" w:rsidRDefault="00874F3A" w:rsidP="00874F3A">
      <w:pPr>
        <w:pStyle w:val="a6"/>
        <w:spacing w:line="360" w:lineRule="auto"/>
        <w:ind w:firstLine="567"/>
        <w:jc w:val="both"/>
        <w:rPr>
          <w:sz w:val="28"/>
          <w:szCs w:val="28"/>
        </w:rPr>
      </w:pPr>
    </w:p>
    <w:p w:rsidR="00874F3A" w:rsidRPr="00FD65A8" w:rsidRDefault="00874F3A" w:rsidP="00FD65A8">
      <w:pPr>
        <w:autoSpaceDE w:val="0"/>
        <w:autoSpaceDN w:val="0"/>
        <w:adjustRightInd w:val="0"/>
        <w:spacing w:after="0" w:line="360" w:lineRule="auto"/>
        <w:ind w:firstLine="708"/>
        <w:jc w:val="both"/>
        <w:rPr>
          <w:rFonts w:ascii="Times New Roman" w:hAnsi="Times New Roman" w:cs="Times New Roman"/>
          <w:sz w:val="28"/>
          <w:szCs w:val="28"/>
        </w:rPr>
      </w:pPr>
      <w:proofErr w:type="gramStart"/>
      <w:r w:rsidRPr="00FD65A8">
        <w:rPr>
          <w:rFonts w:ascii="Times New Roman" w:hAnsi="Times New Roman" w:cs="Times New Roman"/>
          <w:sz w:val="28"/>
          <w:szCs w:val="28"/>
        </w:rPr>
        <w:t>В следствии</w:t>
      </w:r>
      <w:proofErr w:type="gramEnd"/>
      <w:r w:rsidRPr="00FD65A8">
        <w:rPr>
          <w:rFonts w:ascii="Times New Roman" w:hAnsi="Times New Roman" w:cs="Times New Roman"/>
          <w:sz w:val="28"/>
          <w:szCs w:val="28"/>
        </w:rPr>
        <w:t xml:space="preserve"> вступления Российской Федерации во Всемирную торговую организацию таможенные пошлины на многочисленные импортные товары сократились. </w:t>
      </w:r>
      <w:proofErr w:type="gramStart"/>
      <w:r w:rsidRPr="00FD65A8">
        <w:rPr>
          <w:rFonts w:ascii="Times New Roman" w:hAnsi="Times New Roman" w:cs="Times New Roman"/>
          <w:sz w:val="28"/>
          <w:szCs w:val="28"/>
        </w:rPr>
        <w:t>Например</w:t>
      </w:r>
      <w:proofErr w:type="gramEnd"/>
      <w:r w:rsidRPr="00FD65A8">
        <w:rPr>
          <w:rFonts w:ascii="Times New Roman" w:hAnsi="Times New Roman" w:cs="Times New Roman"/>
          <w:sz w:val="28"/>
          <w:szCs w:val="28"/>
        </w:rPr>
        <w:t xml:space="preserve"> с 40% до 5% от стоимости продукта для сферы лёгкой промышленности. </w:t>
      </w:r>
      <w:proofErr w:type="gramStart"/>
      <w:r w:rsidRPr="00FD65A8">
        <w:rPr>
          <w:rFonts w:ascii="Times New Roman" w:hAnsi="Times New Roman" w:cs="Times New Roman"/>
          <w:sz w:val="28"/>
          <w:szCs w:val="28"/>
        </w:rPr>
        <w:t>В последствии</w:t>
      </w:r>
      <w:proofErr w:type="gramEnd"/>
      <w:r w:rsidRPr="00FD65A8">
        <w:rPr>
          <w:rFonts w:ascii="Times New Roman" w:hAnsi="Times New Roman" w:cs="Times New Roman"/>
          <w:sz w:val="28"/>
          <w:szCs w:val="28"/>
        </w:rPr>
        <w:t xml:space="preserve"> российские компании, функционирующие на внутреннем рынке, оказались лицом к лицу с соперниками со всего мира. И для того, чтобы отечественный бизнес справился с конкуренцией, он нуждается в поддержке.</w:t>
      </w:r>
    </w:p>
    <w:p w:rsidR="00874F3A" w:rsidRPr="00FD65A8" w:rsidRDefault="00874F3A" w:rsidP="00FD65A8">
      <w:pPr>
        <w:autoSpaceDE w:val="0"/>
        <w:autoSpaceDN w:val="0"/>
        <w:adjustRightInd w:val="0"/>
        <w:spacing w:after="0" w:line="360" w:lineRule="auto"/>
        <w:ind w:firstLine="708"/>
        <w:jc w:val="both"/>
        <w:rPr>
          <w:rFonts w:ascii="Times New Roman" w:hAnsi="Times New Roman" w:cs="Times New Roman"/>
          <w:sz w:val="28"/>
          <w:szCs w:val="28"/>
        </w:rPr>
      </w:pPr>
      <w:r w:rsidRPr="00FD65A8">
        <w:rPr>
          <w:rFonts w:ascii="Times New Roman" w:hAnsi="Times New Roman" w:cs="Times New Roman"/>
          <w:sz w:val="28"/>
          <w:szCs w:val="28"/>
        </w:rPr>
        <w:t xml:space="preserve">Эта поддержка, до недавнего времени в объёме 45,3 миллиардов рублей правительство намеревалось выделить из федерального бюджета в 2013-2015 годах и направить на реализацию необходимых целей. Однако позже сумма увеличилась на 15 миллиардов рублей. Ожидается, что в 2013 </w:t>
      </w:r>
      <w:r w:rsidRPr="00FD65A8">
        <w:rPr>
          <w:rFonts w:ascii="Times New Roman" w:hAnsi="Times New Roman" w:cs="Times New Roman"/>
          <w:sz w:val="28"/>
          <w:szCs w:val="28"/>
        </w:rPr>
        <w:lastRenderedPageBreak/>
        <w:t>году дотации разделят на лесопромышленный комплекс (500 миллионов рублей), авиастроительный комплекс (400 миллионов рублей), производство редкоземельных металлов (500 миллионов рублей).</w:t>
      </w:r>
    </w:p>
    <w:p w:rsidR="00874F3A" w:rsidRPr="00FD65A8" w:rsidRDefault="00874F3A" w:rsidP="00FD65A8">
      <w:pPr>
        <w:autoSpaceDE w:val="0"/>
        <w:autoSpaceDN w:val="0"/>
        <w:adjustRightInd w:val="0"/>
        <w:spacing w:after="0" w:line="360" w:lineRule="auto"/>
        <w:ind w:firstLine="708"/>
        <w:jc w:val="both"/>
        <w:rPr>
          <w:rFonts w:ascii="Times New Roman" w:hAnsi="Times New Roman" w:cs="Times New Roman"/>
          <w:sz w:val="28"/>
          <w:szCs w:val="28"/>
        </w:rPr>
      </w:pPr>
      <w:r w:rsidRPr="00FD65A8">
        <w:rPr>
          <w:rFonts w:ascii="Times New Roman" w:hAnsi="Times New Roman" w:cs="Times New Roman"/>
          <w:sz w:val="28"/>
          <w:szCs w:val="28"/>
        </w:rPr>
        <w:t xml:space="preserve">Согласно статистике Минэкономразвития, в помощь сельхозпроизводителям в 2013 году необходимо выделить 47,2 миллиардов рублей (на реализацию проекта социального развития села - 10 миллиардов рублей, дополнительное субсидирование растениеводства - 15,2 миллиарда рублей, молочного производства - 7 миллиардов рублей, техническую модернизацию сферы - около 15 миллиардов рублей). Поддержка аграрного хозяйства одна их самых важных задач для Российской федерации. Конкуренты из США и Европы собирают около 70-80 центнеров пшеницы с гектара, урожаи на отечественных полях в наилучшем случае в два раза меньше. Прямые субсидии в сельское хозяйство, таким </w:t>
      </w:r>
      <w:proofErr w:type="gramStart"/>
      <w:r w:rsidRPr="00FD65A8">
        <w:rPr>
          <w:rFonts w:ascii="Times New Roman" w:hAnsi="Times New Roman" w:cs="Times New Roman"/>
          <w:sz w:val="28"/>
          <w:szCs w:val="28"/>
        </w:rPr>
        <w:t>образом</w:t>
      </w:r>
      <w:proofErr w:type="gramEnd"/>
      <w:r w:rsidRPr="00FD65A8">
        <w:rPr>
          <w:rFonts w:ascii="Times New Roman" w:hAnsi="Times New Roman" w:cs="Times New Roman"/>
          <w:sz w:val="28"/>
          <w:szCs w:val="28"/>
        </w:rPr>
        <w:t xml:space="preserve"> образуют жёлтую корзину, правила Всемирной торговой организации сдерживают их в размере 9 миллиардов рублей на 2012 год.</w:t>
      </w:r>
    </w:p>
    <w:p w:rsidR="00874F3A" w:rsidRPr="00FD65A8" w:rsidRDefault="00E63390" w:rsidP="00FD65A8">
      <w:pPr>
        <w:autoSpaceDE w:val="0"/>
        <w:autoSpaceDN w:val="0"/>
        <w:adjustRightInd w:val="0"/>
        <w:spacing w:after="0" w:line="360" w:lineRule="auto"/>
        <w:ind w:firstLine="708"/>
        <w:jc w:val="both"/>
        <w:rPr>
          <w:rFonts w:ascii="Times New Roman" w:hAnsi="Times New Roman" w:cs="Times New Roman"/>
          <w:sz w:val="28"/>
          <w:szCs w:val="28"/>
        </w:rPr>
      </w:pPr>
      <w:r w:rsidRPr="00FD65A8">
        <w:rPr>
          <w:rFonts w:ascii="Times New Roman" w:hAnsi="Times New Roman" w:cs="Times New Roman"/>
          <w:sz w:val="28"/>
          <w:szCs w:val="28"/>
        </w:rPr>
        <w:t>В государствах у</w:t>
      </w:r>
      <w:r w:rsidR="00874F3A" w:rsidRPr="00FD65A8">
        <w:rPr>
          <w:rFonts w:ascii="Times New Roman" w:hAnsi="Times New Roman" w:cs="Times New Roman"/>
          <w:sz w:val="28"/>
          <w:szCs w:val="28"/>
        </w:rPr>
        <w:t xml:space="preserve">частниках Всемирной торговой организации наравне с определением "жёлтая корзина" есть и "зелёная корзина". Подразумеваются косвенные субсидии, которые не увеличивают непосредственно конкурентоспособность продукта, в чьё изготовление делается государственная дотация. Таким </w:t>
      </w:r>
      <w:proofErr w:type="gramStart"/>
      <w:r w:rsidR="00874F3A" w:rsidRPr="00FD65A8">
        <w:rPr>
          <w:rFonts w:ascii="Times New Roman" w:hAnsi="Times New Roman" w:cs="Times New Roman"/>
          <w:sz w:val="28"/>
          <w:szCs w:val="28"/>
        </w:rPr>
        <w:t>образом</w:t>
      </w:r>
      <w:proofErr w:type="gramEnd"/>
      <w:r w:rsidR="00874F3A" w:rsidRPr="00FD65A8">
        <w:rPr>
          <w:rFonts w:ascii="Times New Roman" w:hAnsi="Times New Roman" w:cs="Times New Roman"/>
          <w:sz w:val="28"/>
          <w:szCs w:val="28"/>
        </w:rPr>
        <w:t xml:space="preserve"> прокладка асфальтированных дорог в отдалённых районах, установление железнодорожного сообщения, строительство жилья и прочие инфраструктурные проекты - на всё это допускаются расходы бюджетных средств без ограничений.</w:t>
      </w:r>
    </w:p>
    <w:p w:rsidR="00874F3A" w:rsidRPr="0003417B" w:rsidRDefault="00874F3A" w:rsidP="00874F3A">
      <w:pPr>
        <w:pStyle w:val="a6"/>
        <w:spacing w:line="360" w:lineRule="auto"/>
        <w:ind w:firstLine="709"/>
        <w:jc w:val="both"/>
        <w:rPr>
          <w:sz w:val="28"/>
          <w:szCs w:val="28"/>
        </w:rPr>
      </w:pPr>
      <w:r w:rsidRPr="0003417B">
        <w:rPr>
          <w:sz w:val="28"/>
          <w:szCs w:val="28"/>
        </w:rPr>
        <w:t xml:space="preserve">Социальный опрос, проводившийся </w:t>
      </w:r>
      <w:r w:rsidRPr="0003417B">
        <w:rPr>
          <w:sz w:val="28"/>
          <w:szCs w:val="28"/>
          <w:lang w:val="en-US"/>
        </w:rPr>
        <w:t>mail</w:t>
      </w:r>
      <w:r w:rsidRPr="0003417B">
        <w:rPr>
          <w:sz w:val="28"/>
          <w:szCs w:val="28"/>
        </w:rPr>
        <w:t>.</w:t>
      </w:r>
      <w:proofErr w:type="spellStart"/>
      <w:r w:rsidRPr="0003417B">
        <w:rPr>
          <w:sz w:val="28"/>
          <w:szCs w:val="28"/>
          <w:lang w:val="en-US"/>
        </w:rPr>
        <w:t>ru</w:t>
      </w:r>
      <w:proofErr w:type="spellEnd"/>
      <w:r w:rsidRPr="0003417B">
        <w:rPr>
          <w:sz w:val="28"/>
          <w:szCs w:val="28"/>
        </w:rPr>
        <w:t xml:space="preserve"> </w:t>
      </w:r>
      <w:r w:rsidRPr="0003417B">
        <w:rPr>
          <w:sz w:val="28"/>
          <w:szCs w:val="28"/>
          <w:lang w:val="en-US"/>
        </w:rPr>
        <w:t>news</w:t>
      </w:r>
      <w:r w:rsidRPr="0003417B">
        <w:rPr>
          <w:sz w:val="28"/>
          <w:szCs w:val="28"/>
        </w:rPr>
        <w:t xml:space="preserve">, в целом выявил скептическое отношение к вступлению России во Всемирную торговую организацию. Всего проголосовало 22906 человек (данные на 7.11.12), из них 82% показали </w:t>
      </w:r>
      <w:proofErr w:type="gramStart"/>
      <w:r w:rsidRPr="0003417B">
        <w:rPr>
          <w:sz w:val="28"/>
          <w:szCs w:val="28"/>
        </w:rPr>
        <w:t>негативное</w:t>
      </w:r>
      <w:proofErr w:type="gramEnd"/>
      <w:r w:rsidRPr="0003417B">
        <w:rPr>
          <w:sz w:val="28"/>
          <w:szCs w:val="28"/>
        </w:rPr>
        <w:t>, а 18% относятся позитивно к вступлению во Всемирную торговую организацию. [30]</w:t>
      </w:r>
    </w:p>
    <w:p w:rsidR="00874F3A" w:rsidRPr="006C7C6F" w:rsidRDefault="00874F3A" w:rsidP="006C7C6F">
      <w:pPr>
        <w:autoSpaceDE w:val="0"/>
        <w:autoSpaceDN w:val="0"/>
        <w:adjustRightInd w:val="0"/>
        <w:spacing w:after="0" w:line="360" w:lineRule="auto"/>
        <w:ind w:firstLine="708"/>
        <w:jc w:val="both"/>
        <w:rPr>
          <w:rFonts w:ascii="Times New Roman" w:hAnsi="Times New Roman" w:cs="Times New Roman"/>
          <w:sz w:val="28"/>
          <w:szCs w:val="28"/>
          <w:lang w:val="en-US"/>
        </w:rPr>
      </w:pPr>
      <w:r w:rsidRPr="00FD65A8">
        <w:rPr>
          <w:rFonts w:ascii="Times New Roman" w:hAnsi="Times New Roman" w:cs="Times New Roman"/>
          <w:sz w:val="28"/>
          <w:szCs w:val="28"/>
        </w:rPr>
        <w:t>Независимый аналитический цент</w:t>
      </w:r>
      <w:r w:rsidR="00F569B0" w:rsidRPr="00FD65A8">
        <w:rPr>
          <w:rFonts w:ascii="Times New Roman" w:hAnsi="Times New Roman" w:cs="Times New Roman"/>
          <w:sz w:val="28"/>
          <w:szCs w:val="28"/>
        </w:rPr>
        <w:t>р</w:t>
      </w:r>
      <w:r w:rsidRPr="00FD65A8">
        <w:rPr>
          <w:rFonts w:ascii="Times New Roman" w:hAnsi="Times New Roman" w:cs="Times New Roman"/>
          <w:sz w:val="28"/>
          <w:szCs w:val="28"/>
        </w:rPr>
        <w:t xml:space="preserve"> "ВТО-</w:t>
      </w:r>
      <w:proofErr w:type="spellStart"/>
      <w:r w:rsidRPr="00FD65A8">
        <w:rPr>
          <w:rFonts w:ascii="Times New Roman" w:hAnsi="Times New Roman" w:cs="Times New Roman"/>
          <w:sz w:val="28"/>
          <w:szCs w:val="28"/>
        </w:rPr>
        <w:t>ИНформ</w:t>
      </w:r>
      <w:proofErr w:type="spellEnd"/>
      <w:r w:rsidRPr="00FD65A8">
        <w:rPr>
          <w:rFonts w:ascii="Times New Roman" w:hAnsi="Times New Roman" w:cs="Times New Roman"/>
          <w:sz w:val="28"/>
          <w:szCs w:val="28"/>
        </w:rPr>
        <w:t xml:space="preserve">" проводил исследования, о воздействии вступления Российской Федерации во </w:t>
      </w:r>
      <w:r w:rsidRPr="00FD65A8">
        <w:rPr>
          <w:rFonts w:ascii="Times New Roman" w:hAnsi="Times New Roman" w:cs="Times New Roman"/>
          <w:sz w:val="28"/>
          <w:szCs w:val="28"/>
        </w:rPr>
        <w:lastRenderedPageBreak/>
        <w:t xml:space="preserve">Всемирную торговую организацию на развитие отечественных регионов. Исследования включают в себя расчёт затрат для разных отраслей промышленности и сельского хозяйства регионов. При этом производился анализ актуального состояния экономики региона и мониторинг его развития вплоть до 2020 года. За основу изучения взят аргумент, что государство будет соблюдать взятые на себя </w:t>
      </w:r>
      <w:proofErr w:type="gramStart"/>
      <w:r w:rsidRPr="00FD65A8">
        <w:rPr>
          <w:rFonts w:ascii="Times New Roman" w:hAnsi="Times New Roman" w:cs="Times New Roman"/>
          <w:sz w:val="28"/>
          <w:szCs w:val="28"/>
        </w:rPr>
        <w:t>обязательства</w:t>
      </w:r>
      <w:proofErr w:type="gramEnd"/>
      <w:r w:rsidRPr="00FD65A8">
        <w:rPr>
          <w:rFonts w:ascii="Times New Roman" w:hAnsi="Times New Roman" w:cs="Times New Roman"/>
          <w:sz w:val="28"/>
          <w:szCs w:val="28"/>
        </w:rPr>
        <w:t xml:space="preserve"> и ограничит помощь национальным производителям. Отталкиваясь от этого, был рассчитан ряд показателей.</w:t>
      </w:r>
    </w:p>
    <w:p w:rsidR="00874F3A" w:rsidRPr="00FD65A8" w:rsidRDefault="00874F3A" w:rsidP="00FD65A8">
      <w:pPr>
        <w:autoSpaceDE w:val="0"/>
        <w:autoSpaceDN w:val="0"/>
        <w:adjustRightInd w:val="0"/>
        <w:spacing w:after="0" w:line="360" w:lineRule="auto"/>
        <w:ind w:firstLine="708"/>
        <w:jc w:val="both"/>
        <w:rPr>
          <w:rFonts w:ascii="Times New Roman" w:hAnsi="Times New Roman" w:cs="Times New Roman"/>
          <w:sz w:val="28"/>
          <w:szCs w:val="28"/>
        </w:rPr>
      </w:pPr>
      <w:r w:rsidRPr="00FD65A8">
        <w:rPr>
          <w:rFonts w:ascii="Times New Roman" w:hAnsi="Times New Roman" w:cs="Times New Roman"/>
          <w:sz w:val="28"/>
          <w:szCs w:val="28"/>
        </w:rPr>
        <w:t xml:space="preserve">Первое, это прямые потери, которые отражают снижение объёма отечественного производства </w:t>
      </w:r>
      <w:proofErr w:type="gramStart"/>
      <w:r w:rsidRPr="00FD65A8">
        <w:rPr>
          <w:rFonts w:ascii="Times New Roman" w:hAnsi="Times New Roman" w:cs="Times New Roman"/>
          <w:sz w:val="28"/>
          <w:szCs w:val="28"/>
        </w:rPr>
        <w:t>в последствии</w:t>
      </w:r>
      <w:proofErr w:type="gramEnd"/>
      <w:r w:rsidRPr="00FD65A8">
        <w:rPr>
          <w:rFonts w:ascii="Times New Roman" w:hAnsi="Times New Roman" w:cs="Times New Roman"/>
          <w:sz w:val="28"/>
          <w:szCs w:val="28"/>
        </w:rPr>
        <w:t xml:space="preserve"> открытия границ для импорта и косвенные утраты как последствие приостановки инновационных проектов. Следствием исследований стала оценка последствий для экономики Новгородской области. Таким образом, область может к 2020 году лишиться до 36,9 миллиардов рублей и 25-50 тысяч рабочих мест.</w:t>
      </w:r>
    </w:p>
    <w:p w:rsidR="00874F3A" w:rsidRPr="00FD65A8" w:rsidRDefault="00874F3A" w:rsidP="00FD65A8">
      <w:pPr>
        <w:autoSpaceDE w:val="0"/>
        <w:autoSpaceDN w:val="0"/>
        <w:adjustRightInd w:val="0"/>
        <w:spacing w:after="0" w:line="360" w:lineRule="auto"/>
        <w:ind w:firstLine="708"/>
        <w:jc w:val="both"/>
        <w:rPr>
          <w:rFonts w:ascii="Times New Roman" w:hAnsi="Times New Roman" w:cs="Times New Roman"/>
          <w:sz w:val="28"/>
          <w:szCs w:val="28"/>
        </w:rPr>
      </w:pPr>
      <w:r w:rsidRPr="00FD65A8">
        <w:rPr>
          <w:rFonts w:ascii="Times New Roman" w:hAnsi="Times New Roman" w:cs="Times New Roman"/>
          <w:sz w:val="28"/>
          <w:szCs w:val="28"/>
        </w:rPr>
        <w:t>С целью сравнения: "ВТО-</w:t>
      </w:r>
      <w:proofErr w:type="spellStart"/>
      <w:r w:rsidRPr="00FD65A8">
        <w:rPr>
          <w:rFonts w:ascii="Times New Roman" w:hAnsi="Times New Roman" w:cs="Times New Roman"/>
          <w:sz w:val="28"/>
          <w:szCs w:val="28"/>
        </w:rPr>
        <w:t>Информ</w:t>
      </w:r>
      <w:proofErr w:type="spellEnd"/>
      <w:r w:rsidRPr="00FD65A8">
        <w:rPr>
          <w:rFonts w:ascii="Times New Roman" w:hAnsi="Times New Roman" w:cs="Times New Roman"/>
          <w:sz w:val="28"/>
          <w:szCs w:val="28"/>
        </w:rPr>
        <w:t>" даёт оценку совокупным потерям российской экономики в объёме 26 триллионов рублей. Тревожит, что обстоятельства вступления Российской Федерации во Всемирную торговую организацию не были согласованы с субъектами Федерации. При этом</w:t>
      </w:r>
      <w:proofErr w:type="gramStart"/>
      <w:r w:rsidRPr="00FD65A8">
        <w:rPr>
          <w:rFonts w:ascii="Times New Roman" w:hAnsi="Times New Roman" w:cs="Times New Roman"/>
          <w:sz w:val="28"/>
          <w:szCs w:val="28"/>
        </w:rPr>
        <w:t>,</w:t>
      </w:r>
      <w:proofErr w:type="gramEnd"/>
      <w:r w:rsidRPr="00FD65A8">
        <w:rPr>
          <w:rFonts w:ascii="Times New Roman" w:hAnsi="Times New Roman" w:cs="Times New Roman"/>
          <w:sz w:val="28"/>
          <w:szCs w:val="28"/>
        </w:rPr>
        <w:t xml:space="preserve"> большая часть обязательств касается ответственности региональных властей, и ещё части коллективной компетенции региональных и федеральных властей. При этом необходимо принимать во внимание, что </w:t>
      </w:r>
      <w:r w:rsidR="00BB6DDE" w:rsidRPr="00FD65A8">
        <w:rPr>
          <w:rFonts w:ascii="Times New Roman" w:hAnsi="Times New Roman" w:cs="Times New Roman"/>
          <w:sz w:val="28"/>
          <w:szCs w:val="28"/>
        </w:rPr>
        <w:t>решение</w:t>
      </w:r>
      <w:r w:rsidRPr="00FD65A8">
        <w:rPr>
          <w:rFonts w:ascii="Times New Roman" w:hAnsi="Times New Roman" w:cs="Times New Roman"/>
          <w:sz w:val="28"/>
          <w:szCs w:val="28"/>
        </w:rPr>
        <w:t xml:space="preserve"> о вступлении во Всемирную торговую организацию принимается федералами, а обязательства будут лежать на региональных властях. [30]</w:t>
      </w:r>
    </w:p>
    <w:p w:rsidR="00874F3A" w:rsidRPr="00FD65A8" w:rsidRDefault="00874F3A" w:rsidP="00FD65A8">
      <w:pPr>
        <w:autoSpaceDE w:val="0"/>
        <w:autoSpaceDN w:val="0"/>
        <w:adjustRightInd w:val="0"/>
        <w:spacing w:after="0" w:line="360" w:lineRule="auto"/>
        <w:ind w:firstLine="567"/>
        <w:jc w:val="both"/>
        <w:rPr>
          <w:rFonts w:ascii="Times New Roman" w:hAnsi="Times New Roman" w:cs="Times New Roman"/>
          <w:sz w:val="28"/>
          <w:szCs w:val="28"/>
        </w:rPr>
      </w:pPr>
      <w:r w:rsidRPr="00FD65A8">
        <w:rPr>
          <w:rFonts w:ascii="Times New Roman" w:hAnsi="Times New Roman" w:cs="Times New Roman"/>
          <w:sz w:val="28"/>
          <w:szCs w:val="28"/>
        </w:rPr>
        <w:t xml:space="preserve">Впрочем, многие животноводы говорят, что </w:t>
      </w:r>
      <w:r w:rsidR="00BB6DDE" w:rsidRPr="00FD65A8">
        <w:rPr>
          <w:rFonts w:ascii="Times New Roman" w:hAnsi="Times New Roman" w:cs="Times New Roman"/>
          <w:sz w:val="28"/>
          <w:szCs w:val="28"/>
        </w:rPr>
        <w:t>из-за</w:t>
      </w:r>
      <w:r w:rsidRPr="00FD65A8">
        <w:rPr>
          <w:rFonts w:ascii="Times New Roman" w:hAnsi="Times New Roman" w:cs="Times New Roman"/>
          <w:sz w:val="28"/>
          <w:szCs w:val="28"/>
        </w:rPr>
        <w:t xml:space="preserve"> Всемирной торговой организации ситуация усугубилась и требует вмешательства Минэкономразвития. </w:t>
      </w:r>
      <w:r w:rsidR="00BB6DDE" w:rsidRPr="00FD65A8">
        <w:rPr>
          <w:rFonts w:ascii="Times New Roman" w:hAnsi="Times New Roman" w:cs="Times New Roman"/>
          <w:sz w:val="28"/>
          <w:szCs w:val="28"/>
        </w:rPr>
        <w:t>Согласно</w:t>
      </w:r>
      <w:r w:rsidRPr="00FD65A8">
        <w:rPr>
          <w:rFonts w:ascii="Times New Roman" w:hAnsi="Times New Roman" w:cs="Times New Roman"/>
          <w:sz w:val="28"/>
          <w:szCs w:val="28"/>
        </w:rPr>
        <w:t xml:space="preserve"> сведениям статистики в 2012 г. норма импорта </w:t>
      </w:r>
      <w:r w:rsidR="00BB6DDE" w:rsidRPr="00FD65A8">
        <w:rPr>
          <w:rFonts w:ascii="Times New Roman" w:hAnsi="Times New Roman" w:cs="Times New Roman"/>
          <w:sz w:val="28"/>
          <w:szCs w:val="28"/>
        </w:rPr>
        <w:t>говядины</w:t>
      </w:r>
      <w:r w:rsidRPr="00FD65A8">
        <w:rPr>
          <w:rFonts w:ascii="Times New Roman" w:hAnsi="Times New Roman" w:cs="Times New Roman"/>
          <w:sz w:val="28"/>
          <w:szCs w:val="28"/>
        </w:rPr>
        <w:t xml:space="preserve"> составляла 500 тысяч тонн, однако в её рамках  было ввезено </w:t>
      </w:r>
      <w:r w:rsidR="00BB6DDE" w:rsidRPr="00FD65A8">
        <w:rPr>
          <w:rFonts w:ascii="Times New Roman" w:hAnsi="Times New Roman" w:cs="Times New Roman"/>
          <w:sz w:val="28"/>
          <w:szCs w:val="28"/>
        </w:rPr>
        <w:t>лишь</w:t>
      </w:r>
      <w:r w:rsidRPr="00FD65A8">
        <w:rPr>
          <w:rFonts w:ascii="Times New Roman" w:hAnsi="Times New Roman" w:cs="Times New Roman"/>
          <w:sz w:val="28"/>
          <w:szCs w:val="28"/>
        </w:rPr>
        <w:t xml:space="preserve"> 474 тысяч тонн, а свыше квоты с 50% импортной пошлины - ещё 104,5 тысяч тонн. Свыше квоты на импорт свинины в 430 тысяч тонн в 2012 году фирмы ввозили 277,3 тысяч тонн мяса, уплатив пошлину в 65%. </w:t>
      </w:r>
      <w:r w:rsidRPr="00FD65A8">
        <w:rPr>
          <w:rFonts w:ascii="Times New Roman" w:hAnsi="Times New Roman" w:cs="Times New Roman"/>
          <w:sz w:val="28"/>
          <w:szCs w:val="28"/>
        </w:rPr>
        <w:lastRenderedPageBreak/>
        <w:t>Это показывает, что цены на внутреннем рынке цены так высоки, что даже с пошлиной выгодно ввозить мясо в Российскую Федерацию.</w:t>
      </w:r>
    </w:p>
    <w:p w:rsidR="00874F3A" w:rsidRPr="0003417B" w:rsidRDefault="00874F3A" w:rsidP="00874F3A">
      <w:pPr>
        <w:pStyle w:val="a6"/>
        <w:spacing w:line="360" w:lineRule="auto"/>
        <w:ind w:firstLine="567"/>
        <w:jc w:val="both"/>
        <w:rPr>
          <w:sz w:val="28"/>
          <w:szCs w:val="28"/>
        </w:rPr>
      </w:pPr>
      <w:r w:rsidRPr="00FD65A8">
        <w:rPr>
          <w:sz w:val="28"/>
          <w:szCs w:val="28"/>
        </w:rPr>
        <w:t>Приблизительно подобная ситуация, согласно данным статистики и на рынке птицы. В частности в рамках квоты 330 тысяч тонн в 2012 году было импортировано 315,6 тысяч тонн птицы, и 124 тысячи тонн ввезено с пошлиной в 80%. Во Всемирной торговой организации и российском законодательстве существуют инструменты, чтобы снизить импорт, наносящий урон отечественным товаропроизводителям, - это защитные мероприятия и антидемпинговые расследования.</w:t>
      </w:r>
      <w:r w:rsidR="00FD65A8">
        <w:rPr>
          <w:sz w:val="28"/>
          <w:szCs w:val="28"/>
        </w:rPr>
        <w:t xml:space="preserve"> </w:t>
      </w:r>
      <w:r w:rsidRPr="0003417B">
        <w:rPr>
          <w:sz w:val="28"/>
          <w:szCs w:val="28"/>
        </w:rPr>
        <w:t>По данным Минэкономразвития, в промышленности сейчас действует 25 таких мер, в то время как в агропромышленном секторе – 0. По данным Минсельхоза РФ 41 субъект Российской Федерации признан неблагоприятными для ведения сельского хозяйства, это позволяет оказывать им господдержку в рамках «зелёной корзины» Всемирной торговой организации, то есть без ограничений. [30,9</w:t>
      </w:r>
      <w:r w:rsidR="00C648FF">
        <w:rPr>
          <w:sz w:val="28"/>
          <w:szCs w:val="28"/>
          <w:lang w:val="en-US"/>
        </w:rPr>
        <w:t>1</w:t>
      </w:r>
      <w:r w:rsidRPr="0003417B">
        <w:rPr>
          <w:sz w:val="28"/>
          <w:szCs w:val="28"/>
        </w:rPr>
        <w:t>]</w:t>
      </w:r>
    </w:p>
    <w:p w:rsidR="00874F3A" w:rsidRPr="0003417B" w:rsidRDefault="00874F3A" w:rsidP="00874F3A">
      <w:pPr>
        <w:pStyle w:val="a6"/>
        <w:spacing w:line="360" w:lineRule="auto"/>
        <w:ind w:firstLine="567"/>
        <w:jc w:val="both"/>
        <w:rPr>
          <w:sz w:val="28"/>
          <w:szCs w:val="28"/>
        </w:rPr>
      </w:pPr>
      <w:r w:rsidRPr="0003417B">
        <w:rPr>
          <w:sz w:val="28"/>
          <w:szCs w:val="28"/>
        </w:rPr>
        <w:t>Однако</w:t>
      </w:r>
      <w:proofErr w:type="gramStart"/>
      <w:r w:rsidRPr="0003417B">
        <w:rPr>
          <w:sz w:val="28"/>
          <w:szCs w:val="28"/>
        </w:rPr>
        <w:t>,</w:t>
      </w:r>
      <w:proofErr w:type="gramEnd"/>
      <w:r w:rsidRPr="0003417B">
        <w:rPr>
          <w:sz w:val="28"/>
          <w:szCs w:val="28"/>
        </w:rPr>
        <w:t xml:space="preserve"> по данным Минэкономразвития РФ на апрель 2013 года пока не выявлено ущерба для российских производителей от присоединения РФ к Всемирной торговой организации.</w:t>
      </w:r>
    </w:p>
    <w:p w:rsidR="00874F3A" w:rsidRPr="0003417B" w:rsidRDefault="00874F3A" w:rsidP="00874F3A">
      <w:pPr>
        <w:pStyle w:val="a6"/>
        <w:spacing w:line="360" w:lineRule="auto"/>
        <w:ind w:firstLine="567"/>
        <w:jc w:val="both"/>
        <w:rPr>
          <w:sz w:val="28"/>
          <w:szCs w:val="28"/>
        </w:rPr>
      </w:pPr>
      <w:r w:rsidRPr="0003417B">
        <w:rPr>
          <w:sz w:val="28"/>
          <w:szCs w:val="28"/>
        </w:rPr>
        <w:t xml:space="preserve">На данный момент </w:t>
      </w:r>
      <w:proofErr w:type="gramStart"/>
      <w:r w:rsidRPr="0003417B">
        <w:rPr>
          <w:sz w:val="28"/>
          <w:szCs w:val="28"/>
        </w:rPr>
        <w:t>ведётся мониторинг отдельных отраслей и нет</w:t>
      </w:r>
      <w:proofErr w:type="gramEnd"/>
      <w:r w:rsidRPr="0003417B">
        <w:rPr>
          <w:sz w:val="28"/>
          <w:szCs w:val="28"/>
        </w:rPr>
        <w:t xml:space="preserve"> никаких ясных доказательств, что по каким-то позициям из-за присоединения к Всемирной торговой организации резко возрос импорт, который наносит ущерб отдельным секторам экономики.</w:t>
      </w:r>
    </w:p>
    <w:p w:rsidR="00874F3A" w:rsidRPr="0003417B" w:rsidRDefault="00874F3A" w:rsidP="00874F3A">
      <w:pPr>
        <w:pStyle w:val="a6"/>
        <w:spacing w:line="360" w:lineRule="auto"/>
        <w:ind w:firstLine="567"/>
        <w:jc w:val="both"/>
        <w:rPr>
          <w:sz w:val="28"/>
          <w:szCs w:val="28"/>
        </w:rPr>
      </w:pPr>
    </w:p>
    <w:p w:rsidR="00874F3A" w:rsidRPr="0003417B" w:rsidRDefault="00874F3A" w:rsidP="00874F3A">
      <w:pPr>
        <w:jc w:val="center"/>
        <w:rPr>
          <w:rFonts w:ascii="Times New Roman" w:eastAsia="Calibri" w:hAnsi="Times New Roman" w:cs="Times New Roman"/>
          <w:b/>
          <w:sz w:val="28"/>
        </w:rPr>
      </w:pPr>
      <w:r w:rsidRPr="0003417B">
        <w:rPr>
          <w:rFonts w:ascii="Times New Roman" w:eastAsia="Calibri" w:hAnsi="Times New Roman" w:cs="Times New Roman"/>
          <w:b/>
          <w:sz w:val="28"/>
        </w:rPr>
        <w:t xml:space="preserve">2.3 Оценка </w:t>
      </w:r>
      <w:r w:rsidRPr="00C06C00">
        <w:rPr>
          <w:rFonts w:ascii="Times New Roman" w:eastAsia="Calibri" w:hAnsi="Times New Roman" w:cs="Times New Roman"/>
          <w:b/>
          <w:sz w:val="28"/>
        </w:rPr>
        <w:t xml:space="preserve">эффективности </w:t>
      </w:r>
      <w:r w:rsidR="00C06C00" w:rsidRPr="00C06C00">
        <w:rPr>
          <w:rFonts w:ascii="Times New Roman" w:eastAsia="Calibri" w:hAnsi="Times New Roman" w:cs="Times New Roman"/>
          <w:b/>
          <w:sz w:val="28"/>
        </w:rPr>
        <w:t>совершенствования</w:t>
      </w:r>
      <w:r w:rsidRPr="00C06C00">
        <w:rPr>
          <w:rFonts w:ascii="Times New Roman" w:eastAsia="Calibri" w:hAnsi="Times New Roman" w:cs="Times New Roman"/>
          <w:b/>
          <w:sz w:val="28"/>
        </w:rPr>
        <w:t xml:space="preserve"> управления</w:t>
      </w:r>
      <w:r w:rsidRPr="0003417B">
        <w:rPr>
          <w:rFonts w:ascii="Times New Roman" w:eastAsia="Calibri" w:hAnsi="Times New Roman" w:cs="Times New Roman"/>
          <w:b/>
          <w:sz w:val="28"/>
        </w:rPr>
        <w:t xml:space="preserve"> совместным предпринимательством Новгородской области</w:t>
      </w:r>
    </w:p>
    <w:p w:rsidR="00874F3A" w:rsidRPr="0003417B" w:rsidRDefault="00874F3A" w:rsidP="00874F3A">
      <w:pPr>
        <w:tabs>
          <w:tab w:val="left" w:pos="1140"/>
        </w:tabs>
        <w:rPr>
          <w:rFonts w:ascii="Times New Roman" w:hAnsi="Times New Roman" w:cs="Times New Roman"/>
        </w:rPr>
      </w:pPr>
    </w:p>
    <w:p w:rsidR="00874F3A" w:rsidRPr="003B4072" w:rsidRDefault="00874F3A" w:rsidP="00874F3A">
      <w:pPr>
        <w:pStyle w:val="a6"/>
        <w:spacing w:line="360" w:lineRule="auto"/>
        <w:ind w:firstLine="567"/>
        <w:jc w:val="both"/>
      </w:pPr>
      <w:r w:rsidRPr="00A4161B">
        <w:rPr>
          <w:sz w:val="28"/>
          <w:szCs w:val="28"/>
        </w:rPr>
        <w:t>В наше время для успеха на рынке главным является положительный инвестиционный климат.</w:t>
      </w:r>
      <w:r w:rsidRPr="0003417B">
        <w:tab/>
      </w:r>
    </w:p>
    <w:p w:rsidR="00874F3A" w:rsidRPr="0003417B" w:rsidRDefault="00874F3A" w:rsidP="00874F3A">
      <w:pPr>
        <w:pStyle w:val="a6"/>
        <w:spacing w:line="360" w:lineRule="auto"/>
        <w:ind w:firstLine="567"/>
        <w:jc w:val="both"/>
        <w:rPr>
          <w:sz w:val="28"/>
          <w:szCs w:val="28"/>
        </w:rPr>
      </w:pPr>
      <w:r w:rsidRPr="003B4072">
        <w:rPr>
          <w:sz w:val="28"/>
          <w:szCs w:val="28"/>
        </w:rPr>
        <w:t xml:space="preserve">Изыскания выявили, что в Новгородской области за прошедшие годы отмечена динамика подъёма иностранных инвестиций в экономику. </w:t>
      </w:r>
      <w:r w:rsidRPr="003B4072">
        <w:rPr>
          <w:sz w:val="28"/>
          <w:szCs w:val="28"/>
        </w:rPr>
        <w:lastRenderedPageBreak/>
        <w:t>Новгородской областной думой принята Стратегия социально- экономического развития области до 2030 года. Базой стратегии является решение задач комплексного развития области, развитие производства с ростом благосостояния населения.</w:t>
      </w:r>
      <w:r>
        <w:rPr>
          <w:sz w:val="28"/>
          <w:szCs w:val="28"/>
        </w:rPr>
        <w:t xml:space="preserve"> </w:t>
      </w:r>
      <w:r w:rsidRPr="003B4072">
        <w:rPr>
          <w:sz w:val="28"/>
          <w:szCs w:val="28"/>
        </w:rPr>
        <w:t xml:space="preserve">Стратегией предусмотрены ключевые характеристики социально-экономического развития Новгородской области на долговременный период, механизм их достижения, а также определяется роль органов государственной </w:t>
      </w:r>
      <w:r>
        <w:rPr>
          <w:sz w:val="28"/>
          <w:szCs w:val="28"/>
        </w:rPr>
        <w:t>в</w:t>
      </w:r>
      <w:r w:rsidRPr="003B4072">
        <w:rPr>
          <w:sz w:val="28"/>
          <w:szCs w:val="28"/>
        </w:rPr>
        <w:t>ласти при реализации этой стратегии.</w:t>
      </w:r>
      <w:r>
        <w:rPr>
          <w:sz w:val="28"/>
          <w:szCs w:val="28"/>
        </w:rPr>
        <w:t xml:space="preserve"> </w:t>
      </w:r>
      <w:r w:rsidRPr="003B4072">
        <w:rPr>
          <w:sz w:val="28"/>
          <w:szCs w:val="28"/>
        </w:rPr>
        <w:t>Стратегией также учитывается необходимость обеспечить наиболее благоприятный инвестиционный климат в Новгородской области с опорой на развитие инфраструктуры инвестиционных площадок.</w:t>
      </w:r>
    </w:p>
    <w:p w:rsidR="00874F3A" w:rsidRDefault="00874F3A" w:rsidP="00874F3A">
      <w:pPr>
        <w:pStyle w:val="a6"/>
        <w:spacing w:line="360" w:lineRule="auto"/>
        <w:ind w:firstLine="567"/>
        <w:jc w:val="both"/>
        <w:rPr>
          <w:sz w:val="28"/>
          <w:szCs w:val="28"/>
        </w:rPr>
      </w:pPr>
      <w:r w:rsidRPr="00837ACF">
        <w:rPr>
          <w:sz w:val="28"/>
          <w:szCs w:val="28"/>
        </w:rPr>
        <w:t xml:space="preserve">В Новгородской области реализуется комплексная научно-техническая программа Северо-Западного федерального округа на 2010-2030 годы. В подготовку коей </w:t>
      </w:r>
      <w:proofErr w:type="gramStart"/>
      <w:r w:rsidRPr="00837ACF">
        <w:rPr>
          <w:sz w:val="28"/>
          <w:szCs w:val="28"/>
        </w:rPr>
        <w:t>было вовлечено более сорока организаций</w:t>
      </w:r>
      <w:proofErr w:type="gramEnd"/>
      <w:r w:rsidRPr="00837ACF">
        <w:rPr>
          <w:sz w:val="28"/>
          <w:szCs w:val="28"/>
        </w:rPr>
        <w:t xml:space="preserve">, находящихся на территории Новгородской области. Сумма необходимых средств на исполнение планов, заявленных от Новгородской области, на ближайшие 7 лет составляется 7,3 млрд. </w:t>
      </w:r>
      <w:r w:rsidRPr="00FD65A8">
        <w:rPr>
          <w:sz w:val="28"/>
          <w:szCs w:val="28"/>
        </w:rPr>
        <w:t>руб. [</w:t>
      </w:r>
      <w:r w:rsidRPr="0003417B">
        <w:rPr>
          <w:sz w:val="28"/>
          <w:szCs w:val="28"/>
        </w:rPr>
        <w:t>30, 10</w:t>
      </w:r>
      <w:r w:rsidR="00C648FF" w:rsidRPr="00EE2CF7">
        <w:rPr>
          <w:sz w:val="28"/>
          <w:szCs w:val="28"/>
        </w:rPr>
        <w:t>2</w:t>
      </w:r>
      <w:r w:rsidRPr="0003417B">
        <w:rPr>
          <w:sz w:val="28"/>
          <w:szCs w:val="28"/>
        </w:rPr>
        <w:t>]</w:t>
      </w:r>
    </w:p>
    <w:p w:rsidR="00874F3A" w:rsidRDefault="00874F3A" w:rsidP="00874F3A">
      <w:pPr>
        <w:pStyle w:val="a6"/>
        <w:spacing w:line="360" w:lineRule="auto"/>
        <w:ind w:firstLine="567"/>
        <w:jc w:val="both"/>
        <w:rPr>
          <w:sz w:val="28"/>
          <w:szCs w:val="28"/>
        </w:rPr>
      </w:pPr>
      <w:r w:rsidRPr="00DF187A">
        <w:rPr>
          <w:sz w:val="28"/>
          <w:szCs w:val="28"/>
        </w:rPr>
        <w:t xml:space="preserve">В программе учтены предложения по приоритетным фронтам развития экономики, в том числе: </w:t>
      </w:r>
      <w:proofErr w:type="spellStart"/>
      <w:r w:rsidRPr="00DF187A">
        <w:rPr>
          <w:sz w:val="28"/>
          <w:szCs w:val="28"/>
        </w:rPr>
        <w:t>энергоэффективность</w:t>
      </w:r>
      <w:proofErr w:type="spellEnd"/>
      <w:r w:rsidRPr="00DF187A">
        <w:rPr>
          <w:sz w:val="28"/>
          <w:szCs w:val="28"/>
        </w:rPr>
        <w:t xml:space="preserve"> и энергосбережение, ядерные технологии, космические технологии, телекоммуникации. Из направлений научи и техники, имеющих особенное значение для Северо-Западного федерального округа необходимо отметить создание и использование новых материалов, в том числе </w:t>
      </w:r>
      <w:proofErr w:type="spellStart"/>
      <w:r w:rsidRPr="00DF187A">
        <w:rPr>
          <w:sz w:val="28"/>
          <w:szCs w:val="28"/>
        </w:rPr>
        <w:t>наноматериалов</w:t>
      </w:r>
      <w:proofErr w:type="spellEnd"/>
      <w:r w:rsidRPr="00DF187A">
        <w:rPr>
          <w:sz w:val="28"/>
          <w:szCs w:val="28"/>
        </w:rPr>
        <w:t>, а также планы по экологической безопасности области.</w:t>
      </w:r>
    </w:p>
    <w:p w:rsidR="00874F3A" w:rsidRPr="00DF187A" w:rsidRDefault="00874F3A" w:rsidP="00874F3A">
      <w:pPr>
        <w:pStyle w:val="a6"/>
        <w:spacing w:line="360" w:lineRule="auto"/>
        <w:ind w:firstLine="567"/>
        <w:jc w:val="both"/>
        <w:rPr>
          <w:sz w:val="28"/>
          <w:szCs w:val="28"/>
        </w:rPr>
      </w:pPr>
      <w:r w:rsidRPr="00DF187A">
        <w:rPr>
          <w:sz w:val="28"/>
          <w:szCs w:val="28"/>
        </w:rPr>
        <w:t xml:space="preserve">Актуальная инфраструктура научно-технической и </w:t>
      </w:r>
      <w:proofErr w:type="spellStart"/>
      <w:r w:rsidRPr="00DF187A">
        <w:rPr>
          <w:sz w:val="28"/>
          <w:szCs w:val="28"/>
        </w:rPr>
        <w:t>инноваторской</w:t>
      </w:r>
      <w:proofErr w:type="spellEnd"/>
      <w:r w:rsidRPr="00DF187A">
        <w:rPr>
          <w:sz w:val="28"/>
          <w:szCs w:val="28"/>
        </w:rPr>
        <w:t xml:space="preserve"> работы, представленная комитетами Администрации области, </w:t>
      </w:r>
      <w:proofErr w:type="gramStart"/>
      <w:r w:rsidRPr="00DF187A">
        <w:rPr>
          <w:sz w:val="28"/>
          <w:szCs w:val="28"/>
        </w:rPr>
        <w:t>Новгородский</w:t>
      </w:r>
      <w:proofErr w:type="gramEnd"/>
      <w:r w:rsidRPr="00DF187A">
        <w:rPr>
          <w:sz w:val="28"/>
          <w:szCs w:val="28"/>
        </w:rPr>
        <w:t xml:space="preserve"> государственным университетом имени Ярослава Мудрого, крупными промышленными предприятиями области даёт возможность воплотить планируемые проекты в полном объёме. В сфере энергетики действует научно-координационный совет и совет молодых учёных и специалистов при Администрации области, на которых рассматриваются все многообещающие </w:t>
      </w:r>
      <w:r>
        <w:rPr>
          <w:sz w:val="28"/>
          <w:szCs w:val="28"/>
        </w:rPr>
        <w:lastRenderedPageBreak/>
        <w:t xml:space="preserve">и важные инвестиционные </w:t>
      </w:r>
      <w:r w:rsidRPr="001E24DA">
        <w:rPr>
          <w:sz w:val="28"/>
          <w:szCs w:val="28"/>
        </w:rPr>
        <w:t>проекты.[9</w:t>
      </w:r>
      <w:r w:rsidR="00C648FF" w:rsidRPr="00C648FF">
        <w:rPr>
          <w:sz w:val="28"/>
          <w:szCs w:val="28"/>
        </w:rPr>
        <w:t>2</w:t>
      </w:r>
      <w:r w:rsidRPr="001E24DA">
        <w:rPr>
          <w:sz w:val="28"/>
          <w:szCs w:val="28"/>
        </w:rPr>
        <w:t>,1</w:t>
      </w:r>
      <w:r w:rsidR="00C648FF" w:rsidRPr="00C648FF">
        <w:rPr>
          <w:sz w:val="28"/>
          <w:szCs w:val="28"/>
        </w:rPr>
        <w:t>15</w:t>
      </w:r>
      <w:r w:rsidRPr="001E24DA">
        <w:rPr>
          <w:sz w:val="28"/>
          <w:szCs w:val="28"/>
        </w:rPr>
        <w:t>]</w:t>
      </w:r>
    </w:p>
    <w:p w:rsidR="00874F3A" w:rsidRPr="00A4161B" w:rsidRDefault="00874F3A" w:rsidP="00874F3A">
      <w:pPr>
        <w:pStyle w:val="a6"/>
        <w:spacing w:line="360" w:lineRule="auto"/>
        <w:ind w:firstLine="567"/>
        <w:jc w:val="both"/>
        <w:rPr>
          <w:sz w:val="28"/>
          <w:szCs w:val="28"/>
          <w:highlight w:val="cyan"/>
        </w:rPr>
      </w:pPr>
      <w:r w:rsidRPr="00D4381C">
        <w:rPr>
          <w:sz w:val="28"/>
          <w:szCs w:val="28"/>
        </w:rPr>
        <w:t xml:space="preserve">Почти все планы, к </w:t>
      </w:r>
      <w:proofErr w:type="gramStart"/>
      <w:r w:rsidRPr="00D4381C">
        <w:rPr>
          <w:sz w:val="28"/>
          <w:szCs w:val="28"/>
        </w:rPr>
        <w:t>примеру</w:t>
      </w:r>
      <w:proofErr w:type="gramEnd"/>
      <w:r w:rsidRPr="00D4381C">
        <w:rPr>
          <w:sz w:val="28"/>
          <w:szCs w:val="28"/>
        </w:rPr>
        <w:t xml:space="preserve"> в сфере атомной энергетики (по созданию телевизионных систем для контроля за состоянием оборудования в гермозоне АЭС), медицины, являются межотраслевыми и межрегиональными, потому что тесты, апробация и введение происходят на специальных заводах, находящихся в иных субъектах Российской Федерации.</w:t>
      </w:r>
    </w:p>
    <w:p w:rsidR="00874F3A" w:rsidRDefault="00874F3A" w:rsidP="00874F3A">
      <w:pPr>
        <w:pStyle w:val="a6"/>
        <w:spacing w:line="360" w:lineRule="auto"/>
        <w:ind w:firstLine="567"/>
        <w:jc w:val="both"/>
        <w:rPr>
          <w:sz w:val="28"/>
          <w:szCs w:val="28"/>
        </w:rPr>
      </w:pPr>
      <w:r w:rsidRPr="00D4381C">
        <w:rPr>
          <w:sz w:val="28"/>
          <w:szCs w:val="28"/>
        </w:rPr>
        <w:t>Особо важным является тот факт, что львиная доля проектов выполняется в производственных условиях. К примеру, в радиотехническом направлении, учитывается создание опытных образцов для применения в высокотехнологическом производстве по выпуску устройства для космической техники.</w:t>
      </w:r>
    </w:p>
    <w:p w:rsidR="00874F3A" w:rsidRPr="00D4381C" w:rsidRDefault="00874F3A" w:rsidP="00874F3A">
      <w:pPr>
        <w:pStyle w:val="a6"/>
        <w:spacing w:line="360" w:lineRule="auto"/>
        <w:ind w:firstLine="567"/>
        <w:jc w:val="both"/>
        <w:rPr>
          <w:sz w:val="28"/>
          <w:szCs w:val="28"/>
        </w:rPr>
      </w:pPr>
      <w:r w:rsidRPr="00D4381C">
        <w:rPr>
          <w:sz w:val="28"/>
          <w:szCs w:val="28"/>
        </w:rPr>
        <w:t>Надлежит отметить, у ряда предприятий в области инноваций приобретён опыт прямой совместной работы с иностранными компаниями, выполняется экспорт продукции. Большая часть этих предприятий принимают участие во всероссийских и иностранных выставках.</w:t>
      </w:r>
    </w:p>
    <w:p w:rsidR="00874F3A" w:rsidRPr="00FD65A8" w:rsidRDefault="00874F3A" w:rsidP="00FD65A8">
      <w:pPr>
        <w:pStyle w:val="a6"/>
        <w:spacing w:line="360" w:lineRule="auto"/>
        <w:ind w:firstLine="567"/>
        <w:jc w:val="both"/>
        <w:rPr>
          <w:sz w:val="28"/>
          <w:szCs w:val="28"/>
          <w:highlight w:val="cyan"/>
        </w:rPr>
      </w:pPr>
      <w:r w:rsidRPr="00D4381C">
        <w:rPr>
          <w:sz w:val="28"/>
          <w:szCs w:val="28"/>
        </w:rPr>
        <w:t xml:space="preserve">Внешнеторговый оборот Новгородской области можно охарактеризовать направленностью роста, как </w:t>
      </w:r>
      <w:proofErr w:type="gramStart"/>
      <w:r w:rsidRPr="00D4381C">
        <w:rPr>
          <w:sz w:val="28"/>
          <w:szCs w:val="28"/>
        </w:rPr>
        <w:t>правило</w:t>
      </w:r>
      <w:proofErr w:type="gramEnd"/>
      <w:r w:rsidRPr="00D4381C">
        <w:rPr>
          <w:sz w:val="28"/>
          <w:szCs w:val="28"/>
        </w:rPr>
        <w:t xml:space="preserve"> за счёт роста экспорта и импорта.</w:t>
      </w:r>
      <w:r w:rsidRPr="0003417B">
        <w:rPr>
          <w:sz w:val="28"/>
          <w:szCs w:val="28"/>
        </w:rPr>
        <w:t xml:space="preserve"> </w:t>
      </w:r>
    </w:p>
    <w:p w:rsidR="00874F3A" w:rsidRPr="0003417B" w:rsidRDefault="00874F3A" w:rsidP="00FD65A8">
      <w:pPr>
        <w:pStyle w:val="a6"/>
        <w:spacing w:line="360" w:lineRule="auto"/>
        <w:ind w:firstLine="567"/>
        <w:jc w:val="both"/>
        <w:rPr>
          <w:sz w:val="28"/>
          <w:szCs w:val="28"/>
        </w:rPr>
      </w:pPr>
      <w:r w:rsidRPr="0003417B">
        <w:rPr>
          <w:sz w:val="28"/>
          <w:szCs w:val="28"/>
        </w:rPr>
        <w:t xml:space="preserve">Финансовый и экономический кризис не прошёл </w:t>
      </w:r>
      <w:proofErr w:type="gramStart"/>
      <w:r w:rsidRPr="0003417B">
        <w:rPr>
          <w:sz w:val="28"/>
          <w:szCs w:val="28"/>
        </w:rPr>
        <w:t>незамеченным</w:t>
      </w:r>
      <w:proofErr w:type="gramEnd"/>
      <w:r w:rsidRPr="0003417B">
        <w:rPr>
          <w:sz w:val="28"/>
          <w:szCs w:val="28"/>
        </w:rPr>
        <w:t xml:space="preserve"> как для Северо-Западного федерального округа в целом, так и для регионов, в том числе для Новгородской области. Заметное снижение внешнего товарооборота наблюдалось в 2009 году. Так по Новгородской области в 2009 году к 2008 году объём экспорта и импорта снизился на 55% и на 67,4% соответственно. В последующие годы внешняя торговля динамично развивается: объём экспорта и импорта в 2011 году к 2010 году вырос на 128,4% и на 129,7% соответственно. Основу экспортного товарооборота области составляют древесина, продукция химической промышленности, металлы и продовольственные товары.</w:t>
      </w:r>
    </w:p>
    <w:p w:rsidR="00874F3A" w:rsidRPr="0003417B" w:rsidRDefault="00874F3A" w:rsidP="00874F3A">
      <w:pPr>
        <w:spacing w:line="360" w:lineRule="auto"/>
        <w:ind w:firstLine="708"/>
        <w:jc w:val="both"/>
        <w:rPr>
          <w:rFonts w:ascii="Times New Roman" w:hAnsi="Times New Roman" w:cs="Times New Roman"/>
          <w:sz w:val="28"/>
        </w:rPr>
      </w:pPr>
      <w:proofErr w:type="gramStart"/>
      <w:r w:rsidRPr="0003417B">
        <w:rPr>
          <w:rFonts w:ascii="Times New Roman" w:hAnsi="Times New Roman" w:cs="Times New Roman"/>
          <w:sz w:val="28"/>
        </w:rPr>
        <w:t xml:space="preserve">Изменение товарной структуры экспорта по Северо-Западному федеральному округу в исследуемом периоде наглядно показывают </w:t>
      </w:r>
      <w:r w:rsidRPr="0003417B">
        <w:rPr>
          <w:rFonts w:ascii="Times New Roman" w:hAnsi="Times New Roman" w:cs="Times New Roman"/>
          <w:sz w:val="28"/>
        </w:rPr>
        <w:lastRenderedPageBreak/>
        <w:t>лепестковые диаграммы, выполненные по видам экономической деятельности: продовольственные товары и сельхоз сырьё (рисунок 9); продукция химической промышленности и каучука (рисунок 10); древесина и целлюлозно-бумажные изделия (рисунок 11); металлы и изделия из них (рис</w:t>
      </w:r>
      <w:r>
        <w:rPr>
          <w:rFonts w:ascii="Times New Roman" w:hAnsi="Times New Roman" w:cs="Times New Roman"/>
          <w:sz w:val="28"/>
        </w:rPr>
        <w:t>унок</w:t>
      </w:r>
      <w:r w:rsidRPr="0003417B">
        <w:rPr>
          <w:rFonts w:ascii="Times New Roman" w:hAnsi="Times New Roman" w:cs="Times New Roman"/>
          <w:sz w:val="28"/>
        </w:rPr>
        <w:t xml:space="preserve"> 12); машины, оборудование и транспортные средства (рисунок 13).</w:t>
      </w:r>
      <w:proofErr w:type="gramEnd"/>
    </w:p>
    <w:p w:rsidR="00874F3A" w:rsidRPr="0003417B" w:rsidRDefault="00874F3A" w:rsidP="00874F3A">
      <w:pPr>
        <w:spacing w:line="360" w:lineRule="auto"/>
        <w:jc w:val="center"/>
        <w:rPr>
          <w:rFonts w:ascii="Times New Roman" w:hAnsi="Times New Roman" w:cs="Times New Roman"/>
          <w:sz w:val="28"/>
        </w:rPr>
      </w:pPr>
      <w:r w:rsidRPr="0003417B">
        <w:rPr>
          <w:rFonts w:ascii="Times New Roman" w:hAnsi="Times New Roman" w:cs="Times New Roman"/>
          <w:noProof/>
          <w:sz w:val="28"/>
          <w:lang w:eastAsia="ru-RU"/>
        </w:rPr>
        <w:drawing>
          <wp:inline distT="0" distB="0" distL="0" distR="0" wp14:anchorId="24962E77" wp14:editId="30815809">
            <wp:extent cx="5297828" cy="46863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0845" cy="4688968"/>
                    </a:xfrm>
                    <a:prstGeom prst="rect">
                      <a:avLst/>
                    </a:prstGeom>
                    <a:noFill/>
                  </pic:spPr>
                </pic:pic>
              </a:graphicData>
            </a:graphic>
          </wp:inline>
        </w:drawing>
      </w:r>
    </w:p>
    <w:p w:rsidR="00874F3A" w:rsidRPr="0003417B" w:rsidRDefault="00874F3A" w:rsidP="00874F3A">
      <w:pPr>
        <w:spacing w:line="360" w:lineRule="auto"/>
        <w:ind w:firstLine="708"/>
        <w:jc w:val="center"/>
        <w:rPr>
          <w:rFonts w:ascii="Times New Roman" w:hAnsi="Times New Roman" w:cs="Times New Roman"/>
          <w:sz w:val="28"/>
        </w:rPr>
      </w:pPr>
      <w:r w:rsidRPr="0003417B">
        <w:rPr>
          <w:rFonts w:ascii="Times New Roman" w:hAnsi="Times New Roman" w:cs="Times New Roman"/>
          <w:sz w:val="28"/>
        </w:rPr>
        <w:t xml:space="preserve">Рисунок 9 </w:t>
      </w:r>
      <w:r w:rsidRPr="0003417B">
        <w:rPr>
          <w:rFonts w:ascii="Times New Roman" w:hAnsi="Times New Roman" w:cs="Times New Roman"/>
          <w:szCs w:val="28"/>
        </w:rPr>
        <w:t xml:space="preserve">– </w:t>
      </w:r>
      <w:r w:rsidRPr="0003417B">
        <w:rPr>
          <w:rFonts w:ascii="Times New Roman" w:hAnsi="Times New Roman" w:cs="Times New Roman"/>
          <w:sz w:val="28"/>
        </w:rPr>
        <w:t>Товарная структура экспорта продовольственных товаров и сельхоз сырья</w:t>
      </w:r>
    </w:p>
    <w:p w:rsidR="00874F3A" w:rsidRPr="0003417B" w:rsidRDefault="00874F3A" w:rsidP="00874F3A">
      <w:pPr>
        <w:spacing w:line="360" w:lineRule="auto"/>
        <w:ind w:firstLine="708"/>
        <w:jc w:val="both"/>
        <w:rPr>
          <w:rFonts w:ascii="Times New Roman" w:hAnsi="Times New Roman" w:cs="Times New Roman"/>
          <w:sz w:val="28"/>
        </w:rPr>
      </w:pPr>
      <w:r w:rsidRPr="0003417B">
        <w:rPr>
          <w:rFonts w:ascii="Times New Roman" w:hAnsi="Times New Roman" w:cs="Times New Roman"/>
          <w:sz w:val="28"/>
        </w:rPr>
        <w:t xml:space="preserve">Из приведённой диаграммы следует, что экспорт продовольственных товаров и сельхоз сырья по Северо-Западному федеральному округу в 2011 г. к 2008 г. в целом снизился: г. Санкт- Петербург с 59,6% до 40,6%; Новгородская область с 6% до 2,6%. Исключение составляют следующие </w:t>
      </w:r>
      <w:proofErr w:type="gramStart"/>
      <w:r w:rsidRPr="0003417B">
        <w:rPr>
          <w:rFonts w:ascii="Times New Roman" w:hAnsi="Times New Roman" w:cs="Times New Roman"/>
          <w:sz w:val="28"/>
        </w:rPr>
        <w:t>регионы</w:t>
      </w:r>
      <w:proofErr w:type="gramEnd"/>
      <w:r w:rsidRPr="0003417B">
        <w:rPr>
          <w:rFonts w:ascii="Times New Roman" w:hAnsi="Times New Roman" w:cs="Times New Roman"/>
          <w:sz w:val="28"/>
        </w:rPr>
        <w:t xml:space="preserve"> в которых наблюдается положительная динамика: Мурманская </w:t>
      </w:r>
      <w:r w:rsidRPr="0003417B">
        <w:rPr>
          <w:rFonts w:ascii="Times New Roman" w:hAnsi="Times New Roman" w:cs="Times New Roman"/>
          <w:sz w:val="28"/>
        </w:rPr>
        <w:lastRenderedPageBreak/>
        <w:t xml:space="preserve">область с 6,6% до 14,4%; Ленинградская область с 8,3% до 10,8%; Калининградская область с 15,8% </w:t>
      </w:r>
      <w:proofErr w:type="gramStart"/>
      <w:r w:rsidRPr="0003417B">
        <w:rPr>
          <w:rFonts w:ascii="Times New Roman" w:hAnsi="Times New Roman" w:cs="Times New Roman"/>
          <w:sz w:val="28"/>
        </w:rPr>
        <w:t>до</w:t>
      </w:r>
      <w:proofErr w:type="gramEnd"/>
      <w:r w:rsidRPr="0003417B">
        <w:rPr>
          <w:rFonts w:ascii="Times New Roman" w:hAnsi="Times New Roman" w:cs="Times New Roman"/>
          <w:sz w:val="28"/>
        </w:rPr>
        <w:t xml:space="preserve"> 26,4; соответственно.</w:t>
      </w:r>
    </w:p>
    <w:p w:rsidR="00874F3A" w:rsidRPr="0003417B" w:rsidRDefault="00874F3A" w:rsidP="00874F3A">
      <w:pPr>
        <w:spacing w:line="360" w:lineRule="auto"/>
        <w:jc w:val="both"/>
        <w:rPr>
          <w:rFonts w:ascii="Times New Roman" w:hAnsi="Times New Roman" w:cs="Times New Roman"/>
          <w:sz w:val="28"/>
        </w:rPr>
      </w:pPr>
      <w:r w:rsidRPr="0003417B">
        <w:rPr>
          <w:rFonts w:ascii="Times New Roman" w:hAnsi="Times New Roman" w:cs="Times New Roman"/>
          <w:noProof/>
          <w:sz w:val="28"/>
          <w:lang w:eastAsia="ru-RU"/>
        </w:rPr>
        <w:drawing>
          <wp:inline distT="0" distB="0" distL="0" distR="0" wp14:anchorId="5DD05560" wp14:editId="1C683325">
            <wp:extent cx="5923135" cy="4648200"/>
            <wp:effectExtent l="0" t="0" r="190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9980" cy="4653572"/>
                    </a:xfrm>
                    <a:prstGeom prst="rect">
                      <a:avLst/>
                    </a:prstGeom>
                    <a:noFill/>
                  </pic:spPr>
                </pic:pic>
              </a:graphicData>
            </a:graphic>
          </wp:inline>
        </w:drawing>
      </w:r>
    </w:p>
    <w:p w:rsidR="00874F3A" w:rsidRPr="0003417B" w:rsidRDefault="00874F3A" w:rsidP="00874F3A">
      <w:pPr>
        <w:spacing w:line="360" w:lineRule="auto"/>
        <w:ind w:firstLine="708"/>
        <w:jc w:val="center"/>
        <w:rPr>
          <w:rFonts w:ascii="Times New Roman" w:hAnsi="Times New Roman" w:cs="Times New Roman"/>
          <w:sz w:val="28"/>
        </w:rPr>
      </w:pPr>
      <w:r w:rsidRPr="0003417B">
        <w:rPr>
          <w:rFonts w:ascii="Times New Roman" w:hAnsi="Times New Roman" w:cs="Times New Roman"/>
          <w:sz w:val="28"/>
        </w:rPr>
        <w:t xml:space="preserve">Рисунок 10 </w:t>
      </w:r>
      <w:r w:rsidRPr="0003417B">
        <w:rPr>
          <w:rFonts w:ascii="Times New Roman" w:hAnsi="Times New Roman" w:cs="Times New Roman"/>
          <w:szCs w:val="28"/>
        </w:rPr>
        <w:t>–</w:t>
      </w:r>
      <w:r w:rsidRPr="0003417B">
        <w:rPr>
          <w:rFonts w:ascii="Times New Roman" w:hAnsi="Times New Roman" w:cs="Times New Roman"/>
          <w:sz w:val="28"/>
        </w:rPr>
        <w:t xml:space="preserve"> Товарная структура экспорта продукции химической промышленности, каучука</w:t>
      </w:r>
    </w:p>
    <w:p w:rsidR="00874F3A" w:rsidRPr="0003417B" w:rsidRDefault="00874F3A" w:rsidP="00874F3A">
      <w:pPr>
        <w:spacing w:line="360" w:lineRule="auto"/>
        <w:ind w:firstLine="708"/>
        <w:jc w:val="both"/>
        <w:rPr>
          <w:rFonts w:ascii="Times New Roman" w:hAnsi="Times New Roman" w:cs="Times New Roman"/>
          <w:sz w:val="28"/>
        </w:rPr>
      </w:pPr>
      <w:r w:rsidRPr="0003417B">
        <w:rPr>
          <w:rFonts w:ascii="Times New Roman" w:hAnsi="Times New Roman" w:cs="Times New Roman"/>
          <w:sz w:val="28"/>
        </w:rPr>
        <w:t xml:space="preserve">Исследования показали, что темпы роста экспорта продукции химической промышленности по Северо-Западному федеральному округу значительно увеличивались в 2011г. к 2008 г. в следующих регионах: </w:t>
      </w:r>
      <w:proofErr w:type="gramStart"/>
      <w:r w:rsidRPr="0003417B">
        <w:rPr>
          <w:rFonts w:ascii="Times New Roman" w:hAnsi="Times New Roman" w:cs="Times New Roman"/>
          <w:sz w:val="28"/>
        </w:rPr>
        <w:t>Калининградская область с 2% до 19,1%; г. Санкт-Петербург с 8,4% до 60%; Псковская область с 0% до 2,5%; Мурманская область с 0% до 1%. В исследуемом периоде значительно снизился экспорт в исследуемом сегменте экономики в следующих регионах:</w:t>
      </w:r>
      <w:proofErr w:type="gramEnd"/>
      <w:r w:rsidRPr="0003417B">
        <w:rPr>
          <w:rFonts w:ascii="Times New Roman" w:hAnsi="Times New Roman" w:cs="Times New Roman"/>
          <w:sz w:val="28"/>
        </w:rPr>
        <w:t xml:space="preserve"> Новгородская область с 21,7% до 1,0%; Ленинградская область с 21,6% до 14,0%; Вологодская область с  14,5% </w:t>
      </w:r>
      <w:proofErr w:type="gramStart"/>
      <w:r w:rsidRPr="0003417B">
        <w:rPr>
          <w:rFonts w:ascii="Times New Roman" w:hAnsi="Times New Roman" w:cs="Times New Roman"/>
          <w:sz w:val="28"/>
        </w:rPr>
        <w:t>до</w:t>
      </w:r>
      <w:proofErr w:type="gramEnd"/>
      <w:r w:rsidRPr="0003417B">
        <w:rPr>
          <w:rFonts w:ascii="Times New Roman" w:hAnsi="Times New Roman" w:cs="Times New Roman"/>
          <w:sz w:val="28"/>
        </w:rPr>
        <w:t xml:space="preserve"> 1,2%. </w:t>
      </w:r>
      <w:proofErr w:type="gramStart"/>
      <w:r w:rsidRPr="0003417B">
        <w:rPr>
          <w:rFonts w:ascii="Times New Roman" w:hAnsi="Times New Roman" w:cs="Times New Roman"/>
          <w:sz w:val="28"/>
        </w:rPr>
        <w:t>Снижение</w:t>
      </w:r>
      <w:proofErr w:type="gramEnd"/>
      <w:r w:rsidRPr="0003417B">
        <w:rPr>
          <w:rFonts w:ascii="Times New Roman" w:hAnsi="Times New Roman" w:cs="Times New Roman"/>
          <w:sz w:val="28"/>
        </w:rPr>
        <w:t xml:space="preserve"> экспорта продукции химической отрасли по Новгородской </w:t>
      </w:r>
      <w:r w:rsidRPr="0003417B">
        <w:rPr>
          <w:rFonts w:ascii="Times New Roman" w:hAnsi="Times New Roman" w:cs="Times New Roman"/>
          <w:sz w:val="28"/>
        </w:rPr>
        <w:lastRenderedPageBreak/>
        <w:t>области объясняется реконструкцией мощностей по производству карбамида и строительством нового производства «Аммиак-4», внедряются современные экологически безопасные технологии. Химическая промышленность является важнейшим и значительным сектором экономики и пополняет существенную часть бюджета Новгородской области.</w:t>
      </w:r>
    </w:p>
    <w:p w:rsidR="00874F3A" w:rsidRPr="0003417B" w:rsidRDefault="00874F3A" w:rsidP="00874F3A">
      <w:pPr>
        <w:spacing w:line="360" w:lineRule="auto"/>
        <w:jc w:val="both"/>
        <w:rPr>
          <w:rFonts w:ascii="Times New Roman" w:hAnsi="Times New Roman" w:cs="Times New Roman"/>
          <w:sz w:val="28"/>
        </w:rPr>
      </w:pPr>
      <w:r w:rsidRPr="0003417B">
        <w:rPr>
          <w:rFonts w:ascii="Times New Roman" w:hAnsi="Times New Roman" w:cs="Times New Roman"/>
          <w:noProof/>
          <w:sz w:val="28"/>
          <w:lang w:eastAsia="ru-RU"/>
        </w:rPr>
        <w:drawing>
          <wp:inline distT="0" distB="0" distL="0" distR="0" wp14:anchorId="5759CDA2" wp14:editId="2B329ABE">
            <wp:extent cx="6041390" cy="442023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1390" cy="4420235"/>
                    </a:xfrm>
                    <a:prstGeom prst="rect">
                      <a:avLst/>
                    </a:prstGeom>
                    <a:noFill/>
                  </pic:spPr>
                </pic:pic>
              </a:graphicData>
            </a:graphic>
          </wp:inline>
        </w:drawing>
      </w:r>
    </w:p>
    <w:p w:rsidR="00874F3A" w:rsidRPr="0003417B" w:rsidRDefault="00874F3A" w:rsidP="00874F3A">
      <w:pPr>
        <w:spacing w:line="360" w:lineRule="auto"/>
        <w:ind w:firstLine="708"/>
        <w:jc w:val="center"/>
        <w:rPr>
          <w:rFonts w:ascii="Times New Roman" w:hAnsi="Times New Roman" w:cs="Times New Roman"/>
          <w:sz w:val="28"/>
        </w:rPr>
      </w:pPr>
      <w:r w:rsidRPr="0003417B">
        <w:rPr>
          <w:rFonts w:ascii="Times New Roman" w:hAnsi="Times New Roman" w:cs="Times New Roman"/>
          <w:sz w:val="28"/>
        </w:rPr>
        <w:t xml:space="preserve">Рисунок 11 </w:t>
      </w:r>
      <w:r w:rsidRPr="0003417B">
        <w:rPr>
          <w:rFonts w:ascii="Times New Roman" w:hAnsi="Times New Roman" w:cs="Times New Roman"/>
          <w:szCs w:val="28"/>
        </w:rPr>
        <w:t>–</w:t>
      </w:r>
      <w:r w:rsidRPr="0003417B">
        <w:rPr>
          <w:rFonts w:ascii="Times New Roman" w:hAnsi="Times New Roman" w:cs="Times New Roman"/>
          <w:sz w:val="28"/>
        </w:rPr>
        <w:t xml:space="preserve"> Товарная структура экспорта древесины и целлюлозно-бумажных изделий.</w:t>
      </w:r>
    </w:p>
    <w:p w:rsidR="00874F3A" w:rsidRPr="0003417B" w:rsidRDefault="00874F3A" w:rsidP="00874F3A">
      <w:pPr>
        <w:spacing w:line="360" w:lineRule="auto"/>
        <w:ind w:firstLine="708"/>
        <w:jc w:val="both"/>
        <w:rPr>
          <w:rFonts w:ascii="Times New Roman" w:hAnsi="Times New Roman" w:cs="Times New Roman"/>
          <w:sz w:val="28"/>
        </w:rPr>
      </w:pPr>
      <w:r w:rsidRPr="0003417B">
        <w:rPr>
          <w:rFonts w:ascii="Times New Roman" w:hAnsi="Times New Roman" w:cs="Times New Roman"/>
          <w:sz w:val="28"/>
        </w:rPr>
        <w:t xml:space="preserve">Из приведённой диаграммы следует, что экспорт древесины вырос в трёх регионах Северо-Западного федерального округа с 2008г по 2011г: г. Санкт-Петербург с 14,2% до 58,7%; Вологодская область с 6,6% </w:t>
      </w:r>
      <w:proofErr w:type="gramStart"/>
      <w:r w:rsidRPr="0003417B">
        <w:rPr>
          <w:rFonts w:ascii="Times New Roman" w:hAnsi="Times New Roman" w:cs="Times New Roman"/>
          <w:sz w:val="28"/>
        </w:rPr>
        <w:t>до</w:t>
      </w:r>
      <w:proofErr w:type="gramEnd"/>
      <w:r w:rsidRPr="0003417B">
        <w:rPr>
          <w:rFonts w:ascii="Times New Roman" w:hAnsi="Times New Roman" w:cs="Times New Roman"/>
          <w:sz w:val="28"/>
        </w:rPr>
        <w:t xml:space="preserve"> 11,9%. Снизился </w:t>
      </w:r>
      <w:proofErr w:type="gramStart"/>
      <w:r w:rsidRPr="0003417B">
        <w:rPr>
          <w:rFonts w:ascii="Times New Roman" w:hAnsi="Times New Roman" w:cs="Times New Roman"/>
          <w:sz w:val="28"/>
        </w:rPr>
        <w:t>экспорт</w:t>
      </w:r>
      <w:proofErr w:type="gramEnd"/>
      <w:r w:rsidRPr="0003417B">
        <w:rPr>
          <w:rFonts w:ascii="Times New Roman" w:hAnsi="Times New Roman" w:cs="Times New Roman"/>
          <w:sz w:val="28"/>
        </w:rPr>
        <w:t xml:space="preserve"> древесины за исследуемый период в следующих регионах: </w:t>
      </w:r>
      <w:proofErr w:type="gramStart"/>
      <w:r w:rsidRPr="0003417B">
        <w:rPr>
          <w:rFonts w:ascii="Times New Roman" w:hAnsi="Times New Roman" w:cs="Times New Roman"/>
          <w:sz w:val="28"/>
        </w:rPr>
        <w:t xml:space="preserve">Республика Карелия с 20,7% до 1,4%; Республика Коми с 11,4% до 8,6%; Архангельская область с 21% до 4,3%; Ленинградская область с 15,8% до 10,1%; Новгородская область с 7,3% до 1,7%. Снижение экспорта древесины </w:t>
      </w:r>
      <w:r w:rsidRPr="0003417B">
        <w:rPr>
          <w:rFonts w:ascii="Times New Roman" w:hAnsi="Times New Roman" w:cs="Times New Roman"/>
          <w:sz w:val="28"/>
        </w:rPr>
        <w:lastRenderedPageBreak/>
        <w:t>и изделий из неё в Новгородской области и других регионах можно объяснить кризисными явлениями экономики.</w:t>
      </w:r>
      <w:proofErr w:type="gramEnd"/>
    </w:p>
    <w:p w:rsidR="00874F3A" w:rsidRPr="0003417B" w:rsidRDefault="00874F3A" w:rsidP="00874F3A">
      <w:pPr>
        <w:spacing w:line="360" w:lineRule="auto"/>
        <w:jc w:val="both"/>
        <w:rPr>
          <w:rFonts w:ascii="Times New Roman" w:hAnsi="Times New Roman" w:cs="Times New Roman"/>
          <w:sz w:val="28"/>
        </w:rPr>
      </w:pPr>
      <w:r w:rsidRPr="0003417B">
        <w:rPr>
          <w:rFonts w:ascii="Times New Roman" w:hAnsi="Times New Roman" w:cs="Times New Roman"/>
          <w:noProof/>
          <w:sz w:val="28"/>
          <w:lang w:eastAsia="ru-RU"/>
        </w:rPr>
        <w:drawing>
          <wp:inline distT="0" distB="0" distL="0" distR="0" wp14:anchorId="43E5C65E" wp14:editId="60F7E28E">
            <wp:extent cx="6048375" cy="4910672"/>
            <wp:effectExtent l="0" t="0" r="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2019" cy="4913630"/>
                    </a:xfrm>
                    <a:prstGeom prst="rect">
                      <a:avLst/>
                    </a:prstGeom>
                    <a:noFill/>
                  </pic:spPr>
                </pic:pic>
              </a:graphicData>
            </a:graphic>
          </wp:inline>
        </w:drawing>
      </w:r>
    </w:p>
    <w:p w:rsidR="00874F3A" w:rsidRPr="0003417B" w:rsidRDefault="00874F3A" w:rsidP="00874F3A">
      <w:pPr>
        <w:spacing w:line="360" w:lineRule="auto"/>
        <w:ind w:firstLine="708"/>
        <w:jc w:val="center"/>
        <w:rPr>
          <w:rFonts w:ascii="Times New Roman" w:hAnsi="Times New Roman" w:cs="Times New Roman"/>
          <w:sz w:val="28"/>
        </w:rPr>
      </w:pPr>
      <w:r w:rsidRPr="0003417B">
        <w:rPr>
          <w:rFonts w:ascii="Times New Roman" w:hAnsi="Times New Roman" w:cs="Times New Roman"/>
          <w:sz w:val="28"/>
        </w:rPr>
        <w:t xml:space="preserve">Рисунок 12 </w:t>
      </w:r>
      <w:r w:rsidRPr="0003417B">
        <w:rPr>
          <w:rFonts w:ascii="Times New Roman" w:hAnsi="Times New Roman" w:cs="Times New Roman"/>
          <w:szCs w:val="28"/>
        </w:rPr>
        <w:t>–</w:t>
      </w:r>
      <w:r w:rsidRPr="0003417B">
        <w:rPr>
          <w:rFonts w:ascii="Times New Roman" w:hAnsi="Times New Roman" w:cs="Times New Roman"/>
          <w:sz w:val="28"/>
        </w:rPr>
        <w:t xml:space="preserve"> Товарная структура экспорта металлов и изделий из них.</w:t>
      </w:r>
    </w:p>
    <w:p w:rsidR="00874F3A" w:rsidRPr="0003417B" w:rsidRDefault="00874F3A" w:rsidP="00874F3A">
      <w:pPr>
        <w:spacing w:line="360" w:lineRule="auto"/>
        <w:ind w:firstLine="708"/>
        <w:jc w:val="both"/>
        <w:rPr>
          <w:rFonts w:ascii="Times New Roman" w:hAnsi="Times New Roman" w:cs="Times New Roman"/>
          <w:sz w:val="28"/>
        </w:rPr>
      </w:pPr>
      <w:r w:rsidRPr="0003417B">
        <w:rPr>
          <w:rFonts w:ascii="Times New Roman" w:hAnsi="Times New Roman" w:cs="Times New Roman"/>
          <w:sz w:val="28"/>
        </w:rPr>
        <w:t xml:space="preserve">Из диаграммы следует, что экспорт металлов и изделий из них по Северо-Западному федеральному округу с 2008 по 2011гг имеет положительную динамику в следующих регионах: Новгородская область с 0,5% до 2,4%; Калининградская область с 1,1% до 1,6%. Снижение экспорта в этом сегменте экономики показали следующие регионы: Мурманская область с 22,8% до 17,4%; Псковская область с 0,9% до 0%; г. Санкт-Петербург с 29,3% </w:t>
      </w:r>
      <w:proofErr w:type="gramStart"/>
      <w:r w:rsidRPr="0003417B">
        <w:rPr>
          <w:rFonts w:ascii="Times New Roman" w:hAnsi="Times New Roman" w:cs="Times New Roman"/>
          <w:sz w:val="28"/>
        </w:rPr>
        <w:t>до</w:t>
      </w:r>
      <w:proofErr w:type="gramEnd"/>
      <w:r w:rsidRPr="0003417B">
        <w:rPr>
          <w:rFonts w:ascii="Times New Roman" w:hAnsi="Times New Roman" w:cs="Times New Roman"/>
          <w:sz w:val="28"/>
        </w:rPr>
        <w:t xml:space="preserve"> 24,9%; Ленинградская область с 4,8% до 4,5%.</w:t>
      </w:r>
    </w:p>
    <w:p w:rsidR="00874F3A" w:rsidRPr="0003417B" w:rsidRDefault="00874F3A" w:rsidP="00874F3A">
      <w:pPr>
        <w:spacing w:line="360" w:lineRule="auto"/>
        <w:ind w:firstLine="708"/>
        <w:jc w:val="both"/>
        <w:rPr>
          <w:rFonts w:ascii="Times New Roman" w:hAnsi="Times New Roman" w:cs="Times New Roman"/>
          <w:sz w:val="28"/>
        </w:rPr>
      </w:pPr>
    </w:p>
    <w:p w:rsidR="00874F3A" w:rsidRPr="0003417B" w:rsidRDefault="00874F3A" w:rsidP="00874F3A">
      <w:pPr>
        <w:spacing w:line="360" w:lineRule="auto"/>
        <w:jc w:val="both"/>
        <w:rPr>
          <w:rFonts w:ascii="Times New Roman" w:hAnsi="Times New Roman" w:cs="Times New Roman"/>
          <w:sz w:val="28"/>
        </w:rPr>
      </w:pPr>
      <w:r w:rsidRPr="0003417B">
        <w:rPr>
          <w:rFonts w:ascii="Times New Roman" w:hAnsi="Times New Roman" w:cs="Times New Roman"/>
          <w:noProof/>
          <w:lang w:eastAsia="ru-RU"/>
        </w:rPr>
        <w:lastRenderedPageBreak/>
        <w:drawing>
          <wp:inline distT="0" distB="0" distL="0" distR="0" wp14:anchorId="092E3586" wp14:editId="4CC80F60">
            <wp:extent cx="5753099" cy="5153024"/>
            <wp:effectExtent l="0" t="0" r="19685" b="1016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4F3A" w:rsidRPr="0003417B" w:rsidRDefault="00874F3A" w:rsidP="00874F3A">
      <w:pPr>
        <w:spacing w:line="360" w:lineRule="auto"/>
        <w:ind w:firstLine="708"/>
        <w:jc w:val="center"/>
        <w:rPr>
          <w:rFonts w:ascii="Times New Roman" w:hAnsi="Times New Roman" w:cs="Times New Roman"/>
          <w:sz w:val="28"/>
        </w:rPr>
      </w:pPr>
      <w:r w:rsidRPr="0003417B">
        <w:rPr>
          <w:rFonts w:ascii="Times New Roman" w:hAnsi="Times New Roman" w:cs="Times New Roman"/>
          <w:sz w:val="28"/>
        </w:rPr>
        <w:t xml:space="preserve">Рисунок 13 </w:t>
      </w:r>
      <w:r w:rsidRPr="0003417B">
        <w:rPr>
          <w:rFonts w:ascii="Times New Roman" w:hAnsi="Times New Roman" w:cs="Times New Roman"/>
          <w:szCs w:val="28"/>
        </w:rPr>
        <w:t>–</w:t>
      </w:r>
      <w:r w:rsidRPr="0003417B">
        <w:rPr>
          <w:rFonts w:ascii="Times New Roman" w:hAnsi="Times New Roman" w:cs="Times New Roman"/>
          <w:sz w:val="28"/>
        </w:rPr>
        <w:t xml:space="preserve"> Товарная структура экспорта машин, оборудования и транспортных средств</w:t>
      </w:r>
    </w:p>
    <w:p w:rsidR="00874F3A" w:rsidRPr="003745F9" w:rsidRDefault="00874F3A" w:rsidP="003745F9">
      <w:pPr>
        <w:spacing w:after="0" w:line="360" w:lineRule="auto"/>
        <w:ind w:firstLine="708"/>
        <w:jc w:val="both"/>
        <w:rPr>
          <w:rFonts w:ascii="Times New Roman" w:hAnsi="Times New Roman" w:cs="Times New Roman"/>
          <w:sz w:val="28"/>
        </w:rPr>
      </w:pPr>
      <w:r w:rsidRPr="0003417B">
        <w:rPr>
          <w:rFonts w:ascii="Times New Roman" w:hAnsi="Times New Roman" w:cs="Times New Roman"/>
          <w:sz w:val="28"/>
        </w:rPr>
        <w:t xml:space="preserve">Из диаграммы следует, что по Северо-Западному федеральному округу экспорт машин, оборудования и транспортных средств вырос и занимает ведущее место в регионе – г. Санкт- Петербург с 60,8% до 79,3%. В других регионах наблюдается снижение экспорта в этом сегменте экономики: Новгородская область с 1,4% до 0,5%; Псковская область с 2,8% до 1,6%; Мурманская область с 2,9% </w:t>
      </w:r>
      <w:proofErr w:type="gramStart"/>
      <w:r w:rsidRPr="0003417B">
        <w:rPr>
          <w:rFonts w:ascii="Times New Roman" w:hAnsi="Times New Roman" w:cs="Times New Roman"/>
          <w:sz w:val="28"/>
        </w:rPr>
        <w:t>до</w:t>
      </w:r>
      <w:proofErr w:type="gramEnd"/>
      <w:r w:rsidRPr="0003417B">
        <w:rPr>
          <w:rFonts w:ascii="Times New Roman" w:hAnsi="Times New Roman" w:cs="Times New Roman"/>
          <w:sz w:val="28"/>
        </w:rPr>
        <w:t xml:space="preserve"> 0,7%; Ленинградская область с 12,4% до 6,9%; Калининградская область с 7,2% до 4,0%; Республика Карелия с 4,4% до 1,1%.</w:t>
      </w:r>
    </w:p>
    <w:p w:rsidR="00874F3A" w:rsidRPr="00FD65A8" w:rsidRDefault="00874F3A" w:rsidP="003745F9">
      <w:pPr>
        <w:pStyle w:val="a6"/>
        <w:spacing w:line="360" w:lineRule="auto"/>
        <w:ind w:firstLine="708"/>
        <w:jc w:val="both"/>
        <w:rPr>
          <w:sz w:val="28"/>
          <w:szCs w:val="28"/>
        </w:rPr>
      </w:pPr>
      <w:r w:rsidRPr="0003417B">
        <w:rPr>
          <w:sz w:val="28"/>
          <w:szCs w:val="28"/>
        </w:rPr>
        <w:t xml:space="preserve">В исследуемом периоде доля Новгородской области во внешней торговле России занимает устойчивое положение – 0,3% в экспорте РФ; </w:t>
      </w:r>
      <w:r w:rsidR="00FD65A8">
        <w:rPr>
          <w:sz w:val="28"/>
          <w:szCs w:val="28"/>
        </w:rPr>
        <w:t xml:space="preserve">0,2% </w:t>
      </w:r>
      <w:r w:rsidR="00C648FF">
        <w:rPr>
          <w:sz w:val="28"/>
          <w:szCs w:val="28"/>
        </w:rPr>
        <w:lastRenderedPageBreak/>
        <w:t>в импорте РФ.</w:t>
      </w:r>
    </w:p>
    <w:p w:rsidR="00874F3A" w:rsidRPr="0003417B" w:rsidRDefault="00874F3A" w:rsidP="00874F3A">
      <w:pPr>
        <w:pStyle w:val="a6"/>
        <w:spacing w:line="360" w:lineRule="auto"/>
        <w:ind w:firstLine="708"/>
        <w:jc w:val="both"/>
        <w:rPr>
          <w:sz w:val="28"/>
          <w:szCs w:val="28"/>
        </w:rPr>
      </w:pPr>
      <w:r w:rsidRPr="0003417B">
        <w:rPr>
          <w:sz w:val="28"/>
          <w:szCs w:val="28"/>
        </w:rPr>
        <w:t xml:space="preserve">В исследуемом периоде доля Новгородской области в экспорте и импорте Северо-Западного федерального округа имеет положительную динамику – 2,4% в экспорте округа; 1,0% в импорте округа. </w:t>
      </w:r>
    </w:p>
    <w:p w:rsidR="00874F3A" w:rsidRPr="0003417B" w:rsidRDefault="00874F3A" w:rsidP="00FD65A8">
      <w:pPr>
        <w:pStyle w:val="a6"/>
        <w:spacing w:line="360" w:lineRule="auto"/>
        <w:ind w:firstLine="708"/>
        <w:jc w:val="both"/>
        <w:rPr>
          <w:sz w:val="28"/>
          <w:szCs w:val="28"/>
        </w:rPr>
      </w:pPr>
      <w:r w:rsidRPr="0003417B">
        <w:rPr>
          <w:sz w:val="28"/>
          <w:szCs w:val="28"/>
        </w:rPr>
        <w:t xml:space="preserve">На основании статистических данных </w:t>
      </w:r>
      <w:r w:rsidR="00C648FF">
        <w:rPr>
          <w:sz w:val="28"/>
          <w:szCs w:val="28"/>
        </w:rPr>
        <w:t xml:space="preserve">Госкомстата </w:t>
      </w:r>
      <w:r w:rsidRPr="0003417B">
        <w:rPr>
          <w:sz w:val="28"/>
          <w:szCs w:val="28"/>
        </w:rPr>
        <w:t xml:space="preserve">методом ранжирования дана сравнительная оценка доли субъектов Северо-западного федерального округа в экспорте и импорте России и для субъектов в экспорте и импорте России и для субъектов в экспорте и импорте Северо-Западного федерального округа. </w:t>
      </w:r>
    </w:p>
    <w:p w:rsidR="00874F3A" w:rsidRPr="0003417B" w:rsidRDefault="00874F3A" w:rsidP="00874F3A">
      <w:pPr>
        <w:pStyle w:val="a6"/>
        <w:spacing w:line="360" w:lineRule="auto"/>
        <w:ind w:firstLine="708"/>
        <w:jc w:val="both"/>
        <w:rPr>
          <w:sz w:val="28"/>
          <w:szCs w:val="28"/>
        </w:rPr>
      </w:pPr>
      <w:r w:rsidRPr="0003417B">
        <w:rPr>
          <w:sz w:val="28"/>
          <w:szCs w:val="28"/>
        </w:rPr>
        <w:t>Результаты ранжирования показывают, что первое место в экспорте и импорте по России и Северо-Западному федеральному округу (СЗФО) занимает г. Санкт-Петербург; на втором месте в экспорте РФ и СЗФО Ленинградская область, а в импорте РФ и СЗФО – Калининградская область; на третьем месту в экспорте продукции по РФ и СЗФО Архангельская и Калининградская области, а в импорте РФ и СЗФО – Ленинградская область. Новгородская область занимает 6-е место в импорте СЗФО, 7-е место в импорте РФ,  8-е место в экспорте РФ и 9-е место в экспорте СЗФО.</w:t>
      </w:r>
    </w:p>
    <w:p w:rsidR="00874F3A" w:rsidRPr="0003417B" w:rsidRDefault="00874F3A" w:rsidP="00874F3A">
      <w:pPr>
        <w:pStyle w:val="a6"/>
        <w:spacing w:line="360" w:lineRule="auto"/>
        <w:ind w:firstLine="708"/>
        <w:jc w:val="both"/>
        <w:rPr>
          <w:sz w:val="28"/>
          <w:szCs w:val="28"/>
        </w:rPr>
      </w:pPr>
      <w:r w:rsidRPr="0003417B">
        <w:rPr>
          <w:sz w:val="28"/>
          <w:szCs w:val="28"/>
        </w:rPr>
        <w:t xml:space="preserve">Диаграмма позволяют наглядно оценить вклад регионов в экспорт и импорт РФ и Северо-Западного федерального округа (рисунок </w:t>
      </w:r>
      <w:r w:rsidRPr="00C648FF">
        <w:rPr>
          <w:sz w:val="28"/>
          <w:szCs w:val="28"/>
        </w:rPr>
        <w:t>14, 15</w:t>
      </w:r>
      <w:r w:rsidRPr="0003417B">
        <w:rPr>
          <w:sz w:val="28"/>
          <w:szCs w:val="28"/>
        </w:rPr>
        <w:t>).</w:t>
      </w:r>
    </w:p>
    <w:p w:rsidR="00874F3A" w:rsidRPr="0003417B" w:rsidRDefault="00874F3A" w:rsidP="00874F3A">
      <w:pPr>
        <w:pStyle w:val="a6"/>
        <w:spacing w:line="360" w:lineRule="auto"/>
        <w:jc w:val="center"/>
        <w:rPr>
          <w:sz w:val="28"/>
          <w:szCs w:val="28"/>
        </w:rPr>
      </w:pPr>
    </w:p>
    <w:p w:rsidR="00874F3A" w:rsidRDefault="00874F3A" w:rsidP="00874F3A">
      <w:pPr>
        <w:pStyle w:val="a6"/>
        <w:spacing w:line="360" w:lineRule="auto"/>
        <w:jc w:val="center"/>
        <w:rPr>
          <w:sz w:val="28"/>
          <w:szCs w:val="28"/>
        </w:rPr>
      </w:pPr>
      <w:r>
        <w:rPr>
          <w:noProof/>
          <w:sz w:val="28"/>
          <w:szCs w:val="28"/>
        </w:rPr>
        <w:lastRenderedPageBreak/>
        <w:drawing>
          <wp:inline distT="0" distB="0" distL="0" distR="0" wp14:anchorId="63FD3B3C" wp14:editId="04D65E64">
            <wp:extent cx="5940425" cy="4945143"/>
            <wp:effectExtent l="0" t="0" r="3175" b="8255"/>
            <wp:docPr id="15" name="Рисунок 15" descr="D:\Новая папка\дисертационная диссертация\параграфы март 28\автореферат с правками правленых правок правок поправок правок на правки\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Новая папка\дисертационная диссертация\параграфы март 28\автореферат с правками правленых правок правок поправок правок на правки\Без имени-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945143"/>
                    </a:xfrm>
                    <a:prstGeom prst="rect">
                      <a:avLst/>
                    </a:prstGeom>
                    <a:noFill/>
                    <a:ln>
                      <a:noFill/>
                    </a:ln>
                  </pic:spPr>
                </pic:pic>
              </a:graphicData>
            </a:graphic>
          </wp:inline>
        </w:drawing>
      </w:r>
    </w:p>
    <w:p w:rsidR="00874F3A" w:rsidRPr="0003417B" w:rsidRDefault="00874F3A" w:rsidP="00874F3A">
      <w:pPr>
        <w:pStyle w:val="a6"/>
        <w:spacing w:line="360" w:lineRule="auto"/>
        <w:ind w:firstLine="708"/>
        <w:jc w:val="center"/>
        <w:rPr>
          <w:sz w:val="28"/>
          <w:szCs w:val="28"/>
        </w:rPr>
      </w:pPr>
      <w:r w:rsidRPr="0003417B">
        <w:rPr>
          <w:sz w:val="28"/>
          <w:szCs w:val="28"/>
        </w:rPr>
        <w:t xml:space="preserve">Рисунок 14 </w:t>
      </w:r>
      <w:r w:rsidRPr="0003417B">
        <w:rPr>
          <w:szCs w:val="28"/>
        </w:rPr>
        <w:t xml:space="preserve">– </w:t>
      </w:r>
      <w:r w:rsidRPr="0003417B">
        <w:rPr>
          <w:sz w:val="28"/>
          <w:szCs w:val="28"/>
        </w:rPr>
        <w:t>Диаграмма рангов субъектов в экспорте и импорте</w:t>
      </w:r>
    </w:p>
    <w:p w:rsidR="00874F3A" w:rsidRPr="00C71DAD" w:rsidRDefault="00874F3A" w:rsidP="00C71DAD">
      <w:pPr>
        <w:pStyle w:val="a6"/>
        <w:spacing w:line="360" w:lineRule="auto"/>
        <w:ind w:firstLine="708"/>
        <w:jc w:val="both"/>
        <w:rPr>
          <w:sz w:val="28"/>
          <w:szCs w:val="28"/>
          <w:highlight w:val="lightGray"/>
          <w:lang w:val="en-US"/>
        </w:rPr>
      </w:pPr>
      <w:r w:rsidRPr="00973C5C">
        <w:rPr>
          <w:sz w:val="28"/>
          <w:szCs w:val="28"/>
        </w:rPr>
        <w:t xml:space="preserve">Новгородская область нацелена на внешнюю торговлю, экспорт составляет 71% от внешнего товарного оборота области. Внешнеторговый оборот с государствами дальнего зарубежья составляет 88% от совокупного товарооборота. Крупные объёмы продукции ввозят следующие государства: </w:t>
      </w:r>
      <w:proofErr w:type="gramStart"/>
      <w:r w:rsidRPr="00973C5C">
        <w:rPr>
          <w:sz w:val="28"/>
          <w:szCs w:val="28"/>
        </w:rPr>
        <w:t>Китай, Соединённые Штаты, Финляндия, Таиланд, Бразилия, Германия, Казахстан, Украина и Республика Беларусь.</w:t>
      </w:r>
      <w:r>
        <w:rPr>
          <w:sz w:val="28"/>
          <w:szCs w:val="28"/>
        </w:rPr>
        <w:t xml:space="preserve"> </w:t>
      </w:r>
      <w:r w:rsidRPr="00973C5C">
        <w:rPr>
          <w:sz w:val="28"/>
          <w:szCs w:val="28"/>
        </w:rPr>
        <w:t>[</w:t>
      </w:r>
      <w:r w:rsidRPr="0003417B">
        <w:rPr>
          <w:sz w:val="28"/>
          <w:szCs w:val="28"/>
        </w:rPr>
        <w:t>30]</w:t>
      </w:r>
      <w:proofErr w:type="gramEnd"/>
    </w:p>
    <w:p w:rsidR="00874F3A" w:rsidRDefault="00874F3A" w:rsidP="00874F3A">
      <w:pPr>
        <w:pStyle w:val="a6"/>
        <w:spacing w:line="360" w:lineRule="auto"/>
        <w:ind w:firstLine="567"/>
        <w:jc w:val="both"/>
        <w:rPr>
          <w:sz w:val="28"/>
          <w:szCs w:val="28"/>
        </w:rPr>
      </w:pPr>
      <w:r w:rsidRPr="0003417B">
        <w:rPr>
          <w:sz w:val="28"/>
          <w:szCs w:val="28"/>
        </w:rPr>
        <w:t xml:space="preserve">Исследования показали, что значительные изменения в обороте организаций с участием иностранного капитала и число действующих совместных предприятий в 2012г. к 2007г. произошли только в г. Санкт-Петербурге по Северо-Западному федеральному округу: число предприятий увеличилось в 1,5 раза, их оборот вырос </w:t>
      </w:r>
      <w:proofErr w:type="gramStart"/>
      <w:r w:rsidRPr="0003417B">
        <w:rPr>
          <w:sz w:val="28"/>
          <w:szCs w:val="28"/>
        </w:rPr>
        <w:t>в</w:t>
      </w:r>
      <w:proofErr w:type="gramEnd"/>
      <w:r w:rsidRPr="0003417B">
        <w:rPr>
          <w:sz w:val="28"/>
          <w:szCs w:val="28"/>
        </w:rPr>
        <w:t xml:space="preserve"> 2,2 раза. Другие регионы, в том числе и Новгородская </w:t>
      </w:r>
      <w:proofErr w:type="gramStart"/>
      <w:r w:rsidRPr="0003417B">
        <w:rPr>
          <w:sz w:val="28"/>
          <w:szCs w:val="28"/>
        </w:rPr>
        <w:t>область</w:t>
      </w:r>
      <w:proofErr w:type="gramEnd"/>
      <w:r w:rsidRPr="0003417B">
        <w:rPr>
          <w:sz w:val="28"/>
          <w:szCs w:val="28"/>
        </w:rPr>
        <w:t xml:space="preserve"> развивались в этом направлении с </w:t>
      </w:r>
      <w:r w:rsidRPr="0003417B">
        <w:rPr>
          <w:sz w:val="28"/>
          <w:szCs w:val="28"/>
        </w:rPr>
        <w:lastRenderedPageBreak/>
        <w:t>незначительными изменениями.</w:t>
      </w:r>
    </w:p>
    <w:p w:rsidR="00874F3A" w:rsidRPr="00FD65A8" w:rsidRDefault="00874F3A" w:rsidP="00874F3A">
      <w:pPr>
        <w:pStyle w:val="a6"/>
        <w:spacing w:line="360" w:lineRule="auto"/>
        <w:ind w:firstLine="567"/>
        <w:jc w:val="both"/>
        <w:rPr>
          <w:sz w:val="28"/>
          <w:szCs w:val="28"/>
        </w:rPr>
      </w:pPr>
      <w:r w:rsidRPr="001A1EF0">
        <w:rPr>
          <w:sz w:val="28"/>
          <w:szCs w:val="28"/>
        </w:rPr>
        <w:t>Приходя в Новгородскую область, инвесторы об</w:t>
      </w:r>
      <w:r w:rsidR="00CF45C6">
        <w:rPr>
          <w:sz w:val="28"/>
          <w:szCs w:val="28"/>
        </w:rPr>
        <w:t>ладают немалыми возможностями</w:t>
      </w:r>
      <w:r w:rsidR="00CF45C6" w:rsidRPr="00FD65A8">
        <w:rPr>
          <w:sz w:val="28"/>
          <w:szCs w:val="28"/>
        </w:rPr>
        <w:t xml:space="preserve">: </w:t>
      </w:r>
      <w:r w:rsidRPr="00FD65A8">
        <w:rPr>
          <w:sz w:val="28"/>
          <w:szCs w:val="28"/>
        </w:rPr>
        <w:t xml:space="preserve"> налоговые льготы в отношении имущества и доходов дают возможность экономить до 20-25% от вкладываемых ресурсов; присутствие развитой транспортно-логистической организации и выгодное положение области между двумя экономическими центрами страны дают возможность приобрести доступ к портам, аэропортам и таможенным терминалам.</w:t>
      </w:r>
    </w:p>
    <w:p w:rsidR="00874F3A" w:rsidRPr="0003417B" w:rsidRDefault="00874F3A" w:rsidP="00874F3A">
      <w:pPr>
        <w:pStyle w:val="a6"/>
        <w:spacing w:line="360" w:lineRule="auto"/>
        <w:ind w:firstLine="567"/>
        <w:jc w:val="both"/>
        <w:rPr>
          <w:sz w:val="28"/>
          <w:szCs w:val="28"/>
        </w:rPr>
      </w:pPr>
      <w:r w:rsidRPr="001A1EF0">
        <w:rPr>
          <w:sz w:val="28"/>
          <w:szCs w:val="28"/>
        </w:rPr>
        <w:t>Новгородская область может обеспечить самые комфортные приёмы транспортировки грузов, так как соединяет автотранспортными магистралями и железными дорогами Москву и Санкт-Петербу</w:t>
      </w:r>
      <w:r>
        <w:rPr>
          <w:sz w:val="28"/>
          <w:szCs w:val="28"/>
        </w:rPr>
        <w:t>рг, страны Балтии и Скандинавии</w:t>
      </w:r>
      <w:r w:rsidRPr="001A1EF0">
        <w:rPr>
          <w:sz w:val="28"/>
          <w:szCs w:val="28"/>
        </w:rPr>
        <w:t xml:space="preserve"> (рисунок 16).</w:t>
      </w:r>
    </w:p>
    <w:p w:rsidR="00874F3A" w:rsidRPr="0003417B" w:rsidRDefault="00874F3A" w:rsidP="00874F3A">
      <w:pPr>
        <w:pStyle w:val="a6"/>
        <w:spacing w:line="360" w:lineRule="auto"/>
        <w:ind w:firstLine="567"/>
        <w:jc w:val="both"/>
        <w:rPr>
          <w:sz w:val="28"/>
          <w:szCs w:val="28"/>
        </w:rPr>
      </w:pPr>
    </w:p>
    <w:p w:rsidR="00874F3A" w:rsidRPr="0003417B" w:rsidRDefault="00874F3A" w:rsidP="00874F3A">
      <w:pPr>
        <w:tabs>
          <w:tab w:val="left" w:pos="1140"/>
        </w:tabs>
        <w:jc w:val="center"/>
        <w:rPr>
          <w:rFonts w:ascii="Times New Roman" w:hAnsi="Times New Roman" w:cs="Times New Roman"/>
          <w:sz w:val="28"/>
          <w:szCs w:val="28"/>
        </w:rPr>
      </w:pPr>
      <w:r w:rsidRPr="0003417B">
        <w:rPr>
          <w:rFonts w:ascii="Times New Roman" w:hAnsi="Times New Roman" w:cs="Times New Roman"/>
          <w:noProof/>
          <w:sz w:val="28"/>
          <w:szCs w:val="28"/>
          <w:lang w:eastAsia="ru-RU"/>
        </w:rPr>
        <w:drawing>
          <wp:inline distT="0" distB="0" distL="0" distR="0" wp14:anchorId="5921325C" wp14:editId="6995E6BC">
            <wp:extent cx="4533900" cy="4386082"/>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jpg"/>
                    <pic:cNvPicPr/>
                  </pic:nvPicPr>
                  <pic:blipFill>
                    <a:blip r:embed="rId18">
                      <a:extLst>
                        <a:ext uri="{28A0092B-C50C-407E-A947-70E740481C1C}">
                          <a14:useLocalDpi xmlns:a14="http://schemas.microsoft.com/office/drawing/2010/main" val="0"/>
                        </a:ext>
                      </a:extLst>
                    </a:blip>
                    <a:stretch>
                      <a:fillRect/>
                    </a:stretch>
                  </pic:blipFill>
                  <pic:spPr>
                    <a:xfrm>
                      <a:off x="0" y="0"/>
                      <a:ext cx="4557754" cy="4409158"/>
                    </a:xfrm>
                    <a:prstGeom prst="rect">
                      <a:avLst/>
                    </a:prstGeom>
                  </pic:spPr>
                </pic:pic>
              </a:graphicData>
            </a:graphic>
          </wp:inline>
        </w:drawing>
      </w:r>
    </w:p>
    <w:p w:rsidR="00874F3A" w:rsidRPr="0003417B" w:rsidRDefault="00874F3A" w:rsidP="00874F3A">
      <w:pPr>
        <w:tabs>
          <w:tab w:val="left" w:pos="1140"/>
        </w:tabs>
        <w:jc w:val="center"/>
        <w:rPr>
          <w:rFonts w:ascii="Times New Roman" w:hAnsi="Times New Roman" w:cs="Times New Roman"/>
          <w:sz w:val="28"/>
          <w:szCs w:val="28"/>
        </w:rPr>
      </w:pPr>
    </w:p>
    <w:p w:rsidR="00874F3A" w:rsidRPr="0003417B" w:rsidRDefault="00874F3A" w:rsidP="00874F3A">
      <w:pPr>
        <w:tabs>
          <w:tab w:val="left" w:pos="1140"/>
        </w:tabs>
        <w:jc w:val="center"/>
        <w:rPr>
          <w:rFonts w:ascii="Times New Roman" w:hAnsi="Times New Roman" w:cs="Times New Roman"/>
          <w:sz w:val="28"/>
          <w:szCs w:val="28"/>
        </w:rPr>
      </w:pPr>
      <w:r w:rsidRPr="0003417B">
        <w:rPr>
          <w:rFonts w:ascii="Times New Roman" w:hAnsi="Times New Roman" w:cs="Times New Roman"/>
          <w:sz w:val="28"/>
          <w:szCs w:val="28"/>
        </w:rPr>
        <w:t xml:space="preserve">Рисунок 16 </w:t>
      </w:r>
      <w:r w:rsidRPr="0003417B">
        <w:rPr>
          <w:rFonts w:ascii="Times New Roman" w:hAnsi="Times New Roman" w:cs="Times New Roman"/>
          <w:szCs w:val="28"/>
        </w:rPr>
        <w:t xml:space="preserve">– </w:t>
      </w:r>
      <w:r w:rsidRPr="0003417B">
        <w:rPr>
          <w:rFonts w:ascii="Times New Roman" w:hAnsi="Times New Roman" w:cs="Times New Roman"/>
          <w:sz w:val="28"/>
          <w:szCs w:val="28"/>
        </w:rPr>
        <w:t xml:space="preserve"> Расположение Новгородской области относительно торговых центров</w:t>
      </w:r>
    </w:p>
    <w:p w:rsidR="00874F3A" w:rsidRPr="00FD65A8" w:rsidRDefault="00874F3A" w:rsidP="00FD65A8">
      <w:pPr>
        <w:pStyle w:val="a6"/>
        <w:spacing w:line="360" w:lineRule="auto"/>
        <w:ind w:firstLine="567"/>
        <w:jc w:val="both"/>
        <w:rPr>
          <w:sz w:val="28"/>
          <w:szCs w:val="28"/>
          <w:highlight w:val="lightGray"/>
        </w:rPr>
      </w:pPr>
      <w:r w:rsidRPr="001A1EF0">
        <w:rPr>
          <w:sz w:val="28"/>
          <w:szCs w:val="28"/>
        </w:rPr>
        <w:lastRenderedPageBreak/>
        <w:t>Более устойчивым и правильно определяющим динамику инвестиционного процесса считается показатель</w:t>
      </w:r>
      <w:r>
        <w:rPr>
          <w:sz w:val="28"/>
          <w:szCs w:val="28"/>
        </w:rPr>
        <w:t xml:space="preserve"> </w:t>
      </w:r>
      <w:r w:rsidRPr="0003417B">
        <w:rPr>
          <w:sz w:val="28"/>
          <w:szCs w:val="28"/>
        </w:rPr>
        <w:t>объёма инвестиций, поступивших от иностранных инвесторов в област</w:t>
      </w:r>
      <w:r w:rsidR="00C648FF">
        <w:rPr>
          <w:sz w:val="28"/>
          <w:szCs w:val="28"/>
        </w:rPr>
        <w:t>и и коэффициент инвестирования</w:t>
      </w:r>
      <w:r w:rsidRPr="0003417B">
        <w:rPr>
          <w:sz w:val="28"/>
          <w:szCs w:val="28"/>
        </w:rPr>
        <w:t>.</w:t>
      </w:r>
    </w:p>
    <w:p w:rsidR="00874F3A" w:rsidRPr="001A430B" w:rsidRDefault="00874F3A" w:rsidP="00874F3A">
      <w:pPr>
        <w:pStyle w:val="a6"/>
        <w:spacing w:line="360" w:lineRule="auto"/>
        <w:ind w:firstLine="708"/>
        <w:jc w:val="both"/>
        <w:rPr>
          <w:sz w:val="28"/>
          <w:szCs w:val="28"/>
          <w:highlight w:val="blue"/>
        </w:rPr>
      </w:pPr>
      <w:r w:rsidRPr="001A430B">
        <w:rPr>
          <w:sz w:val="28"/>
          <w:szCs w:val="28"/>
        </w:rPr>
        <w:t>Совершенствование инвестиционного климата области характеризуется стойким ростом. О</w:t>
      </w:r>
      <w:r>
        <w:rPr>
          <w:sz w:val="28"/>
          <w:szCs w:val="28"/>
        </w:rPr>
        <w:t>т</w:t>
      </w:r>
      <w:r w:rsidRPr="001A430B">
        <w:rPr>
          <w:sz w:val="28"/>
          <w:szCs w:val="28"/>
        </w:rPr>
        <w:t xml:space="preserve">мечается позитивная динамика повышения иностранных инвестиций в область  до 53,8% в 2012 году к уровню 2007 года в соответствии с этим. </w:t>
      </w:r>
      <w:proofErr w:type="gramStart"/>
      <w:r w:rsidRPr="001A430B">
        <w:rPr>
          <w:sz w:val="28"/>
          <w:szCs w:val="28"/>
        </w:rPr>
        <w:t>Тогда как изыскания показывают, что за прошедшие 6 лет, с 2007 года по 2012 год, коэффициент иностранных инвестиций по Новгородской области, показывающий долю зарубежных финансовых вложений в валовом региональном продукте Новгородской области понизился с 0,1 в 2007 году до 0,09 в 2012 году, то есть уменьшился на 10%. Была использована методика расч</w:t>
      </w:r>
      <w:r>
        <w:rPr>
          <w:sz w:val="28"/>
          <w:szCs w:val="28"/>
        </w:rPr>
        <w:t>ёта коэффициента инвестирования</w:t>
      </w:r>
      <w:r w:rsidRPr="0003417B">
        <w:rPr>
          <w:sz w:val="28"/>
          <w:szCs w:val="28"/>
        </w:rPr>
        <w:t>:</w:t>
      </w:r>
      <w:proofErr w:type="gramEnd"/>
    </w:p>
    <w:p w:rsidR="00874F3A" w:rsidRPr="0003417B" w:rsidRDefault="00117853" w:rsidP="00874F3A">
      <w:pPr>
        <w:pStyle w:val="a6"/>
        <w:spacing w:line="360" w:lineRule="auto"/>
        <w:ind w:firstLine="708"/>
        <w:jc w:val="center"/>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инв</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капиталовложение</m:t>
            </m:r>
          </m:num>
          <m:den>
            <m:r>
              <w:rPr>
                <w:rFonts w:ascii="Cambria Math" w:hAnsi="Cambria Math"/>
                <w:sz w:val="28"/>
                <w:szCs w:val="28"/>
              </w:rPr>
              <m:t>ВРП</m:t>
            </m:r>
          </m:den>
        </m:f>
        <m:r>
          <w:rPr>
            <w:rFonts w:ascii="Cambria Math" w:hAnsi="Cambria Math"/>
            <w:sz w:val="28"/>
            <w:szCs w:val="28"/>
          </w:rPr>
          <m:t xml:space="preserve"> </m:t>
        </m:r>
      </m:oMath>
      <w:r w:rsidR="00874F3A" w:rsidRPr="0003417B">
        <w:rPr>
          <w:sz w:val="28"/>
          <w:szCs w:val="28"/>
        </w:rPr>
        <w:t>[2]</w:t>
      </w:r>
    </w:p>
    <w:p w:rsidR="00874F3A" w:rsidRPr="00E470A0" w:rsidRDefault="00874F3A" w:rsidP="00874F3A">
      <w:pPr>
        <w:pStyle w:val="a6"/>
        <w:spacing w:line="360" w:lineRule="auto"/>
        <w:ind w:firstLine="708"/>
        <w:jc w:val="both"/>
        <w:rPr>
          <w:sz w:val="28"/>
          <w:szCs w:val="28"/>
          <w:highlight w:val="lightGray"/>
        </w:rPr>
      </w:pPr>
      <w:r w:rsidRPr="00E470A0">
        <w:rPr>
          <w:sz w:val="28"/>
          <w:szCs w:val="28"/>
        </w:rPr>
        <w:t>Итоги изыскания демонстрируют, что в Новгородской области за 2007-2012 годы рост валового регионального продукта в абсолютном выражении произошёл в 1,7 раза, за тот же период иностранные положения возросли в 1,5 раза, отсюда какое-либо понижение коэффициента инвестирования - в 0,9 раза в связи с неравномерным ростом иностранных инвестиций и ВРП.</w:t>
      </w:r>
      <w:r>
        <w:rPr>
          <w:sz w:val="28"/>
          <w:szCs w:val="28"/>
        </w:rPr>
        <w:t xml:space="preserve"> </w:t>
      </w:r>
      <w:r w:rsidRPr="00E470A0">
        <w:rPr>
          <w:sz w:val="28"/>
          <w:szCs w:val="28"/>
        </w:rPr>
        <w:t xml:space="preserve">Основой этого является мировой финансовый кризис, и последние 3 года инвесторы проявляют себя осмотрительно </w:t>
      </w:r>
      <w:proofErr w:type="gramStart"/>
      <w:r w:rsidRPr="00E470A0">
        <w:rPr>
          <w:sz w:val="28"/>
          <w:szCs w:val="28"/>
        </w:rPr>
        <w:t>в следствии</w:t>
      </w:r>
      <w:proofErr w:type="gramEnd"/>
      <w:r w:rsidRPr="00E470A0">
        <w:rPr>
          <w:sz w:val="28"/>
          <w:szCs w:val="28"/>
        </w:rPr>
        <w:t xml:space="preserve"> ожидания новой волны финансового кризиса. Администрация Новгородской области принимает важные решения по улучшению инвестиционного климата и по привлечению успешных инвесторов.</w:t>
      </w:r>
      <w:r>
        <w:rPr>
          <w:sz w:val="28"/>
          <w:szCs w:val="28"/>
        </w:rPr>
        <w:t xml:space="preserve"> П</w:t>
      </w:r>
      <w:r w:rsidRPr="00E470A0">
        <w:rPr>
          <w:sz w:val="28"/>
          <w:szCs w:val="28"/>
        </w:rPr>
        <w:t xml:space="preserve">о результатам работы за исследуемы </w:t>
      </w:r>
      <w:proofErr w:type="gramStart"/>
      <w:r w:rsidRPr="00E470A0">
        <w:rPr>
          <w:sz w:val="28"/>
          <w:szCs w:val="28"/>
        </w:rPr>
        <w:t>период</w:t>
      </w:r>
      <w:proofErr w:type="gramEnd"/>
      <w:r w:rsidRPr="00E470A0">
        <w:rPr>
          <w:sz w:val="28"/>
          <w:szCs w:val="28"/>
        </w:rPr>
        <w:t xml:space="preserve"> Новгородская область находится в четвёрке лучших областей по привлечению иностранных инвестиций и приросту налогового потенциала. [6] За период с 2007 года по 2012 год, по сведениям комитета администрации области по мониторингу и анализу социально-экономического развития области достигнута позитивная динамика по большому числу показателей.</w:t>
      </w:r>
    </w:p>
    <w:p w:rsidR="00874F3A" w:rsidRPr="0003417B" w:rsidRDefault="00874F3A" w:rsidP="00874F3A">
      <w:pPr>
        <w:pStyle w:val="a6"/>
        <w:spacing w:line="360" w:lineRule="auto"/>
        <w:ind w:firstLine="708"/>
        <w:jc w:val="both"/>
        <w:rPr>
          <w:sz w:val="28"/>
          <w:szCs w:val="28"/>
        </w:rPr>
      </w:pPr>
      <w:r w:rsidRPr="0003417B">
        <w:rPr>
          <w:sz w:val="28"/>
          <w:szCs w:val="28"/>
        </w:rPr>
        <w:t xml:space="preserve">Общий объём иностранных инвестиций, поступивших в экономику </w:t>
      </w:r>
      <w:r w:rsidRPr="0003417B">
        <w:rPr>
          <w:sz w:val="28"/>
          <w:szCs w:val="28"/>
        </w:rPr>
        <w:lastRenderedPageBreak/>
        <w:t xml:space="preserve">области в январе – сентябре 2012 года, по данным </w:t>
      </w:r>
      <w:proofErr w:type="spellStart"/>
      <w:r w:rsidRPr="0003417B">
        <w:rPr>
          <w:sz w:val="28"/>
          <w:szCs w:val="28"/>
        </w:rPr>
        <w:t>Новгородстата</w:t>
      </w:r>
      <w:proofErr w:type="spellEnd"/>
      <w:r w:rsidRPr="0003417B">
        <w:rPr>
          <w:sz w:val="28"/>
          <w:szCs w:val="28"/>
        </w:rPr>
        <w:t>, составил 455,1 млн. долларов США, что на 22,6% больше, чем в январе – сентябре 2011 года. Наибольший объём в иностранном капитале приходится на прочие инвестиции – 349,2 млн. долларов США, из них основную часть составляли прочие кредиты – 86,3%. Объём прямых инвестиций составил 105,9 млн. дол. США, из них на долю взносов в капитал приходилось 99,5%.</w:t>
      </w:r>
    </w:p>
    <w:p w:rsidR="00874F3A" w:rsidRPr="0003417B" w:rsidRDefault="00874F3A" w:rsidP="00874F3A">
      <w:pPr>
        <w:pStyle w:val="a6"/>
        <w:spacing w:line="360" w:lineRule="auto"/>
        <w:ind w:firstLine="708"/>
        <w:jc w:val="both"/>
        <w:rPr>
          <w:sz w:val="28"/>
          <w:szCs w:val="28"/>
        </w:rPr>
      </w:pPr>
      <w:r w:rsidRPr="0003417B">
        <w:rPr>
          <w:sz w:val="28"/>
          <w:szCs w:val="28"/>
        </w:rPr>
        <w:t xml:space="preserve">Основными странами – инвесторами являлись Великобритания, Виргинские острова, Китай Швейцария и Франция, на долю которых приходилось 95,1% общего объёма, или 432,8 </w:t>
      </w:r>
      <w:proofErr w:type="gramStart"/>
      <w:r w:rsidRPr="0003417B">
        <w:rPr>
          <w:sz w:val="28"/>
          <w:szCs w:val="28"/>
        </w:rPr>
        <w:t>млн</w:t>
      </w:r>
      <w:proofErr w:type="gramEnd"/>
      <w:r w:rsidRPr="0003417B">
        <w:rPr>
          <w:sz w:val="28"/>
          <w:szCs w:val="28"/>
        </w:rPr>
        <w:t xml:space="preserve"> долл. США.</w:t>
      </w:r>
    </w:p>
    <w:p w:rsidR="00874F3A" w:rsidRPr="0003417B" w:rsidRDefault="00874F3A" w:rsidP="00CB6264">
      <w:pPr>
        <w:pStyle w:val="a6"/>
        <w:spacing w:line="360" w:lineRule="auto"/>
        <w:ind w:firstLine="708"/>
        <w:jc w:val="both"/>
        <w:rPr>
          <w:sz w:val="28"/>
          <w:szCs w:val="28"/>
        </w:rPr>
      </w:pPr>
      <w:r w:rsidRPr="0003417B">
        <w:rPr>
          <w:sz w:val="28"/>
          <w:szCs w:val="28"/>
        </w:rPr>
        <w:t>Более 90% поступивших иностранных инвестиций вложено в организации обрабатывающих производств.</w:t>
      </w:r>
    </w:p>
    <w:p w:rsidR="00874F3A" w:rsidRPr="0003417B" w:rsidRDefault="00874F3A" w:rsidP="00874F3A">
      <w:pPr>
        <w:pStyle w:val="a6"/>
        <w:spacing w:line="360" w:lineRule="auto"/>
        <w:ind w:firstLine="708"/>
        <w:jc w:val="both"/>
        <w:rPr>
          <w:sz w:val="28"/>
          <w:szCs w:val="28"/>
        </w:rPr>
      </w:pPr>
      <w:r w:rsidRPr="0003417B">
        <w:rPr>
          <w:sz w:val="28"/>
          <w:szCs w:val="28"/>
        </w:rPr>
        <w:t>Исследования показали, что по Северо-Западному региону наибольшие вложения иностранных инвестиций происходят в обрабатывающие производства из всех видов экономической деятельности: Новгородская обл. – 95,5%; Вологодская обл. – 99,6%; Республика Коми – 79,5%; г. Санкт-Петербург – 71,5%; Мурманская обл. – 56,2%; остальные регионы – менее 50%.</w:t>
      </w:r>
    </w:p>
    <w:p w:rsidR="00874F3A" w:rsidRPr="0003417B" w:rsidRDefault="00874F3A" w:rsidP="00874F3A">
      <w:pPr>
        <w:pStyle w:val="a6"/>
        <w:spacing w:line="360" w:lineRule="auto"/>
        <w:ind w:firstLine="708"/>
        <w:jc w:val="both"/>
        <w:rPr>
          <w:sz w:val="28"/>
          <w:szCs w:val="28"/>
        </w:rPr>
      </w:pPr>
      <w:r w:rsidRPr="0064628C">
        <w:rPr>
          <w:sz w:val="28"/>
          <w:szCs w:val="28"/>
        </w:rPr>
        <w:t>Развитие инвестиционного климата Новгородской области характеризуется стойким подъёмом. Наблюдается динамика роста иностранных инвестиций в области.</w:t>
      </w:r>
    </w:p>
    <w:p w:rsidR="00874F3A" w:rsidRDefault="00874F3A" w:rsidP="00874F3A">
      <w:pPr>
        <w:pStyle w:val="a6"/>
        <w:spacing w:line="360" w:lineRule="auto"/>
        <w:ind w:firstLine="708"/>
        <w:jc w:val="both"/>
        <w:rPr>
          <w:sz w:val="28"/>
          <w:szCs w:val="28"/>
        </w:rPr>
      </w:pPr>
      <w:r w:rsidRPr="0003417B">
        <w:rPr>
          <w:sz w:val="28"/>
          <w:szCs w:val="28"/>
        </w:rPr>
        <w:t xml:space="preserve">Увеличение объёма иностранных инвестиций в Новгородской области в 2012г. к </w:t>
      </w:r>
      <w:proofErr w:type="gramStart"/>
      <w:r w:rsidRPr="0003417B">
        <w:rPr>
          <w:sz w:val="28"/>
          <w:szCs w:val="28"/>
        </w:rPr>
        <w:t>докризисному</w:t>
      </w:r>
      <w:proofErr w:type="gramEnd"/>
      <w:r w:rsidRPr="0003417B">
        <w:rPr>
          <w:sz w:val="28"/>
          <w:szCs w:val="28"/>
        </w:rPr>
        <w:t xml:space="preserve"> 2007-му составило: 53,8% общих инвестиц</w:t>
      </w:r>
      <w:r w:rsidR="00C71DAD">
        <w:rPr>
          <w:sz w:val="28"/>
          <w:szCs w:val="28"/>
        </w:rPr>
        <w:t xml:space="preserve">ий, 23,2% прямых и 76,7% прочих </w:t>
      </w:r>
      <w:r w:rsidR="00C71DAD" w:rsidRPr="00C71DAD">
        <w:rPr>
          <w:sz w:val="28"/>
          <w:szCs w:val="28"/>
        </w:rPr>
        <w:t>(</w:t>
      </w:r>
      <w:r w:rsidR="00C71DAD">
        <w:rPr>
          <w:sz w:val="28"/>
          <w:szCs w:val="28"/>
        </w:rPr>
        <w:t>рисунок 15</w:t>
      </w:r>
      <w:r w:rsidR="00C71DAD" w:rsidRPr="00C71DAD">
        <w:rPr>
          <w:sz w:val="28"/>
          <w:szCs w:val="28"/>
        </w:rPr>
        <w:t>)</w:t>
      </w:r>
      <w:r w:rsidR="00C71DAD">
        <w:rPr>
          <w:sz w:val="28"/>
          <w:szCs w:val="28"/>
        </w:rPr>
        <w:t>.</w:t>
      </w:r>
    </w:p>
    <w:p w:rsidR="00C71DAD" w:rsidRDefault="00C71DAD" w:rsidP="00C71DAD">
      <w:pPr>
        <w:pStyle w:val="a6"/>
        <w:spacing w:line="360" w:lineRule="auto"/>
        <w:ind w:firstLine="708"/>
        <w:jc w:val="both"/>
        <w:rPr>
          <w:sz w:val="28"/>
          <w:szCs w:val="28"/>
        </w:rPr>
      </w:pPr>
      <w:r w:rsidRPr="0003417B">
        <w:rPr>
          <w:sz w:val="28"/>
          <w:szCs w:val="28"/>
        </w:rPr>
        <w:t>Из рисунка видно, что за последние годы доля прямых инвестиций сокращается, уступая прочим, которые представлен</w:t>
      </w:r>
      <w:r>
        <w:rPr>
          <w:sz w:val="28"/>
          <w:szCs w:val="28"/>
        </w:rPr>
        <w:t>ы торговыми и прочими кредитами</w:t>
      </w:r>
      <w:r w:rsidRPr="0003417B">
        <w:rPr>
          <w:sz w:val="28"/>
          <w:szCs w:val="28"/>
        </w:rPr>
        <w:t>.</w:t>
      </w:r>
    </w:p>
    <w:p w:rsidR="00C71DAD" w:rsidRPr="00C71DAD" w:rsidRDefault="00C71DAD" w:rsidP="00C71DAD">
      <w:pPr>
        <w:pStyle w:val="a6"/>
        <w:spacing w:line="360" w:lineRule="auto"/>
        <w:ind w:firstLine="708"/>
        <w:jc w:val="both"/>
        <w:rPr>
          <w:sz w:val="28"/>
          <w:szCs w:val="28"/>
        </w:rPr>
      </w:pPr>
      <w:r w:rsidRPr="0003417B">
        <w:rPr>
          <w:sz w:val="28"/>
          <w:szCs w:val="28"/>
        </w:rPr>
        <w:t>На о</w:t>
      </w:r>
      <w:r>
        <w:rPr>
          <w:sz w:val="28"/>
          <w:szCs w:val="28"/>
        </w:rPr>
        <w:t>сновании статистических данных</w:t>
      </w:r>
      <w:r w:rsidRPr="0003417B">
        <w:rPr>
          <w:sz w:val="28"/>
          <w:szCs w:val="28"/>
        </w:rPr>
        <w:t xml:space="preserve"> дана оценка Северо-Западного региона по субъектам по двум наиболее значимым показателям для эффективной деятельности совместного предпринимательства: число совместных предприятий и объём инвестиций. </w:t>
      </w:r>
    </w:p>
    <w:p w:rsidR="00874F3A" w:rsidRPr="0003417B" w:rsidRDefault="00874F3A" w:rsidP="00874F3A">
      <w:pPr>
        <w:spacing w:line="360" w:lineRule="auto"/>
        <w:jc w:val="center"/>
        <w:rPr>
          <w:rFonts w:ascii="Times New Roman" w:hAnsi="Times New Roman" w:cs="Times New Roman"/>
          <w:sz w:val="28"/>
          <w:szCs w:val="28"/>
        </w:rPr>
      </w:pPr>
      <w:r w:rsidRPr="0003417B">
        <w:rPr>
          <w:rFonts w:ascii="Times New Roman" w:hAnsi="Times New Roman" w:cs="Times New Roman"/>
          <w:noProof/>
          <w:lang w:eastAsia="ru-RU"/>
        </w:rPr>
        <w:lastRenderedPageBreak/>
        <w:drawing>
          <wp:inline distT="0" distB="0" distL="0" distR="0" wp14:anchorId="19AA339D" wp14:editId="318AD046">
            <wp:extent cx="5457825" cy="3038475"/>
            <wp:effectExtent l="0" t="0" r="9525"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4F3A" w:rsidRPr="0003417B" w:rsidRDefault="00874F3A" w:rsidP="00874F3A">
      <w:pPr>
        <w:spacing w:line="360" w:lineRule="auto"/>
        <w:jc w:val="center"/>
        <w:rPr>
          <w:rFonts w:ascii="Times New Roman" w:hAnsi="Times New Roman" w:cs="Times New Roman"/>
          <w:sz w:val="28"/>
          <w:szCs w:val="28"/>
        </w:rPr>
      </w:pPr>
      <w:r w:rsidRPr="0003417B">
        <w:rPr>
          <w:rFonts w:ascii="Times New Roman" w:hAnsi="Times New Roman" w:cs="Times New Roman"/>
          <w:sz w:val="28"/>
          <w:szCs w:val="28"/>
        </w:rPr>
        <w:t xml:space="preserve">Рисунок 15 </w:t>
      </w:r>
      <w:r w:rsidRPr="0003417B">
        <w:rPr>
          <w:rFonts w:ascii="Times New Roman" w:hAnsi="Times New Roman" w:cs="Times New Roman"/>
          <w:szCs w:val="28"/>
        </w:rPr>
        <w:t>–</w:t>
      </w:r>
      <w:r w:rsidRPr="0003417B">
        <w:rPr>
          <w:rFonts w:ascii="Times New Roman" w:hAnsi="Times New Roman" w:cs="Times New Roman"/>
          <w:sz w:val="28"/>
          <w:szCs w:val="28"/>
        </w:rPr>
        <w:t xml:space="preserve"> Структура иностранных инвестиций по типам в Новгородской области [30]</w:t>
      </w:r>
    </w:p>
    <w:p w:rsidR="00874F3A" w:rsidRPr="0003417B" w:rsidRDefault="00874F3A" w:rsidP="00874F3A">
      <w:pPr>
        <w:pStyle w:val="a6"/>
        <w:spacing w:line="360" w:lineRule="auto"/>
        <w:jc w:val="both"/>
        <w:rPr>
          <w:sz w:val="28"/>
          <w:szCs w:val="28"/>
        </w:rPr>
      </w:pPr>
      <w:r w:rsidRPr="0003417B">
        <w:rPr>
          <w:noProof/>
        </w:rPr>
        <w:drawing>
          <wp:inline distT="0" distB="0" distL="0" distR="0" wp14:anchorId="3EE5DC35" wp14:editId="133DAD5B">
            <wp:extent cx="5943600" cy="4095750"/>
            <wp:effectExtent l="0" t="0" r="19050" b="1905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4F3A" w:rsidRPr="0003417B" w:rsidRDefault="00874F3A" w:rsidP="00874F3A">
      <w:pPr>
        <w:pStyle w:val="a6"/>
        <w:spacing w:line="360" w:lineRule="auto"/>
        <w:jc w:val="center"/>
        <w:rPr>
          <w:sz w:val="28"/>
          <w:szCs w:val="28"/>
        </w:rPr>
      </w:pPr>
      <w:r w:rsidRPr="0003417B">
        <w:rPr>
          <w:sz w:val="28"/>
          <w:szCs w:val="28"/>
        </w:rPr>
        <w:t xml:space="preserve">Рисунок 16 </w:t>
      </w:r>
      <w:r w:rsidRPr="0003417B">
        <w:rPr>
          <w:szCs w:val="28"/>
        </w:rPr>
        <w:t>–</w:t>
      </w:r>
      <w:r w:rsidRPr="0003417B">
        <w:rPr>
          <w:sz w:val="28"/>
          <w:szCs w:val="28"/>
        </w:rPr>
        <w:t xml:space="preserve"> Диаграмма рангов субъектов Северо-Западного региона по числу действующих совместных предприятий и объёму общих инвестиций, 2012 г.</w:t>
      </w:r>
    </w:p>
    <w:p w:rsidR="00874F3A" w:rsidRPr="0003417B" w:rsidRDefault="00874F3A" w:rsidP="00874F3A">
      <w:pPr>
        <w:pStyle w:val="a6"/>
        <w:spacing w:line="360" w:lineRule="auto"/>
        <w:ind w:firstLine="708"/>
        <w:jc w:val="both"/>
        <w:rPr>
          <w:sz w:val="28"/>
          <w:szCs w:val="28"/>
        </w:rPr>
      </w:pPr>
      <w:r w:rsidRPr="0003417B">
        <w:rPr>
          <w:sz w:val="28"/>
          <w:szCs w:val="28"/>
        </w:rPr>
        <w:lastRenderedPageBreak/>
        <w:t>Оценка развития совместного предпринимательства в Северо-Западном федеральном округе за 2012 год показывает, что по числу предприятий г. Санкт-Петербург занимает 1-е место, 2-е место – Калининградская обл., 3-е место – Ленинградская область. Новгородская область же занимает 6-е место.</w:t>
      </w:r>
    </w:p>
    <w:p w:rsidR="00874F3A" w:rsidRDefault="00874F3A" w:rsidP="00874F3A">
      <w:pPr>
        <w:pStyle w:val="a6"/>
        <w:spacing w:line="360" w:lineRule="auto"/>
        <w:ind w:firstLine="708"/>
        <w:jc w:val="both"/>
        <w:rPr>
          <w:sz w:val="28"/>
          <w:szCs w:val="28"/>
        </w:rPr>
      </w:pPr>
      <w:r w:rsidRPr="0003417B">
        <w:rPr>
          <w:sz w:val="28"/>
          <w:szCs w:val="28"/>
        </w:rPr>
        <w:t>Однако по объёму общих иностранных инвестиций на втором месте находится Вологодская область, а Новгородская область поднимается на четвёртую позицию.</w:t>
      </w:r>
    </w:p>
    <w:p w:rsidR="00874F3A" w:rsidRPr="00B34FE3" w:rsidRDefault="00874F3A" w:rsidP="00874F3A">
      <w:pPr>
        <w:pStyle w:val="a6"/>
        <w:spacing w:line="360" w:lineRule="auto"/>
        <w:ind w:firstLine="708"/>
        <w:jc w:val="both"/>
        <w:rPr>
          <w:sz w:val="28"/>
          <w:szCs w:val="28"/>
        </w:rPr>
      </w:pPr>
      <w:r w:rsidRPr="00B34FE3">
        <w:rPr>
          <w:sz w:val="28"/>
          <w:szCs w:val="28"/>
        </w:rPr>
        <w:t>В Новгородском регионе запланировано воплотить инвестиционные проекты, относящиеся к приоритетным направлениям развития Северо-Западного федерального округа Российской Федерации:</w:t>
      </w:r>
    </w:p>
    <w:p w:rsidR="00874F3A" w:rsidRPr="0003417B" w:rsidRDefault="00874F3A" w:rsidP="00874F3A">
      <w:pPr>
        <w:pStyle w:val="a6"/>
        <w:spacing w:line="360" w:lineRule="auto"/>
        <w:ind w:firstLine="708"/>
        <w:jc w:val="both"/>
        <w:rPr>
          <w:sz w:val="28"/>
          <w:szCs w:val="28"/>
        </w:rPr>
      </w:pPr>
      <w:r w:rsidRPr="00B34FE3">
        <w:rPr>
          <w:sz w:val="28"/>
          <w:szCs w:val="28"/>
        </w:rPr>
        <w:t xml:space="preserve">1. Частично введена комплексная промышленно-логистическая зона в </w:t>
      </w:r>
      <w:proofErr w:type="spellStart"/>
      <w:r w:rsidRPr="00B34FE3">
        <w:rPr>
          <w:sz w:val="28"/>
          <w:szCs w:val="28"/>
        </w:rPr>
        <w:t>Чудовском</w:t>
      </w:r>
      <w:proofErr w:type="spellEnd"/>
      <w:r w:rsidRPr="00B34FE3">
        <w:rPr>
          <w:sz w:val="28"/>
          <w:szCs w:val="28"/>
        </w:rPr>
        <w:t xml:space="preserve"> муниципальном районе Новгородской области.</w:t>
      </w:r>
    </w:p>
    <w:p w:rsidR="00874F3A" w:rsidRPr="00B34FE3" w:rsidRDefault="00874F3A" w:rsidP="00874F3A">
      <w:pPr>
        <w:pStyle w:val="a6"/>
        <w:widowControl/>
        <w:autoSpaceDE/>
        <w:autoSpaceDN/>
        <w:adjustRightInd/>
        <w:spacing w:line="360" w:lineRule="auto"/>
        <w:ind w:firstLine="709"/>
        <w:jc w:val="both"/>
        <w:rPr>
          <w:sz w:val="28"/>
          <w:szCs w:val="28"/>
        </w:rPr>
      </w:pPr>
      <w:r w:rsidRPr="00B34FE3">
        <w:rPr>
          <w:sz w:val="28"/>
          <w:szCs w:val="28"/>
        </w:rPr>
        <w:t xml:space="preserve">2. Производство </w:t>
      </w:r>
      <w:proofErr w:type="spellStart"/>
      <w:r w:rsidRPr="00B34FE3">
        <w:rPr>
          <w:sz w:val="28"/>
          <w:szCs w:val="28"/>
        </w:rPr>
        <w:t>фармсубстанций</w:t>
      </w:r>
      <w:proofErr w:type="spellEnd"/>
      <w:r w:rsidRPr="00B34FE3">
        <w:rPr>
          <w:sz w:val="28"/>
          <w:szCs w:val="28"/>
        </w:rPr>
        <w:t xml:space="preserve">  ООО «</w:t>
      </w:r>
      <w:proofErr w:type="spellStart"/>
      <w:r w:rsidRPr="00B34FE3">
        <w:rPr>
          <w:sz w:val="28"/>
          <w:szCs w:val="28"/>
        </w:rPr>
        <w:t>Грумант</w:t>
      </w:r>
      <w:proofErr w:type="spellEnd"/>
      <w:r w:rsidRPr="00B34FE3">
        <w:rPr>
          <w:sz w:val="28"/>
          <w:szCs w:val="28"/>
        </w:rPr>
        <w:t>».</w:t>
      </w:r>
    </w:p>
    <w:p w:rsidR="00874F3A" w:rsidRPr="00B34FE3" w:rsidRDefault="00874F3A" w:rsidP="00874F3A">
      <w:pPr>
        <w:pStyle w:val="a6"/>
        <w:widowControl/>
        <w:autoSpaceDE/>
        <w:autoSpaceDN/>
        <w:adjustRightInd/>
        <w:spacing w:line="360" w:lineRule="auto"/>
        <w:ind w:firstLine="709"/>
        <w:jc w:val="both"/>
        <w:rPr>
          <w:sz w:val="28"/>
          <w:szCs w:val="28"/>
        </w:rPr>
      </w:pPr>
      <w:r w:rsidRPr="00B34FE3">
        <w:rPr>
          <w:sz w:val="28"/>
          <w:szCs w:val="28"/>
        </w:rPr>
        <w:t xml:space="preserve">3. </w:t>
      </w:r>
      <w:proofErr w:type="spellStart"/>
      <w:r w:rsidRPr="00B34FE3">
        <w:rPr>
          <w:sz w:val="28"/>
          <w:szCs w:val="28"/>
        </w:rPr>
        <w:t>Пестовский</w:t>
      </w:r>
      <w:proofErr w:type="spellEnd"/>
      <w:r w:rsidRPr="00B34FE3">
        <w:rPr>
          <w:sz w:val="28"/>
          <w:szCs w:val="28"/>
        </w:rPr>
        <w:t xml:space="preserve"> целлюлозный комбинат.</w:t>
      </w:r>
    </w:p>
    <w:p w:rsidR="00874F3A" w:rsidRPr="00B34FE3" w:rsidRDefault="00874F3A" w:rsidP="00874F3A">
      <w:pPr>
        <w:pStyle w:val="a6"/>
        <w:widowControl/>
        <w:autoSpaceDE/>
        <w:autoSpaceDN/>
        <w:adjustRightInd/>
        <w:spacing w:line="360" w:lineRule="auto"/>
        <w:ind w:firstLine="709"/>
        <w:jc w:val="both"/>
        <w:rPr>
          <w:sz w:val="28"/>
          <w:szCs w:val="28"/>
        </w:rPr>
      </w:pPr>
      <w:r w:rsidRPr="00B34FE3">
        <w:rPr>
          <w:sz w:val="28"/>
          <w:szCs w:val="28"/>
        </w:rPr>
        <w:t>4. Ввод нового производства аммиака к 2015 году  ОАО «Акрон».</w:t>
      </w:r>
    </w:p>
    <w:p w:rsidR="00874F3A" w:rsidRPr="00B34FE3" w:rsidRDefault="00874F3A" w:rsidP="00874F3A">
      <w:pPr>
        <w:pStyle w:val="a6"/>
        <w:widowControl/>
        <w:autoSpaceDE/>
        <w:autoSpaceDN/>
        <w:adjustRightInd/>
        <w:spacing w:line="360" w:lineRule="auto"/>
        <w:ind w:firstLine="709"/>
        <w:jc w:val="both"/>
        <w:rPr>
          <w:sz w:val="28"/>
          <w:szCs w:val="28"/>
        </w:rPr>
      </w:pPr>
      <w:r w:rsidRPr="00B34FE3">
        <w:rPr>
          <w:sz w:val="28"/>
          <w:szCs w:val="28"/>
        </w:rPr>
        <w:t>5. Обновление производства ОАО «</w:t>
      </w:r>
      <w:proofErr w:type="spellStart"/>
      <w:r w:rsidRPr="00B34FE3">
        <w:rPr>
          <w:sz w:val="28"/>
          <w:szCs w:val="28"/>
        </w:rPr>
        <w:t>Боровический</w:t>
      </w:r>
      <w:proofErr w:type="spellEnd"/>
      <w:r w:rsidRPr="00B34FE3">
        <w:rPr>
          <w:sz w:val="28"/>
          <w:szCs w:val="28"/>
        </w:rPr>
        <w:t xml:space="preserve"> комбинат огнеупоров» и ОАО «123 АРЗ».</w:t>
      </w:r>
    </w:p>
    <w:p w:rsidR="00874F3A" w:rsidRDefault="00874F3A" w:rsidP="00874F3A">
      <w:pPr>
        <w:pStyle w:val="a6"/>
        <w:spacing w:line="360" w:lineRule="auto"/>
        <w:ind w:firstLine="708"/>
        <w:jc w:val="both"/>
        <w:rPr>
          <w:sz w:val="28"/>
          <w:szCs w:val="28"/>
        </w:rPr>
      </w:pPr>
      <w:r w:rsidRPr="009737F4">
        <w:rPr>
          <w:sz w:val="28"/>
          <w:szCs w:val="28"/>
        </w:rPr>
        <w:t xml:space="preserve">6. </w:t>
      </w:r>
      <w:r w:rsidRPr="00623F79">
        <w:rPr>
          <w:sz w:val="28"/>
          <w:szCs w:val="28"/>
        </w:rPr>
        <w:t xml:space="preserve">Основным курсом в Новгородской области на период 2012-2020 годы представляется осуществление проекта по пуску инвестиционных проектов в промышленные </w:t>
      </w:r>
      <w:r w:rsidR="0043347C" w:rsidRPr="00623F79">
        <w:rPr>
          <w:sz w:val="28"/>
          <w:szCs w:val="28"/>
        </w:rPr>
        <w:t>объекты</w:t>
      </w:r>
      <w:r w:rsidRPr="00623F79">
        <w:rPr>
          <w:sz w:val="28"/>
          <w:szCs w:val="28"/>
        </w:rPr>
        <w:t>, освоения лесов с биоэнергетической направленностью.</w:t>
      </w:r>
      <w:r w:rsidRPr="009737F4">
        <w:rPr>
          <w:sz w:val="28"/>
          <w:szCs w:val="28"/>
        </w:rPr>
        <w:t xml:space="preserve">  </w:t>
      </w:r>
    </w:p>
    <w:p w:rsidR="00874F3A" w:rsidRPr="009737F4" w:rsidRDefault="00874F3A" w:rsidP="00874F3A">
      <w:pPr>
        <w:pStyle w:val="a6"/>
        <w:spacing w:line="360" w:lineRule="auto"/>
        <w:ind w:firstLine="708"/>
        <w:jc w:val="both"/>
        <w:rPr>
          <w:sz w:val="28"/>
          <w:szCs w:val="28"/>
        </w:rPr>
      </w:pPr>
      <w:r w:rsidRPr="009737F4">
        <w:rPr>
          <w:sz w:val="28"/>
          <w:szCs w:val="28"/>
        </w:rPr>
        <w:t xml:space="preserve">В тоже время учитывается развитие энергетической мощности, использующейся на древесном </w:t>
      </w:r>
      <w:r>
        <w:rPr>
          <w:sz w:val="28"/>
          <w:szCs w:val="28"/>
        </w:rPr>
        <w:t>топ</w:t>
      </w:r>
      <w:r w:rsidRPr="009737F4">
        <w:rPr>
          <w:sz w:val="28"/>
          <w:szCs w:val="28"/>
        </w:rPr>
        <w:t>ливе, на действующих деревообрабатывающих производствах.</w:t>
      </w:r>
    </w:p>
    <w:p w:rsidR="00874F3A" w:rsidRPr="009737F4" w:rsidRDefault="00874F3A" w:rsidP="00874F3A">
      <w:pPr>
        <w:pStyle w:val="a6"/>
        <w:spacing w:line="360" w:lineRule="auto"/>
        <w:ind w:firstLine="708"/>
        <w:jc w:val="both"/>
        <w:rPr>
          <w:sz w:val="28"/>
          <w:szCs w:val="28"/>
        </w:rPr>
      </w:pPr>
      <w:r w:rsidRPr="009737F4">
        <w:rPr>
          <w:sz w:val="28"/>
          <w:szCs w:val="28"/>
        </w:rPr>
        <w:t>Изыскания показывают, что важными целями социально-экономического развития Новгородской области следует считать:</w:t>
      </w:r>
    </w:p>
    <w:p w:rsidR="00874F3A" w:rsidRPr="009737F4" w:rsidRDefault="00874F3A" w:rsidP="00874F3A">
      <w:pPr>
        <w:pStyle w:val="a6"/>
        <w:spacing w:line="360" w:lineRule="auto"/>
        <w:ind w:firstLine="708"/>
        <w:jc w:val="both"/>
        <w:rPr>
          <w:sz w:val="28"/>
          <w:szCs w:val="28"/>
        </w:rPr>
      </w:pPr>
      <w:r>
        <w:rPr>
          <w:sz w:val="28"/>
          <w:szCs w:val="28"/>
        </w:rPr>
        <w:t xml:space="preserve">- </w:t>
      </w:r>
      <w:r w:rsidRPr="009737F4">
        <w:rPr>
          <w:sz w:val="28"/>
          <w:szCs w:val="28"/>
        </w:rPr>
        <w:t>агропромышленный комплекс;</w:t>
      </w:r>
    </w:p>
    <w:p w:rsidR="00874F3A" w:rsidRPr="009737F4" w:rsidRDefault="00874F3A" w:rsidP="00874F3A">
      <w:pPr>
        <w:pStyle w:val="a6"/>
        <w:spacing w:line="360" w:lineRule="auto"/>
        <w:ind w:firstLine="708"/>
        <w:jc w:val="both"/>
        <w:rPr>
          <w:sz w:val="28"/>
          <w:szCs w:val="28"/>
        </w:rPr>
      </w:pPr>
      <w:r>
        <w:rPr>
          <w:sz w:val="28"/>
          <w:szCs w:val="28"/>
        </w:rPr>
        <w:t xml:space="preserve">- </w:t>
      </w:r>
      <w:r w:rsidRPr="009737F4">
        <w:rPr>
          <w:sz w:val="28"/>
          <w:szCs w:val="28"/>
        </w:rPr>
        <w:t>лесная промышленность;</w:t>
      </w:r>
    </w:p>
    <w:p w:rsidR="00874F3A" w:rsidRPr="009737F4" w:rsidRDefault="00874F3A" w:rsidP="00874F3A">
      <w:pPr>
        <w:pStyle w:val="a6"/>
        <w:spacing w:line="360" w:lineRule="auto"/>
        <w:ind w:firstLine="708"/>
        <w:jc w:val="both"/>
        <w:rPr>
          <w:sz w:val="28"/>
          <w:szCs w:val="28"/>
        </w:rPr>
      </w:pPr>
      <w:r>
        <w:rPr>
          <w:sz w:val="28"/>
          <w:szCs w:val="28"/>
        </w:rPr>
        <w:t xml:space="preserve">- </w:t>
      </w:r>
      <w:r w:rsidRPr="009737F4">
        <w:rPr>
          <w:sz w:val="28"/>
          <w:szCs w:val="28"/>
        </w:rPr>
        <w:t>развитие туристической инфраструктуры;</w:t>
      </w:r>
    </w:p>
    <w:p w:rsidR="00874F3A" w:rsidRPr="009737F4" w:rsidRDefault="00874F3A" w:rsidP="00874F3A">
      <w:pPr>
        <w:pStyle w:val="a6"/>
        <w:spacing w:line="360" w:lineRule="auto"/>
        <w:ind w:firstLine="708"/>
        <w:jc w:val="both"/>
        <w:rPr>
          <w:sz w:val="28"/>
          <w:szCs w:val="28"/>
        </w:rPr>
      </w:pPr>
      <w:r>
        <w:rPr>
          <w:sz w:val="28"/>
          <w:szCs w:val="28"/>
        </w:rPr>
        <w:t xml:space="preserve">- </w:t>
      </w:r>
      <w:r w:rsidRPr="009737F4">
        <w:rPr>
          <w:sz w:val="28"/>
          <w:szCs w:val="28"/>
        </w:rPr>
        <w:t>строительство;</w:t>
      </w:r>
    </w:p>
    <w:p w:rsidR="00874F3A" w:rsidRPr="009737F4" w:rsidRDefault="00874F3A" w:rsidP="00874F3A">
      <w:pPr>
        <w:pStyle w:val="a6"/>
        <w:spacing w:line="360" w:lineRule="auto"/>
        <w:ind w:firstLine="708"/>
        <w:jc w:val="both"/>
        <w:rPr>
          <w:sz w:val="28"/>
          <w:szCs w:val="28"/>
        </w:rPr>
      </w:pPr>
      <w:r>
        <w:rPr>
          <w:sz w:val="28"/>
          <w:szCs w:val="28"/>
        </w:rPr>
        <w:lastRenderedPageBreak/>
        <w:t xml:space="preserve">- </w:t>
      </w:r>
      <w:r w:rsidRPr="009737F4">
        <w:rPr>
          <w:sz w:val="28"/>
          <w:szCs w:val="28"/>
        </w:rPr>
        <w:t>энергетический комплекс;</w:t>
      </w:r>
    </w:p>
    <w:p w:rsidR="00874F3A" w:rsidRPr="009737F4" w:rsidRDefault="00874F3A" w:rsidP="00874F3A">
      <w:pPr>
        <w:pStyle w:val="a6"/>
        <w:spacing w:line="360" w:lineRule="auto"/>
        <w:ind w:firstLine="708"/>
        <w:jc w:val="both"/>
        <w:rPr>
          <w:sz w:val="28"/>
          <w:szCs w:val="28"/>
        </w:rPr>
      </w:pPr>
      <w:r>
        <w:rPr>
          <w:sz w:val="28"/>
          <w:szCs w:val="28"/>
        </w:rPr>
        <w:t xml:space="preserve">- </w:t>
      </w:r>
      <w:r w:rsidRPr="009737F4">
        <w:rPr>
          <w:sz w:val="28"/>
          <w:szCs w:val="28"/>
        </w:rPr>
        <w:t>добыча и переработка полезных ископаемых;</w:t>
      </w:r>
    </w:p>
    <w:p w:rsidR="00874F3A" w:rsidRPr="009737F4" w:rsidRDefault="00874F3A" w:rsidP="00874F3A">
      <w:pPr>
        <w:pStyle w:val="a6"/>
        <w:spacing w:line="360" w:lineRule="auto"/>
        <w:ind w:firstLine="708"/>
        <w:jc w:val="both"/>
        <w:rPr>
          <w:sz w:val="28"/>
          <w:szCs w:val="28"/>
        </w:rPr>
      </w:pPr>
      <w:r>
        <w:rPr>
          <w:sz w:val="28"/>
          <w:szCs w:val="28"/>
        </w:rPr>
        <w:t xml:space="preserve">- </w:t>
      </w:r>
      <w:r w:rsidRPr="009737F4">
        <w:rPr>
          <w:sz w:val="28"/>
          <w:szCs w:val="28"/>
        </w:rPr>
        <w:t>машиностроение;</w:t>
      </w:r>
    </w:p>
    <w:p w:rsidR="00874F3A" w:rsidRDefault="00874F3A" w:rsidP="00874F3A">
      <w:pPr>
        <w:pStyle w:val="a6"/>
        <w:spacing w:line="360" w:lineRule="auto"/>
        <w:ind w:firstLine="708"/>
        <w:jc w:val="both"/>
        <w:rPr>
          <w:sz w:val="28"/>
          <w:szCs w:val="28"/>
        </w:rPr>
      </w:pPr>
      <w:r>
        <w:rPr>
          <w:sz w:val="28"/>
          <w:szCs w:val="28"/>
        </w:rPr>
        <w:t xml:space="preserve">- </w:t>
      </w:r>
      <w:r w:rsidRPr="009737F4">
        <w:rPr>
          <w:sz w:val="28"/>
          <w:szCs w:val="28"/>
        </w:rPr>
        <w:t>высокотехнологичная электроника и электротехника.</w:t>
      </w:r>
    </w:p>
    <w:p w:rsidR="00874F3A" w:rsidRPr="009737F4" w:rsidRDefault="00874F3A" w:rsidP="00874F3A">
      <w:pPr>
        <w:pStyle w:val="a6"/>
        <w:spacing w:line="360" w:lineRule="auto"/>
        <w:ind w:firstLine="708"/>
        <w:jc w:val="both"/>
        <w:rPr>
          <w:sz w:val="28"/>
          <w:szCs w:val="28"/>
        </w:rPr>
      </w:pPr>
      <w:r w:rsidRPr="009737F4">
        <w:rPr>
          <w:sz w:val="28"/>
          <w:szCs w:val="28"/>
        </w:rPr>
        <w:t>Многообещающими тенденциями развития инвестиционного климата области сейчас считаются</w:t>
      </w:r>
      <w:r>
        <w:rPr>
          <w:sz w:val="28"/>
          <w:szCs w:val="28"/>
        </w:rPr>
        <w:t>:</w:t>
      </w:r>
    </w:p>
    <w:p w:rsidR="00874F3A" w:rsidRPr="009737F4" w:rsidRDefault="00874F3A" w:rsidP="00874F3A">
      <w:pPr>
        <w:pStyle w:val="a6"/>
        <w:spacing w:line="360" w:lineRule="auto"/>
        <w:ind w:firstLine="708"/>
        <w:jc w:val="both"/>
        <w:rPr>
          <w:sz w:val="28"/>
          <w:szCs w:val="28"/>
        </w:rPr>
      </w:pPr>
      <w:r w:rsidRPr="009737F4">
        <w:rPr>
          <w:sz w:val="28"/>
          <w:szCs w:val="28"/>
        </w:rPr>
        <w:t>-</w:t>
      </w:r>
      <w:r w:rsidRPr="0003417B">
        <w:t xml:space="preserve"> </w:t>
      </w:r>
      <w:r w:rsidRPr="009737F4">
        <w:rPr>
          <w:sz w:val="28"/>
          <w:szCs w:val="28"/>
        </w:rPr>
        <w:t xml:space="preserve">прямое инвестирование в </w:t>
      </w:r>
      <w:proofErr w:type="spellStart"/>
      <w:r w:rsidRPr="009737F4">
        <w:rPr>
          <w:sz w:val="28"/>
          <w:szCs w:val="28"/>
        </w:rPr>
        <w:t>ресурсодобывающие</w:t>
      </w:r>
      <w:proofErr w:type="spellEnd"/>
      <w:r w:rsidRPr="009737F4">
        <w:rPr>
          <w:sz w:val="28"/>
          <w:szCs w:val="28"/>
        </w:rPr>
        <w:t xml:space="preserve"> отрасли;</w:t>
      </w:r>
    </w:p>
    <w:p w:rsidR="00874F3A" w:rsidRPr="009737F4" w:rsidRDefault="00874F3A" w:rsidP="00874F3A">
      <w:pPr>
        <w:pStyle w:val="a6"/>
        <w:spacing w:line="360" w:lineRule="auto"/>
        <w:ind w:firstLine="708"/>
        <w:jc w:val="both"/>
        <w:rPr>
          <w:sz w:val="28"/>
          <w:szCs w:val="28"/>
        </w:rPr>
      </w:pPr>
      <w:r w:rsidRPr="009737F4">
        <w:rPr>
          <w:sz w:val="28"/>
          <w:szCs w:val="28"/>
        </w:rPr>
        <w:t>- логистическая ценность региона;</w:t>
      </w:r>
    </w:p>
    <w:p w:rsidR="00874F3A" w:rsidRPr="009737F4" w:rsidRDefault="00874F3A" w:rsidP="00874F3A">
      <w:pPr>
        <w:pStyle w:val="a6"/>
        <w:spacing w:line="360" w:lineRule="auto"/>
        <w:ind w:firstLine="708"/>
        <w:jc w:val="both"/>
        <w:rPr>
          <w:sz w:val="28"/>
          <w:szCs w:val="28"/>
        </w:rPr>
      </w:pPr>
      <w:r w:rsidRPr="009737F4">
        <w:rPr>
          <w:sz w:val="28"/>
          <w:szCs w:val="28"/>
        </w:rPr>
        <w:t>- перспективность развития экономики региона;</w:t>
      </w:r>
    </w:p>
    <w:p w:rsidR="00874F3A" w:rsidRDefault="00874F3A" w:rsidP="00874F3A">
      <w:pPr>
        <w:spacing w:after="0" w:line="360" w:lineRule="auto"/>
        <w:ind w:firstLine="708"/>
        <w:jc w:val="both"/>
        <w:rPr>
          <w:rFonts w:ascii="Times New Roman" w:hAnsi="Times New Roman" w:cs="Times New Roman"/>
          <w:sz w:val="28"/>
        </w:rPr>
      </w:pPr>
      <w:r w:rsidRPr="0003417B">
        <w:rPr>
          <w:rFonts w:ascii="Times New Roman" w:hAnsi="Times New Roman" w:cs="Times New Roman"/>
          <w:sz w:val="28"/>
        </w:rPr>
        <w:t>- процесс образования стратегических союзов и альянсов (СП) и всестороннее содействие ему.</w:t>
      </w:r>
    </w:p>
    <w:p w:rsidR="00874F3A" w:rsidRPr="009737F4" w:rsidRDefault="00874F3A" w:rsidP="00874F3A">
      <w:pPr>
        <w:spacing w:after="0" w:line="360" w:lineRule="auto"/>
        <w:ind w:firstLine="708"/>
        <w:jc w:val="both"/>
        <w:rPr>
          <w:rFonts w:ascii="Times New Roman" w:hAnsi="Times New Roman" w:cs="Times New Roman"/>
          <w:sz w:val="28"/>
        </w:rPr>
      </w:pPr>
      <w:r w:rsidRPr="009737F4">
        <w:rPr>
          <w:rFonts w:ascii="Times New Roman" w:hAnsi="Times New Roman" w:cs="Times New Roman"/>
          <w:sz w:val="28"/>
        </w:rPr>
        <w:t xml:space="preserve">Следовательно, для увеличения эффективности инвестиционного и инновационного климата, а также развития совместного предпринимательства в </w:t>
      </w:r>
      <w:r w:rsidRPr="009737F4">
        <w:rPr>
          <w:rFonts w:ascii="Times New Roman" w:hAnsi="Times New Roman" w:cs="Times New Roman"/>
          <w:sz w:val="28"/>
          <w:szCs w:val="28"/>
        </w:rPr>
        <w:t>Новгородской области внесены следующие мероприятия:</w:t>
      </w:r>
    </w:p>
    <w:p w:rsidR="00874F3A" w:rsidRPr="0043347C" w:rsidRDefault="00874F3A" w:rsidP="00716BAF">
      <w:pPr>
        <w:pStyle w:val="a6"/>
        <w:numPr>
          <w:ilvl w:val="0"/>
          <w:numId w:val="36"/>
        </w:numPr>
        <w:spacing w:line="360" w:lineRule="auto"/>
        <w:jc w:val="both"/>
        <w:rPr>
          <w:sz w:val="28"/>
          <w:szCs w:val="28"/>
        </w:rPr>
      </w:pPr>
      <w:r w:rsidRPr="0043347C">
        <w:rPr>
          <w:sz w:val="28"/>
          <w:szCs w:val="28"/>
        </w:rPr>
        <w:t>При разработке региональных стратегий инвестиционного развития подходить с научной точки зрения, совершенствования положительного опыта по привлечению инвестиций.</w:t>
      </w:r>
    </w:p>
    <w:p w:rsidR="00874F3A" w:rsidRPr="0043347C" w:rsidRDefault="00874F3A" w:rsidP="00716BAF">
      <w:pPr>
        <w:pStyle w:val="a6"/>
        <w:numPr>
          <w:ilvl w:val="0"/>
          <w:numId w:val="36"/>
        </w:numPr>
        <w:spacing w:line="360" w:lineRule="auto"/>
        <w:jc w:val="both"/>
        <w:rPr>
          <w:sz w:val="28"/>
          <w:szCs w:val="28"/>
        </w:rPr>
      </w:pPr>
      <w:r w:rsidRPr="0043347C">
        <w:rPr>
          <w:sz w:val="28"/>
          <w:szCs w:val="28"/>
        </w:rPr>
        <w:t>Увеличить конкурентоспособность продукции инновационных компаний на международных рынках.</w:t>
      </w:r>
    </w:p>
    <w:p w:rsidR="00874F3A" w:rsidRPr="0043347C" w:rsidRDefault="00874F3A" w:rsidP="00716BAF">
      <w:pPr>
        <w:pStyle w:val="a6"/>
        <w:numPr>
          <w:ilvl w:val="0"/>
          <w:numId w:val="36"/>
        </w:numPr>
        <w:spacing w:line="360" w:lineRule="auto"/>
        <w:jc w:val="both"/>
        <w:rPr>
          <w:sz w:val="28"/>
          <w:szCs w:val="28"/>
        </w:rPr>
      </w:pPr>
      <w:r w:rsidRPr="0043347C">
        <w:rPr>
          <w:sz w:val="28"/>
          <w:szCs w:val="28"/>
        </w:rPr>
        <w:t>Привлекать инвесторов со значимой деловой репутацией.</w:t>
      </w:r>
    </w:p>
    <w:p w:rsidR="00874F3A" w:rsidRPr="0043347C" w:rsidRDefault="00874F3A" w:rsidP="00716BAF">
      <w:pPr>
        <w:pStyle w:val="a6"/>
        <w:numPr>
          <w:ilvl w:val="0"/>
          <w:numId w:val="36"/>
        </w:numPr>
        <w:spacing w:line="360" w:lineRule="auto"/>
        <w:jc w:val="both"/>
        <w:rPr>
          <w:sz w:val="28"/>
          <w:szCs w:val="28"/>
        </w:rPr>
      </w:pPr>
      <w:r w:rsidRPr="0043347C">
        <w:rPr>
          <w:sz w:val="28"/>
          <w:szCs w:val="28"/>
        </w:rPr>
        <w:t>Рациональное использование региональных ресурсов.</w:t>
      </w:r>
    </w:p>
    <w:p w:rsidR="00874F3A" w:rsidRPr="0043347C" w:rsidRDefault="00874F3A" w:rsidP="00716BAF">
      <w:pPr>
        <w:pStyle w:val="a6"/>
        <w:numPr>
          <w:ilvl w:val="0"/>
          <w:numId w:val="36"/>
        </w:numPr>
        <w:spacing w:line="360" w:lineRule="auto"/>
        <w:jc w:val="both"/>
        <w:rPr>
          <w:sz w:val="28"/>
          <w:szCs w:val="28"/>
        </w:rPr>
      </w:pPr>
      <w:r w:rsidRPr="0043347C">
        <w:rPr>
          <w:sz w:val="28"/>
          <w:szCs w:val="28"/>
        </w:rPr>
        <w:t>Привлекать инвестиции в традиционные для региона отрасли.</w:t>
      </w:r>
    </w:p>
    <w:p w:rsidR="00874F3A" w:rsidRPr="0043347C" w:rsidRDefault="00874F3A" w:rsidP="00716BAF">
      <w:pPr>
        <w:pStyle w:val="a6"/>
        <w:numPr>
          <w:ilvl w:val="0"/>
          <w:numId w:val="36"/>
        </w:numPr>
        <w:spacing w:line="360" w:lineRule="auto"/>
        <w:jc w:val="both"/>
        <w:rPr>
          <w:sz w:val="28"/>
          <w:szCs w:val="28"/>
        </w:rPr>
      </w:pPr>
      <w:r w:rsidRPr="0043347C">
        <w:rPr>
          <w:sz w:val="28"/>
          <w:szCs w:val="28"/>
        </w:rPr>
        <w:t xml:space="preserve">Проводить наблюдения за инвестиционной деятельностью, распространять информацию и постоянно обновлять </w:t>
      </w:r>
      <w:r w:rsidR="00EE20DD" w:rsidRPr="0043347C">
        <w:rPr>
          <w:sz w:val="28"/>
          <w:szCs w:val="28"/>
        </w:rPr>
        <w:t>результаты</w:t>
      </w:r>
      <w:r w:rsidRPr="0043347C">
        <w:rPr>
          <w:sz w:val="28"/>
          <w:szCs w:val="28"/>
        </w:rPr>
        <w:t xml:space="preserve"> исследования.</w:t>
      </w:r>
    </w:p>
    <w:p w:rsidR="00874F3A" w:rsidRPr="0003417B" w:rsidRDefault="00874F3A" w:rsidP="00874F3A">
      <w:pPr>
        <w:pStyle w:val="a6"/>
        <w:spacing w:line="360" w:lineRule="auto"/>
        <w:jc w:val="both"/>
        <w:rPr>
          <w:sz w:val="28"/>
          <w:szCs w:val="28"/>
        </w:rPr>
      </w:pPr>
      <w:r w:rsidRPr="0003417B">
        <w:rPr>
          <w:sz w:val="28"/>
          <w:szCs w:val="28"/>
        </w:rPr>
        <w:tab/>
      </w:r>
      <w:proofErr w:type="gramStart"/>
      <w:r w:rsidRPr="0003417B">
        <w:rPr>
          <w:sz w:val="28"/>
          <w:szCs w:val="28"/>
        </w:rPr>
        <w:t xml:space="preserve">Реализация комплексной научно-технической программы развития Северо-Западного федерального округа на 2010-2030 годы </w:t>
      </w:r>
      <w:r w:rsidRPr="00826294">
        <w:rPr>
          <w:sz w:val="28"/>
          <w:szCs w:val="28"/>
        </w:rPr>
        <w:t xml:space="preserve">и комплексных мер «Стратегии – 2030» по развитию инвестиционного климата области позволяет  обеспечить высокий вклад в валовый внутренний продукт </w:t>
      </w:r>
      <w:r w:rsidRPr="00826294">
        <w:rPr>
          <w:sz w:val="28"/>
          <w:szCs w:val="28"/>
        </w:rPr>
        <w:lastRenderedPageBreak/>
        <w:t>Российской Федерации  и валового регионального продукта Новгородской области, увеличить показатели экономической отдачи,</w:t>
      </w:r>
      <w:r w:rsidRPr="0003417B">
        <w:rPr>
          <w:sz w:val="28"/>
          <w:szCs w:val="28"/>
        </w:rPr>
        <w:t xml:space="preserve"> позволит оптимизировать развитие региона в сфере науки и инновационной деятельности.</w:t>
      </w:r>
      <w:proofErr w:type="gramEnd"/>
    </w:p>
    <w:p w:rsidR="00874F3A" w:rsidRPr="00EE2CF7" w:rsidRDefault="00874F3A" w:rsidP="00874F3A"/>
    <w:p w:rsidR="00C648FF" w:rsidRDefault="00C648FF"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Default="00C71DAD" w:rsidP="00874F3A"/>
    <w:p w:rsidR="00C71DAD" w:rsidRPr="000973FF" w:rsidRDefault="00C71DAD" w:rsidP="00874F3A"/>
    <w:p w:rsidR="006C7C6F" w:rsidRPr="000973FF" w:rsidRDefault="006C7C6F" w:rsidP="00874F3A"/>
    <w:p w:rsidR="00874F3A" w:rsidRPr="0003417B" w:rsidRDefault="00874F3A" w:rsidP="004537D5">
      <w:pPr>
        <w:jc w:val="center"/>
        <w:rPr>
          <w:rFonts w:ascii="Times New Roman" w:hAnsi="Times New Roman" w:cs="Times New Roman"/>
          <w:b/>
          <w:bCs/>
          <w:color w:val="000000"/>
          <w:spacing w:val="-1"/>
          <w:sz w:val="28"/>
          <w:szCs w:val="28"/>
        </w:rPr>
      </w:pPr>
      <w:r>
        <w:rPr>
          <w:rFonts w:ascii="Times New Roman" w:hAnsi="Times New Roman" w:cs="Times New Roman"/>
          <w:b/>
          <w:sz w:val="28"/>
          <w:szCs w:val="28"/>
        </w:rPr>
        <w:lastRenderedPageBreak/>
        <w:t>Г</w:t>
      </w:r>
      <w:r w:rsidRPr="0003417B">
        <w:rPr>
          <w:rFonts w:ascii="Times New Roman" w:hAnsi="Times New Roman" w:cs="Times New Roman"/>
          <w:b/>
          <w:sz w:val="28"/>
          <w:szCs w:val="28"/>
        </w:rPr>
        <w:t xml:space="preserve">ЛАВА 3. </w:t>
      </w:r>
      <w:r w:rsidR="004537D5">
        <w:rPr>
          <w:rFonts w:ascii="Times New Roman" w:hAnsi="Times New Roman" w:cs="Times New Roman"/>
          <w:b/>
          <w:sz w:val="28"/>
          <w:szCs w:val="28"/>
        </w:rPr>
        <w:t>СОВЕРШЕНСТВОВАНИЕ ПРОЦЕССА ОЦЕНКИ ЭФФЕКТИВНОСТИ УПАВЛЕНИЯ СОВМЕСТНЫМ ПРЕДПРИНИМАТЕЛЬСТВОМ</w:t>
      </w:r>
    </w:p>
    <w:p w:rsidR="00874F3A" w:rsidRPr="0003417B" w:rsidRDefault="00874F3A" w:rsidP="00874F3A">
      <w:pPr>
        <w:jc w:val="both"/>
        <w:rPr>
          <w:rFonts w:ascii="Times New Roman" w:hAnsi="Times New Roman" w:cs="Times New Roman"/>
          <w:b/>
          <w:sz w:val="28"/>
          <w:szCs w:val="28"/>
        </w:rPr>
      </w:pPr>
      <w:r w:rsidRPr="0003417B">
        <w:rPr>
          <w:rFonts w:ascii="Times New Roman" w:hAnsi="Times New Roman" w:cs="Times New Roman"/>
          <w:b/>
          <w:sz w:val="28"/>
          <w:szCs w:val="28"/>
        </w:rPr>
        <w:t xml:space="preserve">3.1 Направления повышения эффективности разработки, принятия и реализации решений по </w:t>
      </w:r>
      <w:r>
        <w:rPr>
          <w:rFonts w:ascii="Times New Roman" w:hAnsi="Times New Roman" w:cs="Times New Roman"/>
          <w:b/>
          <w:sz w:val="28"/>
          <w:szCs w:val="28"/>
        </w:rPr>
        <w:t>совершенствованию управления</w:t>
      </w:r>
      <w:r w:rsidRPr="0003417B">
        <w:rPr>
          <w:rFonts w:ascii="Times New Roman" w:hAnsi="Times New Roman" w:cs="Times New Roman"/>
          <w:b/>
          <w:sz w:val="28"/>
          <w:szCs w:val="28"/>
        </w:rPr>
        <w:t xml:space="preserve"> совместным предпринимательством.</w:t>
      </w:r>
    </w:p>
    <w:p w:rsidR="00874F3A" w:rsidRPr="009D0B7F" w:rsidRDefault="00874F3A" w:rsidP="00874F3A">
      <w:pPr>
        <w:pStyle w:val="a6"/>
        <w:spacing w:line="360" w:lineRule="auto"/>
        <w:ind w:firstLine="709"/>
        <w:jc w:val="both"/>
        <w:rPr>
          <w:sz w:val="28"/>
          <w:szCs w:val="28"/>
          <w:highlight w:val="white"/>
        </w:rPr>
      </w:pPr>
      <w:r w:rsidRPr="009D0B7F">
        <w:rPr>
          <w:sz w:val="28"/>
          <w:szCs w:val="28"/>
          <w:highlight w:val="white"/>
        </w:rPr>
        <w:t>Проведённые нами исследования доказали важность совместного предпринимательства в корпоративных стратегиях, как в освоении новых рынков, так и их разведке. Эта тематика увеличивает свою значимость для мира.</w:t>
      </w:r>
    </w:p>
    <w:p w:rsidR="00874F3A" w:rsidRPr="009D0B7F" w:rsidRDefault="00874F3A" w:rsidP="00874F3A">
      <w:pPr>
        <w:pStyle w:val="a6"/>
        <w:spacing w:line="360" w:lineRule="auto"/>
        <w:ind w:firstLine="709"/>
        <w:jc w:val="both"/>
        <w:rPr>
          <w:sz w:val="28"/>
          <w:szCs w:val="28"/>
          <w:highlight w:val="white"/>
        </w:rPr>
      </w:pPr>
      <w:r w:rsidRPr="009D0B7F">
        <w:rPr>
          <w:sz w:val="28"/>
          <w:szCs w:val="28"/>
          <w:highlight w:val="white"/>
        </w:rPr>
        <w:t>Вырабатывание благоприятного инвестиционного климата является основным параметром рыночного успеха. Согласно исследованиям, в Новгородской области за последние пять лет существует устойчивая динамика роста внешних инвестиций в экономику.</w:t>
      </w:r>
    </w:p>
    <w:p w:rsidR="00874F3A" w:rsidRPr="009D0B7F" w:rsidRDefault="00874F3A" w:rsidP="00874F3A">
      <w:pPr>
        <w:pStyle w:val="a6"/>
        <w:spacing w:line="360" w:lineRule="auto"/>
        <w:ind w:firstLine="709"/>
        <w:jc w:val="both"/>
        <w:rPr>
          <w:sz w:val="28"/>
          <w:szCs w:val="28"/>
          <w:highlight w:val="blue"/>
        </w:rPr>
      </w:pPr>
      <w:r w:rsidRPr="009D0B7F">
        <w:rPr>
          <w:sz w:val="28"/>
          <w:szCs w:val="28"/>
          <w:highlight w:val="white"/>
        </w:rPr>
        <w:t>Разумное распределение приоритетов инвестиционных проектов, способствует повышению конкурентоспособности области. Это связано с совершенствованием управления совместным предпринимательством.</w:t>
      </w:r>
      <w:r w:rsidRPr="0003417B">
        <w:rPr>
          <w:sz w:val="28"/>
          <w:szCs w:val="28"/>
        </w:rPr>
        <w:t>[11</w:t>
      </w:r>
      <w:r w:rsidR="00C648FF" w:rsidRPr="00EE2CF7">
        <w:rPr>
          <w:sz w:val="28"/>
          <w:szCs w:val="28"/>
        </w:rPr>
        <w:t>2</w:t>
      </w:r>
      <w:r w:rsidRPr="0003417B">
        <w:rPr>
          <w:sz w:val="28"/>
          <w:szCs w:val="28"/>
        </w:rPr>
        <w:t>, 4]</w:t>
      </w:r>
    </w:p>
    <w:p w:rsidR="00874F3A" w:rsidRPr="007E311D" w:rsidRDefault="00874F3A" w:rsidP="00874F3A">
      <w:pPr>
        <w:pStyle w:val="a6"/>
        <w:spacing w:line="360" w:lineRule="auto"/>
        <w:ind w:firstLine="708"/>
        <w:jc w:val="both"/>
        <w:rPr>
          <w:sz w:val="28"/>
          <w:szCs w:val="28"/>
        </w:rPr>
      </w:pPr>
      <w:r w:rsidRPr="00A508AD">
        <w:rPr>
          <w:sz w:val="28"/>
          <w:szCs w:val="28"/>
        </w:rPr>
        <w:t>На основании проведённых в диссертации изысканий причин, мешающих принятию де</w:t>
      </w:r>
      <w:r>
        <w:rPr>
          <w:sz w:val="28"/>
          <w:szCs w:val="28"/>
        </w:rPr>
        <w:t>й</w:t>
      </w:r>
      <w:r w:rsidRPr="00A508AD">
        <w:rPr>
          <w:sz w:val="28"/>
          <w:szCs w:val="28"/>
        </w:rPr>
        <w:t xml:space="preserve">ственных мер по совершенствованию управления совместным предпринимательством, нами </w:t>
      </w:r>
      <w:r>
        <w:rPr>
          <w:sz w:val="28"/>
          <w:szCs w:val="28"/>
        </w:rPr>
        <w:t>определены ключевые препятств</w:t>
      </w:r>
      <w:r w:rsidRPr="007E311D">
        <w:rPr>
          <w:sz w:val="28"/>
          <w:szCs w:val="28"/>
        </w:rPr>
        <w:t>ия (Рисунок 17).</w:t>
      </w:r>
    </w:p>
    <w:p w:rsidR="00874F3A" w:rsidRPr="0003417B" w:rsidRDefault="00874F3A" w:rsidP="00874F3A">
      <w:pPr>
        <w:spacing w:line="360" w:lineRule="auto"/>
        <w:jc w:val="both"/>
        <w:rPr>
          <w:rFonts w:ascii="Times New Roman" w:hAnsi="Times New Roman" w:cs="Times New Roman"/>
          <w:sz w:val="28"/>
          <w:szCs w:val="28"/>
        </w:rPr>
      </w:pPr>
      <w:r w:rsidRPr="0003417B">
        <w:rPr>
          <w:rFonts w:ascii="Times New Roman" w:hAnsi="Times New Roman" w:cs="Times New Roman"/>
          <w:noProof/>
          <w:lang w:eastAsia="ru-RU"/>
        </w:rPr>
        <w:lastRenderedPageBreak/>
        <mc:AlternateContent>
          <mc:Choice Requires="wpc">
            <w:drawing>
              <wp:inline distT="0" distB="0" distL="0" distR="0" wp14:anchorId="336A875D" wp14:editId="18D7CFD5">
                <wp:extent cx="5857875" cy="6543675"/>
                <wp:effectExtent l="0" t="0" r="9525" b="0"/>
                <wp:docPr id="167" name="Полотно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0" name="Text Box 125"/>
                        <wps:cNvSpPr txBox="1">
                          <a:spLocks noChangeArrowheads="1"/>
                        </wps:cNvSpPr>
                        <wps:spPr bwMode="auto">
                          <a:xfrm>
                            <a:off x="2600324" y="866776"/>
                            <a:ext cx="3255449" cy="4952999"/>
                          </a:xfrm>
                          <a:prstGeom prst="rect">
                            <a:avLst/>
                          </a:prstGeom>
                          <a:solidFill>
                            <a:srgbClr val="FFFFFF"/>
                          </a:solidFill>
                          <a:ln w="9525">
                            <a:solidFill>
                              <a:srgbClr val="000000"/>
                            </a:solidFill>
                            <a:miter lim="800000"/>
                            <a:headEnd/>
                            <a:tailEnd/>
                          </a:ln>
                        </wps:spPr>
                        <wps:txbx>
                          <w:txbxContent>
                            <w:p w:rsidR="003C27EB" w:rsidRPr="002C0934" w:rsidRDefault="003C27EB" w:rsidP="00874F3A">
                              <w:pPr>
                                <w:jc w:val="both"/>
                                <w:rPr>
                                  <w:rFonts w:ascii="Times New Roman" w:hAnsi="Times New Roman" w:cs="Times New Roman"/>
                                  <w:sz w:val="28"/>
                                </w:rPr>
                              </w:pPr>
                              <w:r w:rsidRPr="002C0934">
                                <w:rPr>
                                  <w:rFonts w:ascii="Times New Roman" w:hAnsi="Times New Roman" w:cs="Times New Roman"/>
                                  <w:sz w:val="28"/>
                                </w:rPr>
                                <w:t xml:space="preserve">1.Высокие затраты на организацию </w:t>
                              </w:r>
                              <w:r>
                                <w:rPr>
                                  <w:rFonts w:ascii="Times New Roman" w:hAnsi="Times New Roman" w:cs="Times New Roman"/>
                                  <w:sz w:val="28"/>
                                </w:rPr>
                                <w:t>совместных предприятий</w:t>
                              </w:r>
                              <w:r w:rsidRPr="002C0934">
                                <w:rPr>
                                  <w:rFonts w:ascii="Times New Roman" w:hAnsi="Times New Roman" w:cs="Times New Roman"/>
                                  <w:sz w:val="28"/>
                                </w:rPr>
                                <w:t>;</w:t>
                              </w:r>
                            </w:p>
                            <w:p w:rsidR="003C27EB" w:rsidRPr="002C0934" w:rsidRDefault="003C27EB" w:rsidP="00874F3A">
                              <w:pPr>
                                <w:jc w:val="both"/>
                                <w:rPr>
                                  <w:rFonts w:ascii="Times New Roman" w:hAnsi="Times New Roman" w:cs="Times New Roman"/>
                                  <w:sz w:val="28"/>
                                </w:rPr>
                              </w:pPr>
                              <w:r w:rsidRPr="002C0934">
                                <w:rPr>
                                  <w:rFonts w:ascii="Times New Roman" w:hAnsi="Times New Roman" w:cs="Times New Roman"/>
                                  <w:sz w:val="28"/>
                                </w:rPr>
                                <w:t xml:space="preserve">2. Низкая  конкурентоспособность и рентабельность </w:t>
                              </w:r>
                              <w:r>
                                <w:rPr>
                                  <w:rFonts w:ascii="Times New Roman" w:hAnsi="Times New Roman" w:cs="Times New Roman"/>
                                  <w:sz w:val="28"/>
                                </w:rPr>
                                <w:t>существующих производств</w:t>
                              </w:r>
                              <w:r w:rsidRPr="002C0934">
                                <w:rPr>
                                  <w:rFonts w:ascii="Times New Roman" w:hAnsi="Times New Roman" w:cs="Times New Roman"/>
                                  <w:sz w:val="28"/>
                                </w:rPr>
                                <w:t>;</w:t>
                              </w:r>
                            </w:p>
                            <w:p w:rsidR="003C27EB" w:rsidRPr="002C0934" w:rsidRDefault="003C27EB" w:rsidP="00874F3A">
                              <w:pPr>
                                <w:jc w:val="both"/>
                                <w:rPr>
                                  <w:rFonts w:ascii="Times New Roman" w:hAnsi="Times New Roman" w:cs="Times New Roman"/>
                                  <w:sz w:val="28"/>
                                </w:rPr>
                              </w:pPr>
                              <w:r w:rsidRPr="002C0934">
                                <w:rPr>
                                  <w:rFonts w:ascii="Times New Roman" w:hAnsi="Times New Roman" w:cs="Times New Roman"/>
                                  <w:sz w:val="28"/>
                                </w:rPr>
                                <w:t>3. Инертность инвесторов, руководства пре</w:t>
                              </w:r>
                              <w:r>
                                <w:rPr>
                                  <w:rFonts w:ascii="Times New Roman" w:hAnsi="Times New Roman" w:cs="Times New Roman"/>
                                  <w:sz w:val="28"/>
                                </w:rPr>
                                <w:t>дпринимательских структур</w:t>
                              </w:r>
                              <w:r w:rsidRPr="002C0934">
                                <w:rPr>
                                  <w:rFonts w:ascii="Times New Roman" w:hAnsi="Times New Roman" w:cs="Times New Roman"/>
                                  <w:sz w:val="28"/>
                                </w:rPr>
                                <w:t>;</w:t>
                              </w:r>
                            </w:p>
                            <w:p w:rsidR="003C27EB" w:rsidRPr="002C0934" w:rsidRDefault="003C27EB" w:rsidP="00874F3A">
                              <w:pPr>
                                <w:jc w:val="both"/>
                                <w:rPr>
                                  <w:rFonts w:ascii="Times New Roman" w:hAnsi="Times New Roman" w:cs="Times New Roman"/>
                                  <w:sz w:val="28"/>
                                </w:rPr>
                              </w:pPr>
                              <w:r w:rsidRPr="002C0934">
                                <w:rPr>
                                  <w:rFonts w:ascii="Times New Roman" w:hAnsi="Times New Roman" w:cs="Times New Roman"/>
                                  <w:sz w:val="28"/>
                                </w:rPr>
                                <w:t>4. Слаборазвитая система</w:t>
                              </w:r>
                              <w:r>
                                <w:rPr>
                                  <w:rFonts w:ascii="Times New Roman" w:hAnsi="Times New Roman" w:cs="Times New Roman"/>
                                  <w:sz w:val="28"/>
                                </w:rPr>
                                <w:t xml:space="preserve"> внутренних коммуникаций</w:t>
                              </w:r>
                              <w:r w:rsidRPr="002C0934">
                                <w:rPr>
                                  <w:rFonts w:ascii="Times New Roman" w:hAnsi="Times New Roman" w:cs="Times New Roman"/>
                                  <w:sz w:val="28"/>
                                </w:rPr>
                                <w:t>;</w:t>
                              </w:r>
                            </w:p>
                            <w:p w:rsidR="003C27EB" w:rsidRPr="002C0934" w:rsidRDefault="003C27EB" w:rsidP="00874F3A">
                              <w:pPr>
                                <w:jc w:val="both"/>
                                <w:rPr>
                                  <w:rFonts w:ascii="Times New Roman" w:hAnsi="Times New Roman" w:cs="Times New Roman"/>
                                  <w:sz w:val="28"/>
                                </w:rPr>
                              </w:pPr>
                              <w:r w:rsidRPr="002C0934">
                                <w:rPr>
                                  <w:rFonts w:ascii="Times New Roman" w:hAnsi="Times New Roman" w:cs="Times New Roman"/>
                                  <w:sz w:val="28"/>
                                </w:rPr>
                                <w:t>5. Недостаточная ориентация на положительный зарубежный опыт и низкая научная обоснованность управления совмест</w:t>
                              </w:r>
                              <w:r>
                                <w:rPr>
                                  <w:rFonts w:ascii="Times New Roman" w:hAnsi="Times New Roman" w:cs="Times New Roman"/>
                                  <w:sz w:val="28"/>
                                </w:rPr>
                                <w:t>ным предпринимательством</w:t>
                              </w:r>
                              <w:r w:rsidRPr="002C0934">
                                <w:rPr>
                                  <w:rFonts w:ascii="Times New Roman" w:hAnsi="Times New Roman" w:cs="Times New Roman"/>
                                  <w:sz w:val="28"/>
                                </w:rPr>
                                <w:t>;</w:t>
                              </w:r>
                            </w:p>
                            <w:p w:rsidR="003C27EB" w:rsidRPr="00036A1A" w:rsidRDefault="003C27EB" w:rsidP="00874F3A">
                              <w:pPr>
                                <w:jc w:val="both"/>
                                <w:rPr>
                                  <w:rFonts w:ascii="Times New Roman" w:hAnsi="Times New Roman" w:cs="Times New Roman"/>
                                  <w:sz w:val="28"/>
                                </w:rPr>
                              </w:pPr>
                              <w:r w:rsidRPr="002C0934">
                                <w:rPr>
                                  <w:rFonts w:ascii="Times New Roman" w:hAnsi="Times New Roman" w:cs="Times New Roman"/>
                                  <w:sz w:val="28"/>
                                </w:rPr>
                                <w:t>6. Высокие риски принятия управленческих решений по орг</w:t>
                              </w:r>
                              <w:r>
                                <w:rPr>
                                  <w:rFonts w:ascii="Times New Roman" w:hAnsi="Times New Roman" w:cs="Times New Roman"/>
                                  <w:sz w:val="28"/>
                                </w:rPr>
                                <w:t>анизации совместных предприятий.</w:t>
                              </w:r>
                            </w:p>
                          </w:txbxContent>
                        </wps:txbx>
                        <wps:bodyPr rot="0" vert="horz" wrap="square" lIns="91440" tIns="45720" rIns="91440" bIns="45720" anchor="t" anchorCtr="0" upright="1">
                          <a:noAutofit/>
                        </wps:bodyPr>
                      </wps:wsp>
                      <wps:wsp>
                        <wps:cNvPr id="101" name="Text Box 127"/>
                        <wps:cNvSpPr txBox="1">
                          <a:spLocks noChangeArrowheads="1"/>
                        </wps:cNvSpPr>
                        <wps:spPr bwMode="auto">
                          <a:xfrm>
                            <a:off x="93148" y="508636"/>
                            <a:ext cx="2288101" cy="358140"/>
                          </a:xfrm>
                          <a:prstGeom prst="rect">
                            <a:avLst/>
                          </a:prstGeom>
                          <a:solidFill>
                            <a:srgbClr val="FFFFFF"/>
                          </a:solidFill>
                          <a:ln w="3175">
                            <a:solidFill>
                              <a:srgbClr val="000000"/>
                            </a:solidFill>
                            <a:miter lim="800000"/>
                            <a:headEnd/>
                            <a:tailEnd/>
                          </a:ln>
                        </wps:spPr>
                        <wps:txbx>
                          <w:txbxContent>
                            <w:p w:rsidR="003C27EB" w:rsidRPr="00E86C43" w:rsidRDefault="003C27EB" w:rsidP="00874F3A">
                              <w:pPr>
                                <w:jc w:val="center"/>
                                <w:rPr>
                                  <w:rFonts w:ascii="Times New Roman" w:hAnsi="Times New Roman" w:cs="Times New Roman"/>
                                  <w:sz w:val="28"/>
                                  <w:szCs w:val="28"/>
                                </w:rPr>
                              </w:pPr>
                              <w:r w:rsidRPr="00036A1A">
                                <w:rPr>
                                  <w:rFonts w:ascii="Times New Roman" w:hAnsi="Times New Roman" w:cs="Times New Roman"/>
                                  <w:sz w:val="28"/>
                                  <w:szCs w:val="28"/>
                                </w:rPr>
                                <w:t xml:space="preserve">Внешние </w:t>
                              </w:r>
                              <w:r>
                                <w:rPr>
                                  <w:rFonts w:ascii="Times New Roman" w:hAnsi="Times New Roman" w:cs="Times New Roman"/>
                                  <w:sz w:val="28"/>
                                  <w:szCs w:val="28"/>
                                </w:rPr>
                                <w:t>проблемы</w:t>
                              </w:r>
                            </w:p>
                          </w:txbxContent>
                        </wps:txbx>
                        <wps:bodyPr rot="0" vert="horz" wrap="square" lIns="91440" tIns="45720" rIns="91440" bIns="45720" anchor="t" anchorCtr="0" upright="1">
                          <a:noAutofit/>
                        </wps:bodyPr>
                      </wps:wsp>
                      <wps:wsp>
                        <wps:cNvPr id="102" name="Text Box 128"/>
                        <wps:cNvSpPr txBox="1">
                          <a:spLocks noChangeArrowheads="1"/>
                        </wps:cNvSpPr>
                        <wps:spPr bwMode="auto">
                          <a:xfrm>
                            <a:off x="2600324" y="508636"/>
                            <a:ext cx="3255450" cy="358140"/>
                          </a:xfrm>
                          <a:prstGeom prst="rect">
                            <a:avLst/>
                          </a:prstGeom>
                          <a:solidFill>
                            <a:srgbClr val="FFFFFF"/>
                          </a:solidFill>
                          <a:ln w="3175">
                            <a:solidFill>
                              <a:srgbClr val="000000"/>
                            </a:solidFill>
                            <a:miter lim="800000"/>
                            <a:headEnd/>
                            <a:tailEnd/>
                          </a:ln>
                        </wps:spPr>
                        <wps:txbx>
                          <w:txbxContent>
                            <w:p w:rsidR="003C27EB" w:rsidRPr="00E86C43" w:rsidRDefault="003C27EB" w:rsidP="00874F3A">
                              <w:pPr>
                                <w:jc w:val="center"/>
                                <w:rPr>
                                  <w:rFonts w:ascii="Times New Roman" w:hAnsi="Times New Roman" w:cs="Times New Roman"/>
                                  <w:sz w:val="28"/>
                                  <w:szCs w:val="28"/>
                                </w:rPr>
                              </w:pPr>
                              <w:r w:rsidRPr="00036A1A">
                                <w:rPr>
                                  <w:rFonts w:ascii="Times New Roman" w:hAnsi="Times New Roman" w:cs="Times New Roman"/>
                                  <w:sz w:val="28"/>
                                  <w:szCs w:val="28"/>
                                </w:rPr>
                                <w:t xml:space="preserve">Внутренние </w:t>
                              </w:r>
                              <w:r>
                                <w:rPr>
                                  <w:rFonts w:ascii="Times New Roman" w:hAnsi="Times New Roman" w:cs="Times New Roman"/>
                                  <w:sz w:val="28"/>
                                  <w:szCs w:val="28"/>
                                </w:rPr>
                                <w:t>проблемы</w:t>
                              </w:r>
                            </w:p>
                          </w:txbxContent>
                        </wps:txbx>
                        <wps:bodyPr rot="0" vert="horz" wrap="square" lIns="91440" tIns="45720" rIns="91440" bIns="45720" anchor="t" anchorCtr="0" upright="1">
                          <a:noAutofit/>
                        </wps:bodyPr>
                      </wps:wsp>
                      <wps:wsp>
                        <wps:cNvPr id="103" name="Text Box 129"/>
                        <wps:cNvSpPr txBox="1">
                          <a:spLocks noChangeArrowheads="1"/>
                        </wps:cNvSpPr>
                        <wps:spPr bwMode="auto">
                          <a:xfrm>
                            <a:off x="93148" y="866686"/>
                            <a:ext cx="2288101" cy="5524589"/>
                          </a:xfrm>
                          <a:prstGeom prst="rect">
                            <a:avLst/>
                          </a:prstGeom>
                          <a:solidFill>
                            <a:srgbClr val="FFFFFF"/>
                          </a:solidFill>
                          <a:ln w="9525">
                            <a:solidFill>
                              <a:srgbClr val="000000"/>
                            </a:solidFill>
                            <a:miter lim="800000"/>
                            <a:headEnd/>
                            <a:tailEnd/>
                          </a:ln>
                        </wps:spPr>
                        <wps:txbx>
                          <w:txbxContent>
                            <w:p w:rsidR="003C27EB" w:rsidRPr="002C0934" w:rsidRDefault="003C27EB" w:rsidP="00874F3A">
                              <w:pPr>
                                <w:jc w:val="both"/>
                                <w:rPr>
                                  <w:rFonts w:ascii="Times New Roman" w:hAnsi="Times New Roman" w:cs="Times New Roman"/>
                                  <w:sz w:val="28"/>
                                  <w:szCs w:val="28"/>
                                </w:rPr>
                              </w:pPr>
                              <w:r w:rsidRPr="00036A1A">
                                <w:rPr>
                                  <w:rFonts w:ascii="Times New Roman" w:hAnsi="Times New Roman" w:cs="Times New Roman"/>
                                </w:rPr>
                                <w:t xml:space="preserve"> </w:t>
                              </w:r>
                              <w:r w:rsidRPr="002C0934">
                                <w:rPr>
                                  <w:rFonts w:ascii="Times New Roman" w:hAnsi="Times New Roman" w:cs="Times New Roman"/>
                                  <w:sz w:val="28"/>
                                  <w:szCs w:val="28"/>
                                </w:rPr>
                                <w:t>1. Слабое развитие законодательной базы, регламентирующей деятельн</w:t>
                              </w:r>
                              <w:r>
                                <w:rPr>
                                  <w:rFonts w:ascii="Times New Roman" w:hAnsi="Times New Roman" w:cs="Times New Roman"/>
                                  <w:sz w:val="28"/>
                                  <w:szCs w:val="28"/>
                                </w:rPr>
                                <w:t>ость совместных предприятий</w:t>
                              </w:r>
                              <w:r w:rsidRPr="002C0934">
                                <w:rPr>
                                  <w:rFonts w:ascii="Times New Roman" w:hAnsi="Times New Roman" w:cs="Times New Roman"/>
                                  <w:sz w:val="28"/>
                                  <w:szCs w:val="28"/>
                                </w:rPr>
                                <w:t>;</w:t>
                              </w:r>
                            </w:p>
                            <w:p w:rsidR="003C27EB" w:rsidRDefault="003C27EB" w:rsidP="00874F3A">
                              <w:pPr>
                                <w:jc w:val="both"/>
                                <w:rPr>
                                  <w:rFonts w:ascii="Times New Roman" w:hAnsi="Times New Roman" w:cs="Times New Roman"/>
                                  <w:sz w:val="28"/>
                                  <w:szCs w:val="28"/>
                                </w:rPr>
                              </w:pPr>
                              <w:r w:rsidRPr="002C0934">
                                <w:rPr>
                                  <w:rFonts w:ascii="Times New Roman" w:hAnsi="Times New Roman" w:cs="Times New Roman"/>
                                  <w:sz w:val="28"/>
                                  <w:szCs w:val="28"/>
                                </w:rPr>
                                <w:t>2. отсутствие механизма организации и управления совместным предпринимательством на федеральн</w:t>
                              </w:r>
                              <w:r>
                                <w:rPr>
                                  <w:rFonts w:ascii="Times New Roman" w:hAnsi="Times New Roman" w:cs="Times New Roman"/>
                                  <w:sz w:val="28"/>
                                  <w:szCs w:val="28"/>
                                </w:rPr>
                                <w:t>ом и региональном уровне</w:t>
                              </w:r>
                              <w:r w:rsidRPr="002C0934">
                                <w:rPr>
                                  <w:rFonts w:ascii="Times New Roman" w:hAnsi="Times New Roman" w:cs="Times New Roman"/>
                                  <w:sz w:val="28"/>
                                  <w:szCs w:val="28"/>
                                </w:rPr>
                                <w:t>;</w:t>
                              </w:r>
                            </w:p>
                            <w:p w:rsidR="003C27EB" w:rsidRPr="002C0934" w:rsidRDefault="003C27EB" w:rsidP="00874F3A">
                              <w:pPr>
                                <w:jc w:val="both"/>
                                <w:rPr>
                                  <w:rFonts w:ascii="Times New Roman" w:hAnsi="Times New Roman" w:cs="Times New Roman"/>
                                  <w:sz w:val="28"/>
                                  <w:szCs w:val="28"/>
                                </w:rPr>
                              </w:pPr>
                              <w:r w:rsidRPr="002C0934">
                                <w:rPr>
                                  <w:rFonts w:ascii="Times New Roman" w:hAnsi="Times New Roman" w:cs="Times New Roman"/>
                                  <w:sz w:val="28"/>
                                  <w:szCs w:val="28"/>
                                </w:rPr>
                                <w:t>3. Отсутствие единой базы</w:t>
                              </w:r>
                              <w:r>
                                <w:rPr>
                                  <w:rFonts w:ascii="Times New Roman" w:hAnsi="Times New Roman" w:cs="Times New Roman"/>
                                  <w:sz w:val="28"/>
                                  <w:szCs w:val="28"/>
                                </w:rPr>
                                <w:t xml:space="preserve"> </w:t>
                              </w:r>
                              <w:r w:rsidRPr="002C0934">
                                <w:rPr>
                                  <w:rFonts w:ascii="Times New Roman" w:hAnsi="Times New Roman" w:cs="Times New Roman"/>
                                  <w:sz w:val="28"/>
                                  <w:szCs w:val="28"/>
                                </w:rPr>
                                <w:t>данных по совм</w:t>
                              </w:r>
                              <w:r>
                                <w:rPr>
                                  <w:rFonts w:ascii="Times New Roman" w:hAnsi="Times New Roman" w:cs="Times New Roman"/>
                                  <w:sz w:val="28"/>
                                  <w:szCs w:val="28"/>
                                </w:rPr>
                                <w:t>естному предпринимательству</w:t>
                              </w:r>
                              <w:r w:rsidRPr="002C0934">
                                <w:rPr>
                                  <w:rFonts w:ascii="Times New Roman" w:hAnsi="Times New Roman" w:cs="Times New Roman"/>
                                  <w:sz w:val="28"/>
                                  <w:szCs w:val="28"/>
                                </w:rPr>
                                <w:t>;</w:t>
                              </w:r>
                            </w:p>
                            <w:p w:rsidR="003C27EB" w:rsidRPr="002C0934" w:rsidRDefault="003C27EB" w:rsidP="00874F3A">
                              <w:pPr>
                                <w:jc w:val="both"/>
                                <w:rPr>
                                  <w:rFonts w:ascii="Times New Roman" w:hAnsi="Times New Roman" w:cs="Times New Roman"/>
                                  <w:sz w:val="28"/>
                                  <w:szCs w:val="28"/>
                                </w:rPr>
                              </w:pPr>
                              <w:r w:rsidRPr="002C0934">
                                <w:rPr>
                                  <w:rFonts w:ascii="Times New Roman" w:hAnsi="Times New Roman" w:cs="Times New Roman"/>
                                  <w:sz w:val="28"/>
                                  <w:szCs w:val="28"/>
                                </w:rPr>
                                <w:t>4.Недостаточно развитая деловая и прои</w:t>
                              </w:r>
                              <w:r>
                                <w:rPr>
                                  <w:rFonts w:ascii="Times New Roman" w:hAnsi="Times New Roman" w:cs="Times New Roman"/>
                                  <w:sz w:val="28"/>
                                  <w:szCs w:val="28"/>
                                </w:rPr>
                                <w:t>зводственная инфраструктура</w:t>
                              </w:r>
                              <w:r w:rsidRPr="002C0934">
                                <w:rPr>
                                  <w:rFonts w:ascii="Times New Roman" w:hAnsi="Times New Roman" w:cs="Times New Roman"/>
                                  <w:sz w:val="28"/>
                                  <w:szCs w:val="28"/>
                                </w:rPr>
                                <w:t>;</w:t>
                              </w:r>
                            </w:p>
                            <w:p w:rsidR="003C27EB" w:rsidRPr="002C0934" w:rsidRDefault="003C27EB" w:rsidP="00874F3A">
                              <w:pPr>
                                <w:jc w:val="both"/>
                                <w:rPr>
                                  <w:rFonts w:ascii="Times New Roman" w:hAnsi="Times New Roman" w:cs="Times New Roman"/>
                                  <w:sz w:val="28"/>
                                  <w:szCs w:val="28"/>
                                </w:rPr>
                              </w:pPr>
                              <w:r w:rsidRPr="002C0934">
                                <w:rPr>
                                  <w:rFonts w:ascii="Times New Roman" w:hAnsi="Times New Roman" w:cs="Times New Roman"/>
                                  <w:sz w:val="28"/>
                                  <w:szCs w:val="28"/>
                                </w:rPr>
                                <w:t>5.</w:t>
                              </w:r>
                              <w:r>
                                <w:rPr>
                                  <w:rFonts w:ascii="Times New Roman" w:hAnsi="Times New Roman" w:cs="Times New Roman"/>
                                  <w:sz w:val="28"/>
                                  <w:szCs w:val="28"/>
                                </w:rPr>
                                <w:t xml:space="preserve"> Высокие риски кредитования</w:t>
                              </w:r>
                              <w:r w:rsidRPr="002C0934">
                                <w:rPr>
                                  <w:rFonts w:ascii="Times New Roman" w:hAnsi="Times New Roman" w:cs="Times New Roman"/>
                                  <w:sz w:val="28"/>
                                  <w:szCs w:val="28"/>
                                </w:rPr>
                                <w:t>.</w:t>
                              </w:r>
                            </w:p>
                            <w:p w:rsidR="003C27EB" w:rsidRPr="004722A6" w:rsidRDefault="003C27EB" w:rsidP="00874F3A">
                              <w:pPr>
                                <w:jc w:val="both"/>
                              </w:pPr>
                            </w:p>
                          </w:txbxContent>
                        </wps:txbx>
                        <wps:bodyPr rot="0" vert="horz" wrap="square" lIns="91440" tIns="45720" rIns="91440" bIns="45720" anchor="t" anchorCtr="0" upright="1">
                          <a:noAutofit/>
                        </wps:bodyPr>
                      </wps:wsp>
                      <wps:wsp>
                        <wps:cNvPr id="104" name="Text Box 127"/>
                        <wps:cNvSpPr txBox="1">
                          <a:spLocks noChangeArrowheads="1"/>
                        </wps:cNvSpPr>
                        <wps:spPr bwMode="auto">
                          <a:xfrm>
                            <a:off x="2105026" y="84750"/>
                            <a:ext cx="1238250" cy="267675"/>
                          </a:xfrm>
                          <a:prstGeom prst="rect">
                            <a:avLst/>
                          </a:prstGeom>
                          <a:solidFill>
                            <a:srgbClr val="FFFFFF"/>
                          </a:solidFill>
                          <a:ln w="3175">
                            <a:solidFill>
                              <a:srgbClr val="000000"/>
                            </a:solidFill>
                            <a:miter lim="800000"/>
                            <a:headEnd/>
                            <a:tailEnd/>
                          </a:ln>
                        </wps:spPr>
                        <wps:txbx>
                          <w:txbxContent>
                            <w:p w:rsidR="003C27EB" w:rsidRDefault="003C27EB" w:rsidP="00874F3A">
                              <w:pPr>
                                <w:pStyle w:val="a9"/>
                                <w:spacing w:before="0" w:beforeAutospacing="0" w:after="200" w:afterAutospacing="0" w:line="276" w:lineRule="auto"/>
                                <w:jc w:val="center"/>
                              </w:pPr>
                              <w:r>
                                <w:rPr>
                                  <w:rFonts w:eastAsia="Calibri"/>
                                  <w:sz w:val="28"/>
                                  <w:szCs w:val="28"/>
                                </w:rPr>
                                <w:t>Проблемы</w:t>
                              </w:r>
                            </w:p>
                          </w:txbxContent>
                        </wps:txbx>
                        <wps:bodyPr rot="0" vert="horz" wrap="square" lIns="91440" tIns="45720" rIns="91440" bIns="45720" anchor="t" anchorCtr="0" upright="1">
                          <a:noAutofit/>
                        </wps:bodyPr>
                      </wps:wsp>
                      <wps:wsp>
                        <wps:cNvPr id="105" name="Прямая со стрелкой 105"/>
                        <wps:cNvCnPr/>
                        <wps:spPr>
                          <a:xfrm flipH="1">
                            <a:off x="1237199" y="352425"/>
                            <a:ext cx="1486952" cy="1562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6" name="Прямая со стрелкой 106"/>
                        <wps:cNvCnPr/>
                        <wps:spPr>
                          <a:xfrm>
                            <a:off x="2724151" y="352425"/>
                            <a:ext cx="1503898" cy="1562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67" o:spid="_x0000_s1118" editas="canvas" style="width:461.25pt;height:515.25pt;mso-position-horizontal-relative:char;mso-position-vertical-relative:line" coordsize="58578,6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">
                <v:shape id="_x0000_s1119" type="#_x0000_t75" style="position:absolute;width:58578;height:65436;visibility:visible;mso-wrap-style:square">
                  <v:fill o:detectmouseclick="t"/>
                  <v:path o:connecttype="none"/>
                </v:shape>
                <v:shapetype id="_x0000_t202" coordsize="21600,21600" o:spt="202" path="m,l,21600r21600,l21600,xe">
                  <v:stroke joinstyle="miter"/>
                  <v:path gradientshapeok="t" o:connecttype="rect"/>
                </v:shapetype>
                <v:shape id="Text Box 125" o:spid="_x0000_s1120" type="#_x0000_t202" style="position:absolute;left:26003;top:8667;width:32554;height:49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3C27EB" w:rsidRPr="002C0934" w:rsidRDefault="003C27EB" w:rsidP="00874F3A">
                        <w:pPr>
                          <w:jc w:val="both"/>
                          <w:rPr>
                            <w:rFonts w:ascii="Times New Roman" w:hAnsi="Times New Roman" w:cs="Times New Roman"/>
                            <w:sz w:val="28"/>
                          </w:rPr>
                        </w:pPr>
                        <w:r w:rsidRPr="002C0934">
                          <w:rPr>
                            <w:rFonts w:ascii="Times New Roman" w:hAnsi="Times New Roman" w:cs="Times New Roman"/>
                            <w:sz w:val="28"/>
                          </w:rPr>
                          <w:t xml:space="preserve">1.Высокие затраты на организацию </w:t>
                        </w:r>
                        <w:r>
                          <w:rPr>
                            <w:rFonts w:ascii="Times New Roman" w:hAnsi="Times New Roman" w:cs="Times New Roman"/>
                            <w:sz w:val="28"/>
                          </w:rPr>
                          <w:t>совместных предприятий</w:t>
                        </w:r>
                        <w:r w:rsidRPr="002C0934">
                          <w:rPr>
                            <w:rFonts w:ascii="Times New Roman" w:hAnsi="Times New Roman" w:cs="Times New Roman"/>
                            <w:sz w:val="28"/>
                          </w:rPr>
                          <w:t>;</w:t>
                        </w:r>
                      </w:p>
                      <w:p w:rsidR="003C27EB" w:rsidRPr="002C0934" w:rsidRDefault="003C27EB" w:rsidP="00874F3A">
                        <w:pPr>
                          <w:jc w:val="both"/>
                          <w:rPr>
                            <w:rFonts w:ascii="Times New Roman" w:hAnsi="Times New Roman" w:cs="Times New Roman"/>
                            <w:sz w:val="28"/>
                          </w:rPr>
                        </w:pPr>
                        <w:r w:rsidRPr="002C0934">
                          <w:rPr>
                            <w:rFonts w:ascii="Times New Roman" w:hAnsi="Times New Roman" w:cs="Times New Roman"/>
                            <w:sz w:val="28"/>
                          </w:rPr>
                          <w:t xml:space="preserve">2. Низкая  конкурентоспособность и рентабельность </w:t>
                        </w:r>
                        <w:r>
                          <w:rPr>
                            <w:rFonts w:ascii="Times New Roman" w:hAnsi="Times New Roman" w:cs="Times New Roman"/>
                            <w:sz w:val="28"/>
                          </w:rPr>
                          <w:t>существующих производств</w:t>
                        </w:r>
                        <w:r w:rsidRPr="002C0934">
                          <w:rPr>
                            <w:rFonts w:ascii="Times New Roman" w:hAnsi="Times New Roman" w:cs="Times New Roman"/>
                            <w:sz w:val="28"/>
                          </w:rPr>
                          <w:t>;</w:t>
                        </w:r>
                      </w:p>
                      <w:p w:rsidR="003C27EB" w:rsidRPr="002C0934" w:rsidRDefault="003C27EB" w:rsidP="00874F3A">
                        <w:pPr>
                          <w:jc w:val="both"/>
                          <w:rPr>
                            <w:rFonts w:ascii="Times New Roman" w:hAnsi="Times New Roman" w:cs="Times New Roman"/>
                            <w:sz w:val="28"/>
                          </w:rPr>
                        </w:pPr>
                        <w:r w:rsidRPr="002C0934">
                          <w:rPr>
                            <w:rFonts w:ascii="Times New Roman" w:hAnsi="Times New Roman" w:cs="Times New Roman"/>
                            <w:sz w:val="28"/>
                          </w:rPr>
                          <w:t>3. Инертность инвесторов, руководства пре</w:t>
                        </w:r>
                        <w:r>
                          <w:rPr>
                            <w:rFonts w:ascii="Times New Roman" w:hAnsi="Times New Roman" w:cs="Times New Roman"/>
                            <w:sz w:val="28"/>
                          </w:rPr>
                          <w:t>дпринимательских структур</w:t>
                        </w:r>
                        <w:r w:rsidRPr="002C0934">
                          <w:rPr>
                            <w:rFonts w:ascii="Times New Roman" w:hAnsi="Times New Roman" w:cs="Times New Roman"/>
                            <w:sz w:val="28"/>
                          </w:rPr>
                          <w:t>;</w:t>
                        </w:r>
                      </w:p>
                      <w:p w:rsidR="003C27EB" w:rsidRPr="002C0934" w:rsidRDefault="003C27EB" w:rsidP="00874F3A">
                        <w:pPr>
                          <w:jc w:val="both"/>
                          <w:rPr>
                            <w:rFonts w:ascii="Times New Roman" w:hAnsi="Times New Roman" w:cs="Times New Roman"/>
                            <w:sz w:val="28"/>
                          </w:rPr>
                        </w:pPr>
                        <w:r w:rsidRPr="002C0934">
                          <w:rPr>
                            <w:rFonts w:ascii="Times New Roman" w:hAnsi="Times New Roman" w:cs="Times New Roman"/>
                            <w:sz w:val="28"/>
                          </w:rPr>
                          <w:t>4. Слаборазвитая система</w:t>
                        </w:r>
                        <w:r>
                          <w:rPr>
                            <w:rFonts w:ascii="Times New Roman" w:hAnsi="Times New Roman" w:cs="Times New Roman"/>
                            <w:sz w:val="28"/>
                          </w:rPr>
                          <w:t xml:space="preserve"> внутренних коммуникаций</w:t>
                        </w:r>
                        <w:r w:rsidRPr="002C0934">
                          <w:rPr>
                            <w:rFonts w:ascii="Times New Roman" w:hAnsi="Times New Roman" w:cs="Times New Roman"/>
                            <w:sz w:val="28"/>
                          </w:rPr>
                          <w:t>;</w:t>
                        </w:r>
                      </w:p>
                      <w:p w:rsidR="003C27EB" w:rsidRPr="002C0934" w:rsidRDefault="003C27EB" w:rsidP="00874F3A">
                        <w:pPr>
                          <w:jc w:val="both"/>
                          <w:rPr>
                            <w:rFonts w:ascii="Times New Roman" w:hAnsi="Times New Roman" w:cs="Times New Roman"/>
                            <w:sz w:val="28"/>
                          </w:rPr>
                        </w:pPr>
                        <w:r w:rsidRPr="002C0934">
                          <w:rPr>
                            <w:rFonts w:ascii="Times New Roman" w:hAnsi="Times New Roman" w:cs="Times New Roman"/>
                            <w:sz w:val="28"/>
                          </w:rPr>
                          <w:t>5. Недостаточная ориентация на положительный зарубежный опыт и низкая научная обоснованность управления совмест</w:t>
                        </w:r>
                        <w:r>
                          <w:rPr>
                            <w:rFonts w:ascii="Times New Roman" w:hAnsi="Times New Roman" w:cs="Times New Roman"/>
                            <w:sz w:val="28"/>
                          </w:rPr>
                          <w:t>ным предпринимательством</w:t>
                        </w:r>
                        <w:r w:rsidRPr="002C0934">
                          <w:rPr>
                            <w:rFonts w:ascii="Times New Roman" w:hAnsi="Times New Roman" w:cs="Times New Roman"/>
                            <w:sz w:val="28"/>
                          </w:rPr>
                          <w:t>;</w:t>
                        </w:r>
                      </w:p>
                      <w:p w:rsidR="003C27EB" w:rsidRPr="00036A1A" w:rsidRDefault="003C27EB" w:rsidP="00874F3A">
                        <w:pPr>
                          <w:jc w:val="both"/>
                          <w:rPr>
                            <w:rFonts w:ascii="Times New Roman" w:hAnsi="Times New Roman" w:cs="Times New Roman"/>
                            <w:sz w:val="28"/>
                          </w:rPr>
                        </w:pPr>
                        <w:r w:rsidRPr="002C0934">
                          <w:rPr>
                            <w:rFonts w:ascii="Times New Roman" w:hAnsi="Times New Roman" w:cs="Times New Roman"/>
                            <w:sz w:val="28"/>
                          </w:rPr>
                          <w:t>6. Высокие риски принятия управленческих решений по орг</w:t>
                        </w:r>
                        <w:r>
                          <w:rPr>
                            <w:rFonts w:ascii="Times New Roman" w:hAnsi="Times New Roman" w:cs="Times New Roman"/>
                            <w:sz w:val="28"/>
                          </w:rPr>
                          <w:t>анизации совместных предприятий.</w:t>
                        </w:r>
                      </w:p>
                    </w:txbxContent>
                  </v:textbox>
                </v:shape>
                <v:shape id="Text Box 127" o:spid="_x0000_s1121" type="#_x0000_t202" style="position:absolute;left:931;top:5086;width:22881;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E5r8A&#10;AADcAAAADwAAAGRycy9kb3ducmV2LnhtbERPzYrCMBC+C/sOYQQvsiZ6UOkaRRZcvKzgzwMMzdgW&#10;O5PSRNt9+40geJuP73dWm55r9aA2VF4sTCcGFEnuXSWFhct597kEFSKKw9oLWfijAJv1x2CFmfOd&#10;HOlxioVKIRIytFDG2GRah7wkxjDxDUnirr5ljAm2hXYtdimcaz0zZq4ZK0kNJTb0XVJ+O93Zwi8K&#10;9szH7dhHPnA3u/0szsba0bDffoGK1Me3+OXeuzTfTOH5TLpAr/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wATmvwAAANwAAAAPAAAAAAAAAAAAAAAAAJgCAABkcnMvZG93bnJl&#10;di54bWxQSwUGAAAAAAQABAD1AAAAhAMAAAAA&#10;" strokeweight=".25pt">
                  <v:textbox>
                    <w:txbxContent>
                      <w:p w:rsidR="003C27EB" w:rsidRPr="00E86C43" w:rsidRDefault="003C27EB" w:rsidP="00874F3A">
                        <w:pPr>
                          <w:jc w:val="center"/>
                          <w:rPr>
                            <w:rFonts w:ascii="Times New Roman" w:hAnsi="Times New Roman" w:cs="Times New Roman"/>
                            <w:sz w:val="28"/>
                            <w:szCs w:val="28"/>
                          </w:rPr>
                        </w:pPr>
                        <w:r w:rsidRPr="00036A1A">
                          <w:rPr>
                            <w:rFonts w:ascii="Times New Roman" w:hAnsi="Times New Roman" w:cs="Times New Roman"/>
                            <w:sz w:val="28"/>
                            <w:szCs w:val="28"/>
                          </w:rPr>
                          <w:t xml:space="preserve">Внешние </w:t>
                        </w:r>
                        <w:r>
                          <w:rPr>
                            <w:rFonts w:ascii="Times New Roman" w:hAnsi="Times New Roman" w:cs="Times New Roman"/>
                            <w:sz w:val="28"/>
                            <w:szCs w:val="28"/>
                          </w:rPr>
                          <w:t>проблемы</w:t>
                        </w:r>
                      </w:p>
                    </w:txbxContent>
                  </v:textbox>
                </v:shape>
                <v:shape id="Text Box 128" o:spid="_x0000_s1122" type="#_x0000_t202" style="position:absolute;left:26003;top:5086;width:32554;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akb8A&#10;AADcAAAADwAAAGRycy9kb3ducmV2LnhtbERPzWrCQBC+C77DMkIvorvm0Ep0FRGUXlrw5wGG7JgE&#10;M7Mhu5r49t1Cobf5+H5nvR24UU/qQu3FwmJuQJEU3tVSWrheDrMlqBBRHDZeyMKLAmw349Eac+d7&#10;OdHzHEuVQiTkaKGKsc21DkVFjGHuW5LE3XzHGBPsSu067FM4Nzoz5l0z1pIaKmxpX1FxPz/YwhcK&#10;Dsyn3dRH/uY+ux8/Lsbat8mwW4GKNMR/8Z/706X5JoPfZ9IFev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EpqRvwAAANwAAAAPAAAAAAAAAAAAAAAAAJgCAABkcnMvZG93bnJl&#10;di54bWxQSwUGAAAAAAQABAD1AAAAhAMAAAAA&#10;" strokeweight=".25pt">
                  <v:textbox>
                    <w:txbxContent>
                      <w:p w:rsidR="003C27EB" w:rsidRPr="00E86C43" w:rsidRDefault="003C27EB" w:rsidP="00874F3A">
                        <w:pPr>
                          <w:jc w:val="center"/>
                          <w:rPr>
                            <w:rFonts w:ascii="Times New Roman" w:hAnsi="Times New Roman" w:cs="Times New Roman"/>
                            <w:sz w:val="28"/>
                            <w:szCs w:val="28"/>
                          </w:rPr>
                        </w:pPr>
                        <w:r w:rsidRPr="00036A1A">
                          <w:rPr>
                            <w:rFonts w:ascii="Times New Roman" w:hAnsi="Times New Roman" w:cs="Times New Roman"/>
                            <w:sz w:val="28"/>
                            <w:szCs w:val="28"/>
                          </w:rPr>
                          <w:t xml:space="preserve">Внутренние </w:t>
                        </w:r>
                        <w:r>
                          <w:rPr>
                            <w:rFonts w:ascii="Times New Roman" w:hAnsi="Times New Roman" w:cs="Times New Roman"/>
                            <w:sz w:val="28"/>
                            <w:szCs w:val="28"/>
                          </w:rPr>
                          <w:t>проблемы</w:t>
                        </w:r>
                      </w:p>
                    </w:txbxContent>
                  </v:textbox>
                </v:shape>
                <v:shape id="Text Box 129" o:spid="_x0000_s1123" type="#_x0000_t202" style="position:absolute;left:931;top:8666;width:22881;height:55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3C27EB" w:rsidRPr="002C0934" w:rsidRDefault="003C27EB" w:rsidP="00874F3A">
                        <w:pPr>
                          <w:jc w:val="both"/>
                          <w:rPr>
                            <w:rFonts w:ascii="Times New Roman" w:hAnsi="Times New Roman" w:cs="Times New Roman"/>
                            <w:sz w:val="28"/>
                            <w:szCs w:val="28"/>
                          </w:rPr>
                        </w:pPr>
                        <w:r w:rsidRPr="00036A1A">
                          <w:rPr>
                            <w:rFonts w:ascii="Times New Roman" w:hAnsi="Times New Roman" w:cs="Times New Roman"/>
                          </w:rPr>
                          <w:t xml:space="preserve"> </w:t>
                        </w:r>
                        <w:r w:rsidRPr="002C0934">
                          <w:rPr>
                            <w:rFonts w:ascii="Times New Roman" w:hAnsi="Times New Roman" w:cs="Times New Roman"/>
                            <w:sz w:val="28"/>
                            <w:szCs w:val="28"/>
                          </w:rPr>
                          <w:t>1. Слабое развитие законодательной базы, регламентирующей деятельн</w:t>
                        </w:r>
                        <w:r>
                          <w:rPr>
                            <w:rFonts w:ascii="Times New Roman" w:hAnsi="Times New Roman" w:cs="Times New Roman"/>
                            <w:sz w:val="28"/>
                            <w:szCs w:val="28"/>
                          </w:rPr>
                          <w:t>ость совместных предприятий</w:t>
                        </w:r>
                        <w:r w:rsidRPr="002C0934">
                          <w:rPr>
                            <w:rFonts w:ascii="Times New Roman" w:hAnsi="Times New Roman" w:cs="Times New Roman"/>
                            <w:sz w:val="28"/>
                            <w:szCs w:val="28"/>
                          </w:rPr>
                          <w:t>;</w:t>
                        </w:r>
                      </w:p>
                      <w:p w:rsidR="003C27EB" w:rsidRDefault="003C27EB" w:rsidP="00874F3A">
                        <w:pPr>
                          <w:jc w:val="both"/>
                          <w:rPr>
                            <w:rFonts w:ascii="Times New Roman" w:hAnsi="Times New Roman" w:cs="Times New Roman"/>
                            <w:sz w:val="28"/>
                            <w:szCs w:val="28"/>
                          </w:rPr>
                        </w:pPr>
                        <w:r w:rsidRPr="002C0934">
                          <w:rPr>
                            <w:rFonts w:ascii="Times New Roman" w:hAnsi="Times New Roman" w:cs="Times New Roman"/>
                            <w:sz w:val="28"/>
                            <w:szCs w:val="28"/>
                          </w:rPr>
                          <w:t>2. отсутствие механизма организации и управления совместным предпринимательством на федеральн</w:t>
                        </w:r>
                        <w:r>
                          <w:rPr>
                            <w:rFonts w:ascii="Times New Roman" w:hAnsi="Times New Roman" w:cs="Times New Roman"/>
                            <w:sz w:val="28"/>
                            <w:szCs w:val="28"/>
                          </w:rPr>
                          <w:t>ом и региональном уровне</w:t>
                        </w:r>
                        <w:r w:rsidRPr="002C0934">
                          <w:rPr>
                            <w:rFonts w:ascii="Times New Roman" w:hAnsi="Times New Roman" w:cs="Times New Roman"/>
                            <w:sz w:val="28"/>
                            <w:szCs w:val="28"/>
                          </w:rPr>
                          <w:t>;</w:t>
                        </w:r>
                      </w:p>
                      <w:p w:rsidR="003C27EB" w:rsidRPr="002C0934" w:rsidRDefault="003C27EB" w:rsidP="00874F3A">
                        <w:pPr>
                          <w:jc w:val="both"/>
                          <w:rPr>
                            <w:rFonts w:ascii="Times New Roman" w:hAnsi="Times New Roman" w:cs="Times New Roman"/>
                            <w:sz w:val="28"/>
                            <w:szCs w:val="28"/>
                          </w:rPr>
                        </w:pPr>
                        <w:r w:rsidRPr="002C0934">
                          <w:rPr>
                            <w:rFonts w:ascii="Times New Roman" w:hAnsi="Times New Roman" w:cs="Times New Roman"/>
                            <w:sz w:val="28"/>
                            <w:szCs w:val="28"/>
                          </w:rPr>
                          <w:t>3. Отсутствие единой базы</w:t>
                        </w:r>
                        <w:r>
                          <w:rPr>
                            <w:rFonts w:ascii="Times New Roman" w:hAnsi="Times New Roman" w:cs="Times New Roman"/>
                            <w:sz w:val="28"/>
                            <w:szCs w:val="28"/>
                          </w:rPr>
                          <w:t xml:space="preserve"> </w:t>
                        </w:r>
                        <w:r w:rsidRPr="002C0934">
                          <w:rPr>
                            <w:rFonts w:ascii="Times New Roman" w:hAnsi="Times New Roman" w:cs="Times New Roman"/>
                            <w:sz w:val="28"/>
                            <w:szCs w:val="28"/>
                          </w:rPr>
                          <w:t>данных по совм</w:t>
                        </w:r>
                        <w:r>
                          <w:rPr>
                            <w:rFonts w:ascii="Times New Roman" w:hAnsi="Times New Roman" w:cs="Times New Roman"/>
                            <w:sz w:val="28"/>
                            <w:szCs w:val="28"/>
                          </w:rPr>
                          <w:t>естному предпринимательству</w:t>
                        </w:r>
                        <w:r w:rsidRPr="002C0934">
                          <w:rPr>
                            <w:rFonts w:ascii="Times New Roman" w:hAnsi="Times New Roman" w:cs="Times New Roman"/>
                            <w:sz w:val="28"/>
                            <w:szCs w:val="28"/>
                          </w:rPr>
                          <w:t>;</w:t>
                        </w:r>
                      </w:p>
                      <w:p w:rsidR="003C27EB" w:rsidRPr="002C0934" w:rsidRDefault="003C27EB" w:rsidP="00874F3A">
                        <w:pPr>
                          <w:jc w:val="both"/>
                          <w:rPr>
                            <w:rFonts w:ascii="Times New Roman" w:hAnsi="Times New Roman" w:cs="Times New Roman"/>
                            <w:sz w:val="28"/>
                            <w:szCs w:val="28"/>
                          </w:rPr>
                        </w:pPr>
                        <w:r w:rsidRPr="002C0934">
                          <w:rPr>
                            <w:rFonts w:ascii="Times New Roman" w:hAnsi="Times New Roman" w:cs="Times New Roman"/>
                            <w:sz w:val="28"/>
                            <w:szCs w:val="28"/>
                          </w:rPr>
                          <w:t>4.Недостаточно развитая деловая и прои</w:t>
                        </w:r>
                        <w:r>
                          <w:rPr>
                            <w:rFonts w:ascii="Times New Roman" w:hAnsi="Times New Roman" w:cs="Times New Roman"/>
                            <w:sz w:val="28"/>
                            <w:szCs w:val="28"/>
                          </w:rPr>
                          <w:t>зводственная инфраструктура</w:t>
                        </w:r>
                        <w:r w:rsidRPr="002C0934">
                          <w:rPr>
                            <w:rFonts w:ascii="Times New Roman" w:hAnsi="Times New Roman" w:cs="Times New Roman"/>
                            <w:sz w:val="28"/>
                            <w:szCs w:val="28"/>
                          </w:rPr>
                          <w:t>;</w:t>
                        </w:r>
                      </w:p>
                      <w:p w:rsidR="003C27EB" w:rsidRPr="002C0934" w:rsidRDefault="003C27EB" w:rsidP="00874F3A">
                        <w:pPr>
                          <w:jc w:val="both"/>
                          <w:rPr>
                            <w:rFonts w:ascii="Times New Roman" w:hAnsi="Times New Roman" w:cs="Times New Roman"/>
                            <w:sz w:val="28"/>
                            <w:szCs w:val="28"/>
                          </w:rPr>
                        </w:pPr>
                        <w:r w:rsidRPr="002C0934">
                          <w:rPr>
                            <w:rFonts w:ascii="Times New Roman" w:hAnsi="Times New Roman" w:cs="Times New Roman"/>
                            <w:sz w:val="28"/>
                            <w:szCs w:val="28"/>
                          </w:rPr>
                          <w:t>5.</w:t>
                        </w:r>
                        <w:r>
                          <w:rPr>
                            <w:rFonts w:ascii="Times New Roman" w:hAnsi="Times New Roman" w:cs="Times New Roman"/>
                            <w:sz w:val="28"/>
                            <w:szCs w:val="28"/>
                          </w:rPr>
                          <w:t xml:space="preserve"> Высокие риски кредитования</w:t>
                        </w:r>
                        <w:r w:rsidRPr="002C0934">
                          <w:rPr>
                            <w:rFonts w:ascii="Times New Roman" w:hAnsi="Times New Roman" w:cs="Times New Roman"/>
                            <w:sz w:val="28"/>
                            <w:szCs w:val="28"/>
                          </w:rPr>
                          <w:t>.</w:t>
                        </w:r>
                      </w:p>
                      <w:p w:rsidR="003C27EB" w:rsidRPr="004722A6" w:rsidRDefault="003C27EB" w:rsidP="00874F3A">
                        <w:pPr>
                          <w:jc w:val="both"/>
                        </w:pPr>
                      </w:p>
                    </w:txbxContent>
                  </v:textbox>
                </v:shape>
                <v:shape id="Text Box 127" o:spid="_x0000_s1124" type="#_x0000_t202" style="position:absolute;left:21050;top:847;width:12382;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nfsAA&#10;AADcAAAADwAAAGRycy9kb3ducmV2LnhtbERPzWrCQBC+C32HZQq9SN2tiJbUVaTQ4kXB6AMM2WkS&#10;zMyG7NbEt3cFwdt8fL+zXA/cqAt1ofZi4WNiQJEU3tVSWjgdf94/QYWI4rDxQhauFGC9ehktMXO+&#10;lwNd8liqFCIhQwtVjG2mdSgqYgwT35Ik7s93jDHBrtSuwz6Fc6Onxsw1Yy2pocKWvisqzvk/W9ih&#10;4MB82Ix95D330/Pv4misfXsdNl+gIg3xKX64ty7NNzO4P5Mu0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enfsAAAADcAAAADwAAAAAAAAAAAAAAAACYAgAAZHJzL2Rvd25y&#10;ZXYueG1sUEsFBgAAAAAEAAQA9QAAAIUDAAAAAA==&#10;" strokeweight=".25pt">
                  <v:textbox>
                    <w:txbxContent>
                      <w:p w:rsidR="003C27EB" w:rsidRDefault="003C27EB" w:rsidP="00874F3A">
                        <w:pPr>
                          <w:pStyle w:val="a9"/>
                          <w:spacing w:before="0" w:beforeAutospacing="0" w:after="200" w:afterAutospacing="0" w:line="276" w:lineRule="auto"/>
                          <w:jc w:val="center"/>
                        </w:pPr>
                        <w:r>
                          <w:rPr>
                            <w:rFonts w:eastAsia="Calibri"/>
                            <w:sz w:val="28"/>
                            <w:szCs w:val="28"/>
                          </w:rPr>
                          <w:t>Проблемы</w:t>
                        </w:r>
                      </w:p>
                    </w:txbxContent>
                  </v:textbox>
                </v:shape>
                <v:shape id="Прямая со стрелкой 105" o:spid="_x0000_s1125" type="#_x0000_t32" style="position:absolute;left:12371;top:3524;width:14870;height:15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b3cQAAADcAAAADwAAAGRycy9kb3ducmV2LnhtbERP22oCMRB9F/oPYQq+abZqq2yNIi2i&#10;0oJ4QfBt2Ew3SzeTdRN1/XsjFPo2h3Od8bSxpbhQ7QvHCl66CQjizOmCcwX73bwzAuEDssbSMSm4&#10;kYfp5Kk1xlS7K2/osg25iCHsU1RgQqhSKX1myKLvuoo4cj+uthgirHOpa7zGcFvKXpK8SYsFxwaD&#10;FX0Yyn63Z6vgc3UYDE/Nad1fHM13Rv3hsTf7Uqr93MzeQQRqwr/4z73UcX7yCo9n4gV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vdxAAAANwAAAAPAAAAAAAAAAAA&#10;AAAAAKECAABkcnMvZG93bnJldi54bWxQSwUGAAAAAAQABAD5AAAAkgMAAAAA&#10;" strokecolor="black [3040]">
                  <v:stroke endarrow="open"/>
                </v:shape>
                <v:shape id="Прямая со стрелкой 106" o:spid="_x0000_s1126" type="#_x0000_t32" style="position:absolute;left:27241;top:3524;width:15039;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k2MIAAADcAAAADwAAAGRycy9kb3ducmV2LnhtbERPPWvDMBDdA/0P4grdYikdTOtYDiFg&#10;yNAOdlK6HtbFNrFOrqU6zr+vCoVu93ifl+8WO4iZJt871rBJFAjixpmeWw3nU7l+AeEDssHBMWm4&#10;k4dd8bDKMTPuxhXNdWhFDGGfoYYuhDGT0jcdWfSJG4kjd3GTxRDh1Eoz4S2G20E+K5VKiz3Hhg5H&#10;OnTUXOtvq0H5tPw6nK7v87kN1dunLI/31w+tnx6X/RZEoCX8i//cRxPnqxR+n4kX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Jk2MIAAADcAAAADwAAAAAAAAAAAAAA&#10;AAChAgAAZHJzL2Rvd25yZXYueG1sUEsFBgAAAAAEAAQA+QAAAJADAAAAAA==&#10;" strokecolor="black [3040]">
                  <v:stroke endarrow="open"/>
                </v:shape>
                <w10:anchorlock/>
              </v:group>
            </w:pict>
          </mc:Fallback>
        </mc:AlternateContent>
      </w:r>
      <w:r w:rsidRPr="0003417B">
        <w:rPr>
          <w:rFonts w:ascii="Times New Roman" w:hAnsi="Times New Roman" w:cs="Times New Roman"/>
          <w:sz w:val="28"/>
          <w:szCs w:val="28"/>
        </w:rPr>
        <w:t xml:space="preserve"> </w:t>
      </w:r>
    </w:p>
    <w:p w:rsidR="00874F3A" w:rsidRPr="0003417B" w:rsidRDefault="00874F3A" w:rsidP="00874F3A">
      <w:pPr>
        <w:spacing w:line="360" w:lineRule="auto"/>
        <w:ind w:firstLine="567"/>
        <w:jc w:val="center"/>
        <w:rPr>
          <w:rFonts w:ascii="Times New Roman" w:hAnsi="Times New Roman" w:cs="Times New Roman"/>
          <w:sz w:val="28"/>
          <w:szCs w:val="28"/>
        </w:rPr>
      </w:pPr>
      <w:r w:rsidRPr="0003417B">
        <w:rPr>
          <w:rFonts w:ascii="Times New Roman" w:hAnsi="Times New Roman" w:cs="Times New Roman"/>
          <w:sz w:val="28"/>
          <w:szCs w:val="28"/>
        </w:rPr>
        <w:t xml:space="preserve">Рисунок 17 </w:t>
      </w:r>
      <w:r w:rsidRPr="0003417B">
        <w:rPr>
          <w:rFonts w:ascii="Times New Roman" w:hAnsi="Times New Roman" w:cs="Times New Roman"/>
          <w:szCs w:val="28"/>
        </w:rPr>
        <w:t>–</w:t>
      </w:r>
      <w:r w:rsidRPr="0003417B">
        <w:rPr>
          <w:rFonts w:ascii="Times New Roman" w:hAnsi="Times New Roman" w:cs="Times New Roman"/>
          <w:sz w:val="28"/>
          <w:szCs w:val="28"/>
        </w:rPr>
        <w:t xml:space="preserve"> Проблемы формирования и эффективного функционирования, возникающие при создании совместных предприятий</w:t>
      </w:r>
    </w:p>
    <w:p w:rsidR="00874F3A" w:rsidRPr="0003417B" w:rsidRDefault="00874F3A" w:rsidP="00874F3A">
      <w:pPr>
        <w:pStyle w:val="a6"/>
        <w:spacing w:line="360" w:lineRule="auto"/>
        <w:ind w:firstLine="567"/>
        <w:jc w:val="both"/>
        <w:rPr>
          <w:sz w:val="28"/>
          <w:szCs w:val="28"/>
        </w:rPr>
      </w:pPr>
      <w:r w:rsidRPr="0003417B">
        <w:rPr>
          <w:sz w:val="28"/>
          <w:szCs w:val="28"/>
        </w:rPr>
        <w:t>Эти проблемы разделены на внутренние и внешние проблемы, разделение обусловлено тем, что при решении внешних проблем потребуется вмешательство правительства на федеральном уровне. Внутренние проблемы в свою очередь требуют вмешательства лишь на региональном уровне, но не отрицает вмешательства и на федеральном уровне.</w:t>
      </w:r>
    </w:p>
    <w:p w:rsidR="00874F3A" w:rsidRDefault="00874F3A" w:rsidP="00874F3A">
      <w:pPr>
        <w:pStyle w:val="a6"/>
        <w:spacing w:line="360" w:lineRule="auto"/>
        <w:ind w:firstLine="567"/>
        <w:jc w:val="both"/>
        <w:rPr>
          <w:sz w:val="28"/>
          <w:szCs w:val="28"/>
        </w:rPr>
      </w:pPr>
      <w:r w:rsidRPr="007E311D">
        <w:rPr>
          <w:sz w:val="28"/>
          <w:szCs w:val="28"/>
        </w:rPr>
        <w:lastRenderedPageBreak/>
        <w:t xml:space="preserve">Как следует из представленного списка преград, стоящих на пути совершенствования управления совместным предпринимательством, в диссертации предложены ключевые направления увеличения производительности принятия управленческих решений по совершенствованию совместного предпринимательства, которые представлены на рисунке 18. </w:t>
      </w:r>
    </w:p>
    <w:p w:rsidR="00874F3A" w:rsidRPr="0003417B" w:rsidRDefault="00874F3A" w:rsidP="00874F3A">
      <w:pPr>
        <w:spacing w:line="360" w:lineRule="auto"/>
        <w:ind w:firstLine="567"/>
        <w:jc w:val="both"/>
        <w:rPr>
          <w:rFonts w:ascii="Times New Roman" w:hAnsi="Times New Roman" w:cs="Times New Roman"/>
          <w:sz w:val="28"/>
          <w:szCs w:val="28"/>
        </w:rPr>
      </w:pPr>
      <w:r w:rsidRPr="0003417B">
        <w:rPr>
          <w:rFonts w:ascii="Times New Roman" w:hAnsi="Times New Roman" w:cs="Times New Roman"/>
          <w:noProof/>
          <w:sz w:val="28"/>
          <w:szCs w:val="28"/>
          <w:lang w:eastAsia="ru-RU"/>
        </w:rPr>
        <mc:AlternateContent>
          <mc:Choice Requires="wpc">
            <w:drawing>
              <wp:inline distT="0" distB="0" distL="0" distR="0" wp14:anchorId="5A28DEF4" wp14:editId="6CFE24B5">
                <wp:extent cx="5791200" cy="5343525"/>
                <wp:effectExtent l="0" t="0" r="0" b="0"/>
                <wp:docPr id="168" name="Полотно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 name="Прямоугольник 107"/>
                        <wps:cNvSpPr/>
                        <wps:spPr>
                          <a:xfrm>
                            <a:off x="484800" y="703874"/>
                            <a:ext cx="5038725" cy="263940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Pr="002C0934" w:rsidRDefault="003C27EB" w:rsidP="00874F3A">
                              <w:pPr>
                                <w:pStyle w:val="a6"/>
                                <w:jc w:val="both"/>
                                <w:rPr>
                                  <w:sz w:val="28"/>
                                  <w:szCs w:val="28"/>
                                </w:rPr>
                              </w:pPr>
                              <w:r w:rsidRPr="002C0934">
                                <w:rPr>
                                  <w:sz w:val="28"/>
                                  <w:szCs w:val="28"/>
                                </w:rPr>
                                <w:t>I</w:t>
                              </w:r>
                              <w:r>
                                <w:rPr>
                                  <w:sz w:val="28"/>
                                  <w:szCs w:val="28"/>
                                </w:rPr>
                                <w:t>.</w:t>
                              </w:r>
                              <w:r w:rsidRPr="002C0934">
                                <w:rPr>
                                  <w:sz w:val="28"/>
                                  <w:szCs w:val="28"/>
                                </w:rPr>
                                <w:t xml:space="preserve"> Поддержка – гарантии областного правительства, льготы в страховании и кредитовании:</w:t>
                              </w:r>
                            </w:p>
                            <w:p w:rsidR="003C27EB" w:rsidRPr="002C0934" w:rsidRDefault="003C27EB" w:rsidP="00874F3A">
                              <w:pPr>
                                <w:pStyle w:val="a6"/>
                                <w:jc w:val="both"/>
                                <w:rPr>
                                  <w:sz w:val="28"/>
                                  <w:szCs w:val="28"/>
                                </w:rPr>
                              </w:pPr>
                              <w:r w:rsidRPr="002C0934">
                                <w:rPr>
                                  <w:sz w:val="28"/>
                                  <w:szCs w:val="28"/>
                                </w:rPr>
                                <w:t xml:space="preserve">- гарантируется не ухудшение зафиксированных на момент </w:t>
                              </w:r>
                              <w:proofErr w:type="gramStart"/>
                              <w:r w:rsidRPr="002C0934">
                                <w:rPr>
                                  <w:sz w:val="28"/>
                                  <w:szCs w:val="28"/>
                                </w:rPr>
                                <w:t>начала осуществления инвестиционного проекта условий деятельности организаций</w:t>
                              </w:r>
                              <w:proofErr w:type="gramEnd"/>
                              <w:r w:rsidRPr="002C0934">
                                <w:rPr>
                                  <w:sz w:val="28"/>
                                  <w:szCs w:val="28"/>
                                </w:rPr>
                                <w:t>;</w:t>
                              </w:r>
                            </w:p>
                            <w:p w:rsidR="003C27EB" w:rsidRPr="002C0934" w:rsidRDefault="003C27EB" w:rsidP="00874F3A">
                              <w:pPr>
                                <w:pStyle w:val="a6"/>
                                <w:jc w:val="both"/>
                                <w:rPr>
                                  <w:sz w:val="28"/>
                                  <w:szCs w:val="28"/>
                                </w:rPr>
                              </w:pPr>
                              <w:r w:rsidRPr="002C0934">
                                <w:rPr>
                                  <w:sz w:val="28"/>
                                  <w:szCs w:val="28"/>
                                </w:rPr>
                                <w:t>- инвестиции в области не</w:t>
                              </w:r>
                              <w:r w:rsidRPr="00B562EB">
                                <w:rPr>
                                  <w:sz w:val="28"/>
                                  <w:szCs w:val="28"/>
                                </w:rPr>
                                <w:br/>
                              </w:r>
                              <w:r w:rsidRPr="002C0934">
                                <w:rPr>
                                  <w:sz w:val="28"/>
                                  <w:szCs w:val="28"/>
                                </w:rPr>
                                <w:t>подлежат принудительному изъятию за исключением случаев, предусмотренных федеральным законодательством;</w:t>
                              </w:r>
                            </w:p>
                            <w:p w:rsidR="003C27EB" w:rsidRPr="00B562EB" w:rsidRDefault="003C27EB" w:rsidP="00874F3A">
                              <w:pPr>
                                <w:pStyle w:val="a6"/>
                                <w:spacing w:line="276" w:lineRule="auto"/>
                                <w:jc w:val="both"/>
                                <w:rPr>
                                  <w:sz w:val="28"/>
                                  <w:szCs w:val="28"/>
                                </w:rPr>
                              </w:pPr>
                              <w:r w:rsidRPr="002C0934">
                                <w:rPr>
                                  <w:sz w:val="28"/>
                                  <w:szCs w:val="28"/>
                                </w:rPr>
                                <w:t>- льготное налогообложение кредитных организаций и лизинговых компаний, финансирующих инвестиционные проекты;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484800" y="3407682"/>
                            <a:ext cx="5038725" cy="81978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Default="003C27EB" w:rsidP="00874F3A">
                              <w:pPr>
                                <w:pStyle w:val="a9"/>
                                <w:spacing w:before="0" w:beforeAutospacing="0" w:after="200" w:afterAutospacing="0" w:line="276" w:lineRule="auto"/>
                                <w:jc w:val="both"/>
                              </w:pPr>
                              <w:r w:rsidRPr="002C0934">
                                <w:rPr>
                                  <w:rFonts w:eastAsia="Calibri"/>
                                  <w:sz w:val="28"/>
                                  <w:szCs w:val="28"/>
                                </w:rPr>
                                <w:t>II</w:t>
                              </w:r>
                              <w:r>
                                <w:rPr>
                                  <w:rFonts w:eastAsia="Calibri"/>
                                  <w:sz w:val="28"/>
                                  <w:szCs w:val="28"/>
                                </w:rPr>
                                <w:t>.</w:t>
                              </w:r>
                              <w:r w:rsidRPr="002C0934">
                                <w:rPr>
                                  <w:rFonts w:eastAsia="Calibri"/>
                                  <w:sz w:val="28"/>
                                  <w:szCs w:val="28"/>
                                </w:rPr>
                                <w:t xml:space="preserve"> Развитие коммуникаций – укрепление связей, которое способствует эффективности и прозрачности распределения информации;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Прямоугольник 109"/>
                        <wps:cNvSpPr/>
                        <wps:spPr>
                          <a:xfrm>
                            <a:off x="484800" y="4290989"/>
                            <a:ext cx="5038725" cy="5562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Default="003C27EB" w:rsidP="00874F3A">
                              <w:pPr>
                                <w:pStyle w:val="a9"/>
                                <w:spacing w:before="0" w:beforeAutospacing="0" w:after="200" w:afterAutospacing="0" w:line="276" w:lineRule="auto"/>
                              </w:pPr>
                              <w:r w:rsidRPr="002C0934">
                                <w:rPr>
                                  <w:rFonts w:eastAsia="Calibri"/>
                                  <w:sz w:val="28"/>
                                  <w:szCs w:val="28"/>
                                </w:rPr>
                                <w:t>III</w:t>
                              </w:r>
                              <w:r>
                                <w:rPr>
                                  <w:rFonts w:eastAsia="Calibri"/>
                                  <w:sz w:val="28"/>
                                  <w:szCs w:val="28"/>
                                </w:rPr>
                                <w:t>.</w:t>
                              </w:r>
                              <w:r w:rsidRPr="002C0934">
                                <w:rPr>
                                  <w:rFonts w:eastAsia="Calibri"/>
                                  <w:sz w:val="28"/>
                                  <w:szCs w:val="28"/>
                                </w:rPr>
                                <w:t xml:space="preserve"> Развитие инфраструктуры – ж/д, автомобильные дороги, коммуникации по необходимости.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Прямоугольник 110"/>
                        <wps:cNvSpPr/>
                        <wps:spPr>
                          <a:xfrm>
                            <a:off x="484800" y="4917099"/>
                            <a:ext cx="5038725" cy="32448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Default="003C27EB" w:rsidP="00874F3A">
                              <w:pPr>
                                <w:pStyle w:val="a9"/>
                                <w:spacing w:before="0" w:beforeAutospacing="0" w:after="200" w:afterAutospacing="0" w:line="276" w:lineRule="auto"/>
                              </w:pPr>
                              <w:r w:rsidRPr="002C0934">
                                <w:rPr>
                                  <w:rFonts w:eastAsia="Calibri"/>
                                  <w:sz w:val="28"/>
                                  <w:szCs w:val="28"/>
                                </w:rPr>
                                <w:t>IV</w:t>
                              </w:r>
                              <w:r>
                                <w:rPr>
                                  <w:rFonts w:eastAsia="Calibri"/>
                                  <w:sz w:val="28"/>
                                  <w:szCs w:val="28"/>
                                </w:rPr>
                                <w:t>.</w:t>
                              </w:r>
                              <w:r w:rsidRPr="002C0934">
                                <w:rPr>
                                  <w:rFonts w:eastAsia="Calibri"/>
                                  <w:sz w:val="28"/>
                                  <w:szCs w:val="28"/>
                                </w:rPr>
                                <w:t xml:space="preserve"> Развитие научного подхода на производствах.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Прямоугольник 111"/>
                        <wps:cNvSpPr/>
                        <wps:spPr>
                          <a:xfrm>
                            <a:off x="1103926" y="169262"/>
                            <a:ext cx="3410924" cy="372484"/>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27EB" w:rsidRDefault="003C27EB" w:rsidP="00874F3A">
                              <w:pPr>
                                <w:pStyle w:val="a9"/>
                                <w:spacing w:before="0" w:beforeAutospacing="0" w:after="200" w:afterAutospacing="0" w:line="276" w:lineRule="auto"/>
                                <w:jc w:val="both"/>
                              </w:pPr>
                              <w:r>
                                <w:rPr>
                                  <w:rFonts w:eastAsia="Calibri"/>
                                  <w:sz w:val="28"/>
                                  <w:szCs w:val="28"/>
                                </w:rPr>
                                <w:t>Направления повышения эффективности.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Прямая соединительная линия 112"/>
                        <wps:cNvCnPr/>
                        <wps:spPr>
                          <a:xfrm flipH="1">
                            <a:off x="323850" y="355504"/>
                            <a:ext cx="780076" cy="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Прямая соединительная линия 113"/>
                        <wps:cNvCnPr/>
                        <wps:spPr>
                          <a:xfrm>
                            <a:off x="323850" y="355504"/>
                            <a:ext cx="0" cy="4723838"/>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Прямая со стрелкой 114"/>
                        <wps:cNvCnPr/>
                        <wps:spPr>
                          <a:xfrm>
                            <a:off x="323850" y="2023575"/>
                            <a:ext cx="160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5" name="Прямая со стрелкой 115"/>
                        <wps:cNvCnPr/>
                        <wps:spPr>
                          <a:xfrm flipV="1">
                            <a:off x="323850" y="3817575"/>
                            <a:ext cx="160950" cy="16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6" name="Прямая со стрелкой 116"/>
                        <wps:cNvCnPr/>
                        <wps:spPr>
                          <a:xfrm>
                            <a:off x="323850" y="4569119"/>
                            <a:ext cx="160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7" name="Прямая со стрелкой 117"/>
                        <wps:cNvCnPr/>
                        <wps:spPr>
                          <a:xfrm>
                            <a:off x="323850" y="5076825"/>
                            <a:ext cx="160950" cy="25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68" o:spid="_x0000_s1127" editas="canvas" style="width:456pt;height:420.75pt;mso-position-horizontal-relative:char;mso-position-vertical-relative:line" coordsize="57912,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">
                <v:shape id="_x0000_s1128" type="#_x0000_t75" style="position:absolute;width:57912;height:53435;visibility:visible;mso-wrap-style:square">
                  <v:fill o:detectmouseclick="t"/>
                  <v:path o:connecttype="none"/>
                </v:shape>
                <v:rect id="Прямоугольник 107" o:spid="_x0000_s1129" style="position:absolute;left:4848;top:7038;width:50387;height:26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Xs8EA&#10;AADcAAAADwAAAGRycy9kb3ducmV2LnhtbERPS2sCMRC+F/wPYQq9FE1aqI/VKGIp9CL4QjwOm3F3&#10;6WaybKa6/ntTKHibj+85s0Xna3WhNlaBLbwNDCjiPLiKCwuH/Vd/DCoKssM6MFm4UYTFvPc0w8yF&#10;K2/pspNCpRCOGVooRZpM65iX5DEOQkOcuHNoPUqCbaFdi9cU7mv9bsxQe6w4NZTY0Kqk/Gf36y24&#10;SJpeyWzkdPz4lNtqvXVmYu3Lc7ecghLq5CH+d3+7NN+M4O+ZdIG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l7PBAAAA3AAAAA8AAAAAAAAAAAAAAAAAmAIAAGRycy9kb3du&#10;cmV2LnhtbFBLBQYAAAAABAAEAPUAAACGAwAAAAA=&#10;" fillcolor="white [3201]" strokecolor="black [3213]" strokeweight=".25pt">
                  <v:textbox>
                    <w:txbxContent>
                      <w:p w:rsidR="003C27EB" w:rsidRPr="002C0934" w:rsidRDefault="003C27EB" w:rsidP="00874F3A">
                        <w:pPr>
                          <w:pStyle w:val="a6"/>
                          <w:jc w:val="both"/>
                          <w:rPr>
                            <w:sz w:val="28"/>
                            <w:szCs w:val="28"/>
                          </w:rPr>
                        </w:pPr>
                        <w:r w:rsidRPr="002C0934">
                          <w:rPr>
                            <w:sz w:val="28"/>
                            <w:szCs w:val="28"/>
                          </w:rPr>
                          <w:t>I</w:t>
                        </w:r>
                        <w:r>
                          <w:rPr>
                            <w:sz w:val="28"/>
                            <w:szCs w:val="28"/>
                          </w:rPr>
                          <w:t>.</w:t>
                        </w:r>
                        <w:r w:rsidRPr="002C0934">
                          <w:rPr>
                            <w:sz w:val="28"/>
                            <w:szCs w:val="28"/>
                          </w:rPr>
                          <w:t xml:space="preserve"> Поддержка – гарантии областного правительства, льготы в страховании и кредитовании:</w:t>
                        </w:r>
                      </w:p>
                      <w:p w:rsidR="003C27EB" w:rsidRPr="002C0934" w:rsidRDefault="003C27EB" w:rsidP="00874F3A">
                        <w:pPr>
                          <w:pStyle w:val="a6"/>
                          <w:jc w:val="both"/>
                          <w:rPr>
                            <w:sz w:val="28"/>
                            <w:szCs w:val="28"/>
                          </w:rPr>
                        </w:pPr>
                        <w:r w:rsidRPr="002C0934">
                          <w:rPr>
                            <w:sz w:val="28"/>
                            <w:szCs w:val="28"/>
                          </w:rPr>
                          <w:t xml:space="preserve">- гарантируется не ухудшение зафиксированных на момент </w:t>
                        </w:r>
                        <w:proofErr w:type="gramStart"/>
                        <w:r w:rsidRPr="002C0934">
                          <w:rPr>
                            <w:sz w:val="28"/>
                            <w:szCs w:val="28"/>
                          </w:rPr>
                          <w:t>начала осуществления инвестиционного проекта условий деятельности организаций</w:t>
                        </w:r>
                        <w:proofErr w:type="gramEnd"/>
                        <w:r w:rsidRPr="002C0934">
                          <w:rPr>
                            <w:sz w:val="28"/>
                            <w:szCs w:val="28"/>
                          </w:rPr>
                          <w:t>;</w:t>
                        </w:r>
                      </w:p>
                      <w:p w:rsidR="003C27EB" w:rsidRPr="002C0934" w:rsidRDefault="003C27EB" w:rsidP="00874F3A">
                        <w:pPr>
                          <w:pStyle w:val="a6"/>
                          <w:jc w:val="both"/>
                          <w:rPr>
                            <w:sz w:val="28"/>
                            <w:szCs w:val="28"/>
                          </w:rPr>
                        </w:pPr>
                        <w:r w:rsidRPr="002C0934">
                          <w:rPr>
                            <w:sz w:val="28"/>
                            <w:szCs w:val="28"/>
                          </w:rPr>
                          <w:t>- инвестиции в области не</w:t>
                        </w:r>
                        <w:r w:rsidRPr="00B562EB">
                          <w:rPr>
                            <w:sz w:val="28"/>
                            <w:szCs w:val="28"/>
                          </w:rPr>
                          <w:br/>
                        </w:r>
                        <w:r w:rsidRPr="002C0934">
                          <w:rPr>
                            <w:sz w:val="28"/>
                            <w:szCs w:val="28"/>
                          </w:rPr>
                          <w:t>подлежат принудительному изъятию за исключением случаев, предусмотренных федеральным законодательством;</w:t>
                        </w:r>
                      </w:p>
                      <w:p w:rsidR="003C27EB" w:rsidRPr="00B562EB" w:rsidRDefault="003C27EB" w:rsidP="00874F3A">
                        <w:pPr>
                          <w:pStyle w:val="a6"/>
                          <w:spacing w:line="276" w:lineRule="auto"/>
                          <w:jc w:val="both"/>
                          <w:rPr>
                            <w:sz w:val="28"/>
                            <w:szCs w:val="28"/>
                          </w:rPr>
                        </w:pPr>
                        <w:r w:rsidRPr="002C0934">
                          <w:rPr>
                            <w:sz w:val="28"/>
                            <w:szCs w:val="28"/>
                          </w:rPr>
                          <w:t>- льготное налогообложение кредитных организаций и лизинговых компаний, финансирующих инвестиционные проекты;</w:t>
                        </w:r>
                      </w:p>
                    </w:txbxContent>
                  </v:textbox>
                </v:rect>
                <v:rect id="Прямоугольник 108" o:spid="_x0000_s1130" style="position:absolute;left:4848;top:34076;width:50387;height:8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DwcQA&#10;AADcAAAADwAAAGRycy9kb3ducmV2LnhtbESPQWsCQQyF74X+hyGFXorOWGipq6MUpeClULWIx7AT&#10;d5fuZJadVNd/bw6F3hLey3tf5sshtuZMfW4Se5iMHRjiMoWGKw/f+4/RG5gsyAHbxOThShmWi/u7&#10;ORYhXXhL551URkM4F+ihFukKa3NZU8Q8Th2xaqfURxRd+8qGHi8aHlv77NyrjdiwNtTY0aqm8mf3&#10;Gz2ETJaeyH3J8fCyluvqcxvc1PvHh+F9BkZokH/z3/UmKL5TWn1GJ7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A8HEAAAA3AAAAA8AAAAAAAAAAAAAAAAAmAIAAGRycy9k&#10;b3ducmV2LnhtbFBLBQYAAAAABAAEAPUAAACJAwAAAAA=&#10;" fillcolor="white [3201]" strokecolor="black [3213]" strokeweight=".25pt">
                  <v:textbox>
                    <w:txbxContent>
                      <w:p w:rsidR="003C27EB" w:rsidRDefault="003C27EB" w:rsidP="00874F3A">
                        <w:pPr>
                          <w:pStyle w:val="a9"/>
                          <w:spacing w:before="0" w:beforeAutospacing="0" w:after="200" w:afterAutospacing="0" w:line="276" w:lineRule="auto"/>
                          <w:jc w:val="both"/>
                        </w:pPr>
                        <w:r w:rsidRPr="002C0934">
                          <w:rPr>
                            <w:rFonts w:eastAsia="Calibri"/>
                            <w:sz w:val="28"/>
                            <w:szCs w:val="28"/>
                          </w:rPr>
                          <w:t>II</w:t>
                        </w:r>
                        <w:r>
                          <w:rPr>
                            <w:rFonts w:eastAsia="Calibri"/>
                            <w:sz w:val="28"/>
                            <w:szCs w:val="28"/>
                          </w:rPr>
                          <w:t>.</w:t>
                        </w:r>
                        <w:r w:rsidRPr="002C0934">
                          <w:rPr>
                            <w:rFonts w:eastAsia="Calibri"/>
                            <w:sz w:val="28"/>
                            <w:szCs w:val="28"/>
                          </w:rPr>
                          <w:t xml:space="preserve"> Развитие коммуникаций – укрепление связей, которое способствует эффективности и прозрачности распределения информации;</w:t>
                        </w:r>
                      </w:p>
                    </w:txbxContent>
                  </v:textbox>
                </v:rect>
                <v:rect id="Прямоугольник 109" o:spid="_x0000_s1131" style="position:absolute;left:4848;top:42909;width:50387;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mWsEA&#10;AADcAAAADwAAAGRycy9kb3ducmV2LnhtbERPS2sCMRC+F/wPYYReiiYKFt0aRRShF6E+kB6HzXR3&#10;6WaybEZd/70RCr3Nx/ec+bLztbpSG6vAFkZDA4o4D67iwsLpuB1MQUVBdlgHJgt3irBc9F7mmLlw&#10;4z1dD1KoFMIxQwulSJNpHfOSPMZhaIgT9xNaj5JgW2jX4i2F+1qPjXnXHitODSU2tC4p/z1cvAUX&#10;SdMbmS/5Pk82cl/v9s7MrH3td6sPUEKd/Iv/3J8uzTczeD6TLt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FplrBAAAA3AAAAA8AAAAAAAAAAAAAAAAAmAIAAGRycy9kb3du&#10;cmV2LnhtbFBLBQYAAAAABAAEAPUAAACGAwAAAAA=&#10;" fillcolor="white [3201]" strokecolor="black [3213]" strokeweight=".25pt">
                  <v:textbox>
                    <w:txbxContent>
                      <w:p w:rsidR="003C27EB" w:rsidRDefault="003C27EB" w:rsidP="00874F3A">
                        <w:pPr>
                          <w:pStyle w:val="a9"/>
                          <w:spacing w:before="0" w:beforeAutospacing="0" w:after="200" w:afterAutospacing="0" w:line="276" w:lineRule="auto"/>
                        </w:pPr>
                        <w:r w:rsidRPr="002C0934">
                          <w:rPr>
                            <w:rFonts w:eastAsia="Calibri"/>
                            <w:sz w:val="28"/>
                            <w:szCs w:val="28"/>
                          </w:rPr>
                          <w:t>III</w:t>
                        </w:r>
                        <w:r>
                          <w:rPr>
                            <w:rFonts w:eastAsia="Calibri"/>
                            <w:sz w:val="28"/>
                            <w:szCs w:val="28"/>
                          </w:rPr>
                          <w:t>.</w:t>
                        </w:r>
                        <w:r w:rsidRPr="002C0934">
                          <w:rPr>
                            <w:rFonts w:eastAsia="Calibri"/>
                            <w:sz w:val="28"/>
                            <w:szCs w:val="28"/>
                          </w:rPr>
                          <w:t xml:space="preserve"> Развитие инфраструктуры – ж/д, автомобильные дороги, коммуникации по необходимости.</w:t>
                        </w:r>
                      </w:p>
                    </w:txbxContent>
                  </v:textbox>
                </v:rect>
                <v:rect id="Прямоугольник 110" o:spid="_x0000_s1132" style="position:absolute;left:4848;top:49170;width:50387;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ZGsQA&#10;AADcAAAADwAAAGRycy9kb3ducmV2LnhtbESPQWsCQQyF74X+hyGFXorOWKjU1VGKpeClUG0pHsNO&#10;3F3cySw7qa7/3hwK3hLey3tfFqshtuZEfW4Se5iMHRjiMoWGKw8/3x+jVzBZkAO2icnDhTKslvd3&#10;CyxCOvOWTjupjIZwLtBDLdIV1uaypoh5nDpi1Q6pjyi69pUNPZ41PLb22bmpjdiwNtTY0bqm8rj7&#10;ix5CJktP5L5k//vyLpf15za4mfePD8PbHIzQIDfz//UmKP5E8fUZnc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mRrEAAAA3AAAAA8AAAAAAAAAAAAAAAAAmAIAAGRycy9k&#10;b3ducmV2LnhtbFBLBQYAAAAABAAEAPUAAACJAwAAAAA=&#10;" fillcolor="white [3201]" strokecolor="black [3213]" strokeweight=".25pt">
                  <v:textbox>
                    <w:txbxContent>
                      <w:p w:rsidR="003C27EB" w:rsidRDefault="003C27EB" w:rsidP="00874F3A">
                        <w:pPr>
                          <w:pStyle w:val="a9"/>
                          <w:spacing w:before="0" w:beforeAutospacing="0" w:after="200" w:afterAutospacing="0" w:line="276" w:lineRule="auto"/>
                        </w:pPr>
                        <w:r w:rsidRPr="002C0934">
                          <w:rPr>
                            <w:rFonts w:eastAsia="Calibri"/>
                            <w:sz w:val="28"/>
                            <w:szCs w:val="28"/>
                          </w:rPr>
                          <w:t>IV</w:t>
                        </w:r>
                        <w:r>
                          <w:rPr>
                            <w:rFonts w:eastAsia="Calibri"/>
                            <w:sz w:val="28"/>
                            <w:szCs w:val="28"/>
                          </w:rPr>
                          <w:t>.</w:t>
                        </w:r>
                        <w:r w:rsidRPr="002C0934">
                          <w:rPr>
                            <w:rFonts w:eastAsia="Calibri"/>
                            <w:sz w:val="28"/>
                            <w:szCs w:val="28"/>
                          </w:rPr>
                          <w:t xml:space="preserve"> Развитие научного подхода на производствах.</w:t>
                        </w:r>
                      </w:p>
                    </w:txbxContent>
                  </v:textbox>
                </v:rect>
                <v:rect id="Прямоугольник 111" o:spid="_x0000_s1133" style="position:absolute;left:11039;top:1692;width:34109;height:3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8gcEA&#10;AADcAAAADwAAAGRycy9kb3ducmV2LnhtbERPS2vCQBC+F/wPywi9FN1NoaVGVxGl0EvBRxGPQ3ZM&#10;gtnZkB01/vtuQehtPr7nzBa9b9SVulgHtpCNDSjiIriaSws/+8/RB6goyA6bwGThThEW88HTDHMX&#10;bryl605KlUI45mihEmlzrWNRkcc4Di1x4k6h8ygJdqV2Hd5SuG/0qzHv2mPNqaHCllYVFefdxVtw&#10;kTS9kNnI8fC2lvvqe+vMxNrnYb+cghLq5V/8cH+5ND/L4O+ZdIG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qPIHBAAAA3AAAAA8AAAAAAAAAAAAAAAAAmAIAAGRycy9kb3du&#10;cmV2LnhtbFBLBQYAAAAABAAEAPUAAACGAwAAAAA=&#10;" fillcolor="white [3201]" strokecolor="black [3213]" strokeweight=".25pt">
                  <v:textbox>
                    <w:txbxContent>
                      <w:p w:rsidR="003C27EB" w:rsidRDefault="003C27EB" w:rsidP="00874F3A">
                        <w:pPr>
                          <w:pStyle w:val="a9"/>
                          <w:spacing w:before="0" w:beforeAutospacing="0" w:after="200" w:afterAutospacing="0" w:line="276" w:lineRule="auto"/>
                          <w:jc w:val="both"/>
                        </w:pPr>
                        <w:r>
                          <w:rPr>
                            <w:rFonts w:eastAsia="Calibri"/>
                            <w:sz w:val="28"/>
                            <w:szCs w:val="28"/>
                          </w:rPr>
                          <w:t>Направления повышения эффективности.</w:t>
                        </w:r>
                      </w:p>
                    </w:txbxContent>
                  </v:textbox>
                </v:rect>
                <v:line id="Прямая соединительная линия 112" o:spid="_x0000_s1134" style="position:absolute;flip:x;visibility:visible;mso-wrap-style:square" from="3238,3555" to="11039,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0a8AAAADcAAAADwAAAGRycy9kb3ducmV2LnhtbERPy6rCMBDdX/AfwgjurqkuVKpRRBAu&#10;VxSfC3dDM31gMylNtPXvjSC4m8N5zmzRmlI8qHaFZQWDfgSCOLG64EzB+bT+nYBwHlljaZkUPMnB&#10;Yt75mWGsbcMHehx9JkIIuxgV5N5XsZQuycmg69uKOHCprQ36AOtM6hqbEG5KOYyikTRYcGjIsaJV&#10;TsnteDcKUnevVteL9un4f3vYpptsh81eqV63XU5BeGr9V/xx/+kwfzCE9zPhAj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TNGvAAAAA3AAAAA8AAAAAAAAAAAAAAAAA&#10;oQIAAGRycy9kb3ducmV2LnhtbFBLBQYAAAAABAAEAPkAAACOAwAAAAA=&#10;" strokecolor="black [3040]"/>
                <v:line id="Прямая соединительная линия 113" o:spid="_x0000_s1135" style="position:absolute;visibility:visible;mso-wrap-style:square" from="3238,3555" to="3238,5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LZsQAAADcAAAADwAAAGRycy9kb3ducmV2LnhtbESPzWrDMBCE74W8g9hAbo3shobGiRxC&#10;aWhJT83PfbE2trG1ciQ1Ud8+KhR622Vmvp1draPpxZWcby0ryKcZCOLK6pZrBcfD9vEFhA/IGnvL&#10;pOCHPKzL0cMKC21v/EXXfahFgrAvUEETwlBI6auGDPqpHYiTdrbOYEirq6V2eEtw08unLJtLgy2n&#10;Cw0O9NpQ1e2/TaLkp4uR790CTzv36d5m8/gcL0pNxnGzBBEohn/zX/pDp/r5D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UtmxAAAANwAAAAPAAAAAAAAAAAA&#10;AAAAAKECAABkcnMvZG93bnJldi54bWxQSwUGAAAAAAQABAD5AAAAkgMAAAAA&#10;" strokecolor="black [3040]"/>
                <v:shape id="Прямая со стрелкой 114" o:spid="_x0000_s1136" type="#_x0000_t32" style="position:absolute;left:3238;top:20235;width:1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J6cAAAADcAAAADwAAAGRycy9kb3ducmV2LnhtbERPTYvCMBC9C/6HMII3TRURrUZZhIIH&#10;96BWvA7NbFtsJrWJtf77jSB4m8f7nPW2M5VoqXGlZQWTcQSCOLO65FxBek5GCxDOI2usLJOCFznY&#10;bvq9NcbaPvlI7cnnIoSwi1FB4X0dS+myggy6sa2JA/dnG4M+wCaXusFnCDeVnEbRXBosOTQUWNOu&#10;oOx2ehgFkZsn99359tumuT8erjLZv5YXpYaD7mcFwlPnv+KPe6/D/MkM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FyenAAAAA3AAAAA8AAAAAAAAAAAAAAAAA&#10;oQIAAGRycy9kb3ducmV2LnhtbFBLBQYAAAAABAAEAPkAAACOAwAAAAA=&#10;" strokecolor="black [3040]">
                  <v:stroke endarrow="open"/>
                </v:shape>
                <v:shape id="Прямая со стрелкой 115" o:spid="_x0000_s1137" type="#_x0000_t32" style="position:absolute;left:3238;top:38175;width:1610;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NAMQAAADcAAAADwAAAGRycy9kb3ducmV2LnhtbERP22oCMRB9L/QfwhR8q1mvW7ZGEUWq&#10;KJTaUvBt2Ew3SzeTdZPq+vdGEPo2h3Odyay1lThR40vHCnrdBARx7nTJhYKvz9XzCwgfkDVWjknB&#10;hTzMpo8PE8y0O/MHnfahEDGEfYYKTAh1JqXPDVn0XVcTR+7HNRZDhE0hdYPnGG4r2U+SsbRYcmww&#10;WNPCUP67/7MKlpvvYXpsj++Dt4PZ5TRID/35VqnOUzt/BRGoDf/iu3ut4/zeCG7PxAv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40AxAAAANwAAAAPAAAAAAAAAAAA&#10;AAAAAKECAABkcnMvZG93bnJldi54bWxQSwUGAAAAAAQABAD5AAAAkgMAAAAA&#10;" strokecolor="black [3040]">
                  <v:stroke endarrow="open"/>
                </v:shape>
                <v:shape id="Прямая со стрелкой 116" o:spid="_x0000_s1138" type="#_x0000_t32" style="position:absolute;left:3238;top:45691;width:1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vyBcIAAADcAAAADwAAAGRycy9kb3ducmV2LnhtbERPS4vCMBC+C/6HMMLebOoeinaNZREK&#10;HtyDL/Y6NLNtaTPpNrHWf28Ewdt8fM9ZZ6NpxUC9qy0rWEQxCOLC6ppLBedTPl+CcB5ZY2uZFNzJ&#10;QbaZTtaYanvjAw1HX4oQwi5FBZX3XSqlKyoy6CLbEQfuz/YGfYB9KXWPtxBuWvkZx4k0WHNoqLCj&#10;bUVFc7waBbFL8v/tqfkZzqU/7H9lvruvLkp9zMbvLxCeRv8Wv9w7HeYvEng+Ey6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vyBcIAAADcAAAADwAAAAAAAAAAAAAA&#10;AAChAgAAZHJzL2Rvd25yZXYueG1sUEsFBgAAAAAEAAQA+QAAAJADAAAAAA==&#10;" strokecolor="black [3040]">
                  <v:stroke endarrow="open"/>
                </v:shape>
                <v:shape id="Прямая со стрелкой 117" o:spid="_x0000_s1139" type="#_x0000_t32" style="position:absolute;left:3238;top:50768;width:1610;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nsMAAADcAAAADwAAAGRycy9kb3ducmV2LnhtbERPTWuDQBC9B/oflin0lqzmkKY2q5SA&#10;kEN7MLH0OrhTFd1Z426N/vtuoZDbPN7nHLLZ9GKi0bWWFcSbCARxZXXLtYLykq/3IJxH1thbJgUL&#10;OcjSh9UBE21vXNB09rUIIewSVNB4PyRSuqohg25jB+LAfdvRoA9wrKUe8RbCTS+3UbSTBlsODQ0O&#10;dGyo6s4/RkHkdvn1eOk+prL2xfuXzE/Ly6dST4/z2ysIT7O/i//dJx3mx8/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XV57DAAAA3AAAAA8AAAAAAAAAAAAA&#10;AAAAoQIAAGRycy9kb3ducmV2LnhtbFBLBQYAAAAABAAEAPkAAACRAwAAAAA=&#10;" strokecolor="black [3040]">
                  <v:stroke endarrow="open"/>
                </v:shape>
                <w10:anchorlock/>
              </v:group>
            </w:pict>
          </mc:Fallback>
        </mc:AlternateContent>
      </w:r>
    </w:p>
    <w:p w:rsidR="00874F3A" w:rsidRPr="0003417B" w:rsidRDefault="00874F3A" w:rsidP="00874F3A">
      <w:pPr>
        <w:spacing w:line="360" w:lineRule="auto"/>
        <w:ind w:firstLine="567"/>
        <w:jc w:val="both"/>
        <w:rPr>
          <w:rFonts w:ascii="Times New Roman" w:hAnsi="Times New Roman" w:cs="Times New Roman"/>
          <w:sz w:val="28"/>
          <w:szCs w:val="28"/>
        </w:rPr>
      </w:pPr>
      <w:r w:rsidRPr="0003417B">
        <w:rPr>
          <w:rFonts w:ascii="Times New Roman" w:hAnsi="Times New Roman" w:cs="Times New Roman"/>
          <w:sz w:val="28"/>
          <w:szCs w:val="28"/>
        </w:rPr>
        <w:t xml:space="preserve">Рисунок 18 </w:t>
      </w:r>
      <w:r w:rsidRPr="0003417B">
        <w:rPr>
          <w:rFonts w:ascii="Times New Roman" w:hAnsi="Times New Roman" w:cs="Times New Roman"/>
          <w:szCs w:val="28"/>
        </w:rPr>
        <w:t>–</w:t>
      </w:r>
      <w:r w:rsidRPr="0003417B">
        <w:rPr>
          <w:rFonts w:ascii="Times New Roman" w:hAnsi="Times New Roman" w:cs="Times New Roman"/>
          <w:sz w:val="28"/>
          <w:szCs w:val="28"/>
        </w:rPr>
        <w:t xml:space="preserve"> Основные направления повышения эффективности принятия управленческих решений в совместном предпринимательстве</w:t>
      </w:r>
    </w:p>
    <w:p w:rsidR="00874F3A" w:rsidRPr="0045302C" w:rsidRDefault="00874F3A" w:rsidP="00874F3A">
      <w:pPr>
        <w:pStyle w:val="a6"/>
        <w:spacing w:line="360" w:lineRule="auto"/>
        <w:ind w:firstLine="567"/>
        <w:jc w:val="both"/>
        <w:rPr>
          <w:sz w:val="28"/>
          <w:szCs w:val="28"/>
        </w:rPr>
      </w:pPr>
      <w:r w:rsidRPr="0003417B">
        <w:rPr>
          <w:sz w:val="28"/>
          <w:szCs w:val="28"/>
        </w:rPr>
        <w:t>1).</w:t>
      </w:r>
      <w:r w:rsidRPr="0045302C">
        <w:t xml:space="preserve"> </w:t>
      </w:r>
      <w:r w:rsidRPr="0045302C">
        <w:rPr>
          <w:sz w:val="28"/>
          <w:szCs w:val="28"/>
        </w:rPr>
        <w:t>Поддержка - гарантии областного правительства, льготы в страховании и кредитовании:</w:t>
      </w:r>
    </w:p>
    <w:p w:rsidR="00874F3A" w:rsidRPr="0045302C" w:rsidRDefault="00874F3A" w:rsidP="00874F3A">
      <w:pPr>
        <w:pStyle w:val="a6"/>
        <w:spacing w:line="360" w:lineRule="auto"/>
        <w:ind w:firstLine="567"/>
        <w:jc w:val="both"/>
        <w:rPr>
          <w:sz w:val="28"/>
          <w:szCs w:val="28"/>
        </w:rPr>
      </w:pPr>
      <w:r w:rsidRPr="0045302C">
        <w:rPr>
          <w:sz w:val="28"/>
          <w:szCs w:val="28"/>
        </w:rPr>
        <w:t xml:space="preserve">- гарантируется не усиление негативных тенденций на день старта </w:t>
      </w:r>
      <w:r w:rsidRPr="0045302C">
        <w:rPr>
          <w:sz w:val="28"/>
          <w:szCs w:val="28"/>
        </w:rPr>
        <w:lastRenderedPageBreak/>
        <w:t>инвестиционного проекта;</w:t>
      </w:r>
    </w:p>
    <w:p w:rsidR="00874F3A" w:rsidRDefault="00874F3A" w:rsidP="00874F3A">
      <w:pPr>
        <w:pStyle w:val="a6"/>
        <w:spacing w:line="360" w:lineRule="auto"/>
        <w:ind w:firstLine="567"/>
        <w:jc w:val="both"/>
        <w:rPr>
          <w:sz w:val="28"/>
          <w:szCs w:val="28"/>
        </w:rPr>
      </w:pPr>
      <w:r w:rsidRPr="0045302C">
        <w:rPr>
          <w:sz w:val="28"/>
          <w:szCs w:val="28"/>
        </w:rPr>
        <w:t>- инвестиционные вложения не подлежат изъятию кроме случаев,</w:t>
      </w:r>
      <w:r>
        <w:rPr>
          <w:sz w:val="28"/>
          <w:szCs w:val="28"/>
        </w:rPr>
        <w:t xml:space="preserve"> </w:t>
      </w:r>
      <w:r w:rsidRPr="0045302C">
        <w:rPr>
          <w:sz w:val="28"/>
          <w:szCs w:val="28"/>
        </w:rPr>
        <w:t>писанных в федеральном законодательстве;</w:t>
      </w:r>
      <w:r w:rsidRPr="0003417B">
        <w:rPr>
          <w:sz w:val="28"/>
          <w:szCs w:val="28"/>
        </w:rPr>
        <w:t xml:space="preserve"> </w:t>
      </w:r>
    </w:p>
    <w:p w:rsidR="00874F3A" w:rsidRPr="0045302C" w:rsidRDefault="00874F3A" w:rsidP="00874F3A">
      <w:pPr>
        <w:pStyle w:val="a6"/>
        <w:spacing w:line="360" w:lineRule="auto"/>
        <w:ind w:firstLine="567"/>
        <w:jc w:val="both"/>
        <w:rPr>
          <w:sz w:val="28"/>
          <w:szCs w:val="28"/>
        </w:rPr>
      </w:pPr>
      <w:r w:rsidRPr="0045302C">
        <w:rPr>
          <w:sz w:val="28"/>
          <w:szCs w:val="28"/>
        </w:rPr>
        <w:t>- льготное налогообложение лизинговых и кредитных фирм, обеспечивающих финансирование инвестиционных проектов;</w:t>
      </w:r>
    </w:p>
    <w:p w:rsidR="00874F3A" w:rsidRPr="0045302C" w:rsidRDefault="00874F3A" w:rsidP="00874F3A">
      <w:pPr>
        <w:pStyle w:val="a6"/>
        <w:spacing w:line="360" w:lineRule="auto"/>
        <w:ind w:firstLine="567"/>
        <w:jc w:val="both"/>
        <w:rPr>
          <w:sz w:val="28"/>
          <w:szCs w:val="28"/>
        </w:rPr>
      </w:pPr>
      <w:r w:rsidRPr="0045302C">
        <w:rPr>
          <w:sz w:val="28"/>
          <w:szCs w:val="28"/>
        </w:rPr>
        <w:t>- налоговая ставка 13,5% в соответствии с областным законодательством</w:t>
      </w:r>
      <w:r>
        <w:rPr>
          <w:sz w:val="28"/>
          <w:szCs w:val="28"/>
        </w:rPr>
        <w:t>.</w:t>
      </w:r>
    </w:p>
    <w:p w:rsidR="00874F3A" w:rsidRPr="0003417B" w:rsidRDefault="00874F3A" w:rsidP="00874F3A">
      <w:pPr>
        <w:pStyle w:val="a6"/>
        <w:spacing w:line="360" w:lineRule="auto"/>
        <w:ind w:firstLine="708"/>
        <w:jc w:val="both"/>
        <w:rPr>
          <w:sz w:val="28"/>
          <w:szCs w:val="28"/>
        </w:rPr>
      </w:pPr>
      <w:r w:rsidRPr="0003417B">
        <w:rPr>
          <w:sz w:val="28"/>
          <w:szCs w:val="28"/>
        </w:rPr>
        <w:t>2). Развитие коммуникаций – укрепление связей, которое способствует эффективности и прозрачности распределения информации:</w:t>
      </w:r>
    </w:p>
    <w:p w:rsidR="00874F3A" w:rsidRPr="0003417B" w:rsidRDefault="00874F3A" w:rsidP="00874F3A">
      <w:pPr>
        <w:pStyle w:val="a6"/>
        <w:spacing w:line="360" w:lineRule="auto"/>
        <w:ind w:firstLine="708"/>
        <w:jc w:val="both"/>
        <w:rPr>
          <w:sz w:val="28"/>
          <w:szCs w:val="28"/>
        </w:rPr>
      </w:pPr>
      <w:r w:rsidRPr="0003417B">
        <w:rPr>
          <w:sz w:val="28"/>
          <w:szCs w:val="28"/>
        </w:rPr>
        <w:t>СМИ – осведомлённость населения и возможных инвесторов.</w:t>
      </w:r>
    </w:p>
    <w:p w:rsidR="00874F3A" w:rsidRPr="0003417B" w:rsidRDefault="00874F3A" w:rsidP="00874F3A">
      <w:pPr>
        <w:pStyle w:val="a6"/>
        <w:spacing w:line="360" w:lineRule="auto"/>
        <w:ind w:firstLine="708"/>
        <w:jc w:val="both"/>
        <w:rPr>
          <w:sz w:val="28"/>
          <w:szCs w:val="28"/>
        </w:rPr>
      </w:pPr>
      <w:r w:rsidRPr="0003417B">
        <w:rPr>
          <w:sz w:val="28"/>
          <w:szCs w:val="28"/>
        </w:rPr>
        <w:t>Наука – более точное прогнозирование и возможность решения возможных проблем.</w:t>
      </w:r>
    </w:p>
    <w:p w:rsidR="00874F3A" w:rsidRPr="0003417B" w:rsidRDefault="00874F3A" w:rsidP="00874F3A">
      <w:pPr>
        <w:pStyle w:val="a6"/>
        <w:spacing w:line="360" w:lineRule="auto"/>
        <w:ind w:firstLine="708"/>
        <w:jc w:val="both"/>
        <w:rPr>
          <w:sz w:val="28"/>
          <w:szCs w:val="28"/>
        </w:rPr>
      </w:pPr>
      <w:r w:rsidRPr="0003417B">
        <w:rPr>
          <w:sz w:val="28"/>
          <w:szCs w:val="28"/>
        </w:rPr>
        <w:t>Администрация – упрощение влияния на совместное предпринимательство, поддержка и контроль.</w:t>
      </w:r>
    </w:p>
    <w:p w:rsidR="00874F3A" w:rsidRPr="0003417B" w:rsidRDefault="00874F3A" w:rsidP="00874F3A">
      <w:pPr>
        <w:pStyle w:val="a6"/>
        <w:spacing w:line="360" w:lineRule="auto"/>
        <w:ind w:firstLine="708"/>
        <w:jc w:val="both"/>
        <w:rPr>
          <w:sz w:val="28"/>
          <w:szCs w:val="28"/>
        </w:rPr>
      </w:pPr>
      <w:r w:rsidRPr="0003417B">
        <w:rPr>
          <w:sz w:val="28"/>
          <w:szCs w:val="28"/>
        </w:rPr>
        <w:t>Производство – упрощение планирования производства и действий на рынке.</w:t>
      </w:r>
    </w:p>
    <w:p w:rsidR="00874F3A" w:rsidRPr="0003417B" w:rsidRDefault="00874F3A" w:rsidP="00874F3A">
      <w:pPr>
        <w:pStyle w:val="a6"/>
        <w:spacing w:line="360" w:lineRule="auto"/>
        <w:ind w:firstLine="708"/>
        <w:jc w:val="both"/>
        <w:rPr>
          <w:sz w:val="28"/>
          <w:szCs w:val="28"/>
        </w:rPr>
      </w:pPr>
      <w:r w:rsidRPr="0003417B">
        <w:rPr>
          <w:sz w:val="28"/>
          <w:szCs w:val="28"/>
        </w:rPr>
        <w:t>3). Развитие инфраструктуры – ж/д, автомобильные дороги, коммуникации по необходимости.</w:t>
      </w:r>
    </w:p>
    <w:p w:rsidR="00874F3A" w:rsidRPr="0003417B" w:rsidRDefault="00874F3A" w:rsidP="00874F3A">
      <w:pPr>
        <w:pStyle w:val="a6"/>
        <w:spacing w:line="360" w:lineRule="auto"/>
        <w:ind w:firstLine="567"/>
        <w:jc w:val="both"/>
        <w:rPr>
          <w:sz w:val="28"/>
          <w:szCs w:val="28"/>
        </w:rPr>
      </w:pPr>
      <w:r w:rsidRPr="0003417B">
        <w:rPr>
          <w:sz w:val="28"/>
          <w:szCs w:val="28"/>
        </w:rPr>
        <w:t>4). Развитие научного подхода на производствах – научных подход поможет заблаговременно оценить инвестиционную и экономическую ситуации. А также способствует своевременному видению проблем и пр., а также заранее подготовить решения по их преодолению.</w:t>
      </w:r>
    </w:p>
    <w:p w:rsidR="006C7C6F" w:rsidRPr="006C7C6F" w:rsidRDefault="00874F3A" w:rsidP="006C7C6F">
      <w:pPr>
        <w:pStyle w:val="a6"/>
        <w:spacing w:line="360" w:lineRule="auto"/>
        <w:ind w:firstLine="567"/>
        <w:jc w:val="both"/>
        <w:rPr>
          <w:sz w:val="28"/>
          <w:szCs w:val="28"/>
        </w:rPr>
      </w:pPr>
      <w:r w:rsidRPr="0003417B">
        <w:rPr>
          <w:sz w:val="28"/>
          <w:szCs w:val="28"/>
        </w:rPr>
        <w:t>В диссертации для наглядности применения решений по устранению препятствий построена сводная таблица принятия оптимальных решений для каждого тормозящего фактора.</w:t>
      </w:r>
    </w:p>
    <w:p w:rsidR="00874F3A" w:rsidRPr="0003417B" w:rsidRDefault="00874F3A" w:rsidP="00874F3A">
      <w:pPr>
        <w:pStyle w:val="a6"/>
        <w:spacing w:line="360" w:lineRule="auto"/>
        <w:jc w:val="both"/>
        <w:rPr>
          <w:sz w:val="28"/>
          <w:szCs w:val="28"/>
        </w:rPr>
      </w:pPr>
      <w:r w:rsidRPr="0003417B">
        <w:rPr>
          <w:sz w:val="28"/>
          <w:szCs w:val="28"/>
        </w:rPr>
        <w:t xml:space="preserve">Таблица </w:t>
      </w:r>
      <w:r w:rsidR="003745F9" w:rsidRPr="003745F9">
        <w:rPr>
          <w:sz w:val="28"/>
          <w:szCs w:val="28"/>
        </w:rPr>
        <w:t>6</w:t>
      </w:r>
      <w:r w:rsidRPr="0003417B">
        <w:rPr>
          <w:sz w:val="28"/>
          <w:szCs w:val="28"/>
        </w:rPr>
        <w:t xml:space="preserve"> </w:t>
      </w:r>
      <w:r w:rsidRPr="0003417B">
        <w:rPr>
          <w:szCs w:val="28"/>
        </w:rPr>
        <w:t xml:space="preserve">– </w:t>
      </w:r>
      <w:r w:rsidRPr="0003417B">
        <w:rPr>
          <w:sz w:val="28"/>
          <w:szCs w:val="28"/>
        </w:rPr>
        <w:t>Внешние и внутренние факторы, препятствующие организации совместных предприятий и пути их решения</w:t>
      </w:r>
    </w:p>
    <w:tbl>
      <w:tblPr>
        <w:tblStyle w:val="a8"/>
        <w:tblW w:w="0" w:type="auto"/>
        <w:tblLook w:val="04A0" w:firstRow="1" w:lastRow="0" w:firstColumn="1" w:lastColumn="0" w:noHBand="0" w:noVBand="1"/>
      </w:tblPr>
      <w:tblGrid>
        <w:gridCol w:w="3190"/>
        <w:gridCol w:w="3190"/>
        <w:gridCol w:w="3191"/>
      </w:tblGrid>
      <w:tr w:rsidR="00874F3A" w:rsidRPr="0003417B" w:rsidTr="00676E07">
        <w:tc>
          <w:tcPr>
            <w:tcW w:w="6380" w:type="dxa"/>
            <w:gridSpan w:val="2"/>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Проблемы</w:t>
            </w:r>
          </w:p>
        </w:tc>
        <w:tc>
          <w:tcPr>
            <w:tcW w:w="3191" w:type="dxa"/>
            <w:vMerge w:val="restart"/>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Пути решения</w:t>
            </w:r>
          </w:p>
        </w:tc>
      </w:tr>
      <w:tr w:rsidR="00874F3A" w:rsidRPr="0003417B" w:rsidTr="00676E07">
        <w:tc>
          <w:tcPr>
            <w:tcW w:w="3190" w:type="dxa"/>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Внешние</w:t>
            </w:r>
          </w:p>
        </w:tc>
        <w:tc>
          <w:tcPr>
            <w:tcW w:w="3190" w:type="dxa"/>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Внутренние</w:t>
            </w:r>
          </w:p>
        </w:tc>
        <w:tc>
          <w:tcPr>
            <w:tcW w:w="3191" w:type="dxa"/>
            <w:vMerge/>
          </w:tcPr>
          <w:p w:rsidR="00874F3A" w:rsidRPr="0003417B" w:rsidRDefault="00874F3A" w:rsidP="00676E07">
            <w:pPr>
              <w:jc w:val="center"/>
              <w:rPr>
                <w:rFonts w:ascii="Times New Roman" w:hAnsi="Times New Roman" w:cs="Times New Roman"/>
                <w:sz w:val="28"/>
                <w:szCs w:val="28"/>
              </w:rPr>
            </w:pPr>
          </w:p>
        </w:tc>
      </w:tr>
      <w:tr w:rsidR="00874F3A" w:rsidRPr="0003417B" w:rsidTr="00676E07">
        <w:tc>
          <w:tcPr>
            <w:tcW w:w="3190" w:type="dxa"/>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1</w:t>
            </w:r>
          </w:p>
        </w:tc>
        <w:tc>
          <w:tcPr>
            <w:tcW w:w="3190" w:type="dxa"/>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2</w:t>
            </w:r>
          </w:p>
        </w:tc>
        <w:tc>
          <w:tcPr>
            <w:tcW w:w="3191" w:type="dxa"/>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3</w:t>
            </w:r>
          </w:p>
        </w:tc>
      </w:tr>
      <w:tr w:rsidR="00874F3A" w:rsidRPr="0003417B" w:rsidTr="00676E07">
        <w:tc>
          <w:tcPr>
            <w:tcW w:w="3190" w:type="dxa"/>
          </w:tcPr>
          <w:p w:rsidR="00874F3A" w:rsidRPr="0003417B" w:rsidRDefault="00874F3A" w:rsidP="006C7C6F">
            <w:pPr>
              <w:jc w:val="both"/>
              <w:rPr>
                <w:rFonts w:ascii="Times New Roman" w:hAnsi="Times New Roman" w:cs="Times New Roman"/>
                <w:sz w:val="28"/>
                <w:szCs w:val="28"/>
              </w:rPr>
            </w:pPr>
            <w:r w:rsidRPr="0003417B">
              <w:rPr>
                <w:rFonts w:ascii="Times New Roman" w:hAnsi="Times New Roman" w:cs="Times New Roman"/>
                <w:sz w:val="28"/>
                <w:szCs w:val="28"/>
              </w:rPr>
              <w:t xml:space="preserve">1. Слабое развитие </w:t>
            </w:r>
          </w:p>
        </w:tc>
        <w:tc>
          <w:tcPr>
            <w:tcW w:w="3190" w:type="dxa"/>
          </w:tcPr>
          <w:p w:rsidR="00874F3A" w:rsidRPr="0003417B" w:rsidRDefault="00874F3A" w:rsidP="006C7C6F">
            <w:pPr>
              <w:jc w:val="both"/>
              <w:rPr>
                <w:rFonts w:ascii="Times New Roman" w:hAnsi="Times New Roman" w:cs="Times New Roman"/>
                <w:sz w:val="28"/>
                <w:szCs w:val="28"/>
              </w:rPr>
            </w:pPr>
            <w:r w:rsidRPr="0003417B">
              <w:rPr>
                <w:rFonts w:ascii="Times New Roman" w:hAnsi="Times New Roman" w:cs="Times New Roman"/>
                <w:sz w:val="28"/>
                <w:szCs w:val="28"/>
              </w:rPr>
              <w:t xml:space="preserve">1.Высокие затраты </w:t>
            </w:r>
            <w:proofErr w:type="gramStart"/>
            <w:r w:rsidRPr="0003417B">
              <w:rPr>
                <w:rFonts w:ascii="Times New Roman" w:hAnsi="Times New Roman" w:cs="Times New Roman"/>
                <w:sz w:val="28"/>
                <w:szCs w:val="28"/>
              </w:rPr>
              <w:t>на</w:t>
            </w:r>
            <w:proofErr w:type="gramEnd"/>
            <w:r w:rsidRPr="0003417B">
              <w:rPr>
                <w:rFonts w:ascii="Times New Roman" w:hAnsi="Times New Roman" w:cs="Times New Roman"/>
                <w:sz w:val="28"/>
                <w:szCs w:val="28"/>
              </w:rPr>
              <w:t xml:space="preserve"> </w:t>
            </w:r>
          </w:p>
        </w:tc>
        <w:tc>
          <w:tcPr>
            <w:tcW w:w="3191" w:type="dxa"/>
          </w:tcPr>
          <w:p w:rsidR="00874F3A" w:rsidRPr="0003417B" w:rsidRDefault="00874F3A" w:rsidP="006C7C6F">
            <w:pPr>
              <w:jc w:val="both"/>
              <w:rPr>
                <w:rFonts w:ascii="Times New Roman" w:hAnsi="Times New Roman" w:cs="Times New Roman"/>
                <w:sz w:val="28"/>
                <w:szCs w:val="28"/>
              </w:rPr>
            </w:pPr>
            <w:r w:rsidRPr="0003417B">
              <w:rPr>
                <w:rFonts w:ascii="Times New Roman" w:hAnsi="Times New Roman" w:cs="Times New Roman"/>
                <w:sz w:val="28"/>
                <w:szCs w:val="28"/>
                <w:lang w:val="en-US"/>
              </w:rPr>
              <w:t>I</w:t>
            </w:r>
            <w:r w:rsidRPr="0003417B">
              <w:rPr>
                <w:rFonts w:ascii="Times New Roman" w:hAnsi="Times New Roman" w:cs="Times New Roman"/>
                <w:sz w:val="28"/>
                <w:szCs w:val="28"/>
              </w:rPr>
              <w:t xml:space="preserve"> Поддержка – гарантии </w:t>
            </w:r>
          </w:p>
        </w:tc>
      </w:tr>
    </w:tbl>
    <w:p w:rsidR="00874F3A" w:rsidRPr="003745F9" w:rsidRDefault="00874F3A" w:rsidP="00874F3A">
      <w:pPr>
        <w:pStyle w:val="a6"/>
        <w:spacing w:line="360" w:lineRule="auto"/>
        <w:rPr>
          <w:sz w:val="28"/>
          <w:szCs w:val="28"/>
          <w:lang w:val="en-US"/>
        </w:rPr>
      </w:pPr>
      <w:r w:rsidRPr="0003417B">
        <w:rPr>
          <w:sz w:val="28"/>
          <w:szCs w:val="28"/>
        </w:rPr>
        <w:lastRenderedPageBreak/>
        <w:t xml:space="preserve">Продолжение таблицы </w:t>
      </w:r>
      <w:r w:rsidR="003745F9">
        <w:rPr>
          <w:sz w:val="28"/>
          <w:szCs w:val="28"/>
          <w:lang w:val="en-US"/>
        </w:rPr>
        <w:t>6</w:t>
      </w:r>
    </w:p>
    <w:tbl>
      <w:tblPr>
        <w:tblStyle w:val="a8"/>
        <w:tblW w:w="0" w:type="auto"/>
        <w:tblLook w:val="04A0" w:firstRow="1" w:lastRow="0" w:firstColumn="1" w:lastColumn="0" w:noHBand="0" w:noVBand="1"/>
      </w:tblPr>
      <w:tblGrid>
        <w:gridCol w:w="3190"/>
        <w:gridCol w:w="3190"/>
        <w:gridCol w:w="3191"/>
      </w:tblGrid>
      <w:tr w:rsidR="00874F3A" w:rsidRPr="0003417B" w:rsidTr="00676E07">
        <w:tc>
          <w:tcPr>
            <w:tcW w:w="3190" w:type="dxa"/>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1</w:t>
            </w:r>
          </w:p>
        </w:tc>
        <w:tc>
          <w:tcPr>
            <w:tcW w:w="3190" w:type="dxa"/>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2</w:t>
            </w:r>
          </w:p>
        </w:tc>
        <w:tc>
          <w:tcPr>
            <w:tcW w:w="3191" w:type="dxa"/>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3</w:t>
            </w:r>
          </w:p>
        </w:tc>
      </w:tr>
      <w:tr w:rsidR="00874F3A" w:rsidRPr="0003417B" w:rsidTr="00676E07">
        <w:tc>
          <w:tcPr>
            <w:tcW w:w="3190" w:type="dxa"/>
          </w:tcPr>
          <w:p w:rsidR="00BB0746" w:rsidRPr="0003417B" w:rsidRDefault="006C7C6F" w:rsidP="00BB0746">
            <w:pPr>
              <w:jc w:val="both"/>
              <w:rPr>
                <w:rFonts w:ascii="Times New Roman" w:hAnsi="Times New Roman" w:cs="Times New Roman"/>
                <w:sz w:val="28"/>
                <w:szCs w:val="28"/>
              </w:rPr>
            </w:pPr>
            <w:r w:rsidRPr="0003417B">
              <w:rPr>
                <w:rFonts w:ascii="Times New Roman" w:hAnsi="Times New Roman" w:cs="Times New Roman"/>
                <w:sz w:val="28"/>
                <w:szCs w:val="28"/>
              </w:rPr>
              <w:t xml:space="preserve">законодательной базы, регламентирующей </w:t>
            </w:r>
            <w:r w:rsidR="00BB0746" w:rsidRPr="0003417B">
              <w:rPr>
                <w:rFonts w:ascii="Times New Roman" w:hAnsi="Times New Roman" w:cs="Times New Roman"/>
                <w:sz w:val="28"/>
                <w:szCs w:val="28"/>
              </w:rPr>
              <w:t>деятельность совместных предприятий (</w:t>
            </w:r>
            <w:r w:rsidR="00BB0746" w:rsidRPr="0003417B">
              <w:rPr>
                <w:rFonts w:ascii="Times New Roman" w:hAnsi="Times New Roman" w:cs="Times New Roman"/>
                <w:sz w:val="28"/>
                <w:szCs w:val="28"/>
                <w:lang w:val="en-US"/>
              </w:rPr>
              <w:t>II</w:t>
            </w:r>
            <w:r w:rsidR="00BB0746" w:rsidRPr="0003417B">
              <w:rPr>
                <w:rFonts w:ascii="Times New Roman" w:hAnsi="Times New Roman" w:cs="Times New Roman"/>
                <w:sz w:val="28"/>
                <w:szCs w:val="28"/>
              </w:rPr>
              <w:t>);</w:t>
            </w:r>
          </w:p>
          <w:p w:rsidR="00BB0746" w:rsidRPr="0003417B" w:rsidRDefault="00BB0746" w:rsidP="00BB0746">
            <w:pPr>
              <w:jc w:val="both"/>
              <w:rPr>
                <w:rFonts w:ascii="Times New Roman" w:hAnsi="Times New Roman" w:cs="Times New Roman"/>
                <w:sz w:val="28"/>
                <w:szCs w:val="28"/>
              </w:rPr>
            </w:pPr>
            <w:r w:rsidRPr="0003417B">
              <w:rPr>
                <w:rFonts w:ascii="Times New Roman" w:hAnsi="Times New Roman" w:cs="Times New Roman"/>
                <w:sz w:val="28"/>
                <w:szCs w:val="28"/>
              </w:rPr>
              <w:t>2. отсутствие механизма организации и управления совместным предпринимательством на федеральном и региональном уровне (</w:t>
            </w:r>
            <w:r w:rsidRPr="0003417B">
              <w:rPr>
                <w:rFonts w:ascii="Times New Roman" w:hAnsi="Times New Roman" w:cs="Times New Roman"/>
                <w:sz w:val="28"/>
                <w:szCs w:val="28"/>
                <w:lang w:val="en-US"/>
              </w:rPr>
              <w:t>I</w:t>
            </w:r>
            <w:r w:rsidRPr="0003417B">
              <w:rPr>
                <w:rFonts w:ascii="Times New Roman" w:hAnsi="Times New Roman" w:cs="Times New Roman"/>
                <w:sz w:val="28"/>
                <w:szCs w:val="28"/>
              </w:rPr>
              <w:t xml:space="preserve">, </w:t>
            </w:r>
            <w:r w:rsidRPr="0003417B">
              <w:rPr>
                <w:rFonts w:ascii="Times New Roman" w:hAnsi="Times New Roman" w:cs="Times New Roman"/>
                <w:sz w:val="28"/>
                <w:szCs w:val="28"/>
                <w:lang w:val="en-US"/>
              </w:rPr>
              <w:t>II</w:t>
            </w:r>
            <w:r w:rsidRPr="0003417B">
              <w:rPr>
                <w:rFonts w:ascii="Times New Roman" w:hAnsi="Times New Roman" w:cs="Times New Roman"/>
                <w:sz w:val="28"/>
                <w:szCs w:val="28"/>
              </w:rPr>
              <w:t>);</w:t>
            </w:r>
          </w:p>
          <w:p w:rsidR="00BB0746" w:rsidRPr="0003417B" w:rsidRDefault="00BB0746" w:rsidP="00BB0746">
            <w:pPr>
              <w:jc w:val="both"/>
              <w:rPr>
                <w:rFonts w:ascii="Times New Roman" w:hAnsi="Times New Roman" w:cs="Times New Roman"/>
                <w:sz w:val="28"/>
                <w:szCs w:val="28"/>
              </w:rPr>
            </w:pPr>
            <w:r w:rsidRPr="0003417B">
              <w:rPr>
                <w:rFonts w:ascii="Times New Roman" w:hAnsi="Times New Roman" w:cs="Times New Roman"/>
                <w:sz w:val="28"/>
                <w:szCs w:val="28"/>
              </w:rPr>
              <w:t>3. Отсутствие единой базы данных по совместному предпринимательству (</w:t>
            </w:r>
            <w:r w:rsidRPr="0003417B">
              <w:rPr>
                <w:rFonts w:ascii="Times New Roman" w:hAnsi="Times New Roman" w:cs="Times New Roman"/>
                <w:sz w:val="28"/>
                <w:szCs w:val="28"/>
                <w:lang w:val="en-US"/>
              </w:rPr>
              <w:t>II</w:t>
            </w:r>
            <w:r w:rsidRPr="0003417B">
              <w:rPr>
                <w:rFonts w:ascii="Times New Roman" w:hAnsi="Times New Roman" w:cs="Times New Roman"/>
                <w:sz w:val="28"/>
                <w:szCs w:val="28"/>
              </w:rPr>
              <w:t>);</w:t>
            </w:r>
          </w:p>
          <w:p w:rsidR="00BB0746" w:rsidRPr="0003417B" w:rsidRDefault="00BB0746" w:rsidP="00BB0746">
            <w:pPr>
              <w:jc w:val="both"/>
              <w:rPr>
                <w:rFonts w:ascii="Times New Roman" w:hAnsi="Times New Roman" w:cs="Times New Roman"/>
                <w:sz w:val="28"/>
                <w:szCs w:val="28"/>
              </w:rPr>
            </w:pPr>
            <w:r w:rsidRPr="0003417B">
              <w:rPr>
                <w:rFonts w:ascii="Times New Roman" w:hAnsi="Times New Roman" w:cs="Times New Roman"/>
                <w:sz w:val="28"/>
                <w:szCs w:val="28"/>
              </w:rPr>
              <w:t>4.Недостаточно развитая деловая и производственная инфраструктура (</w:t>
            </w:r>
            <w:r w:rsidRPr="0003417B">
              <w:rPr>
                <w:rFonts w:ascii="Times New Roman" w:hAnsi="Times New Roman" w:cs="Times New Roman"/>
                <w:sz w:val="28"/>
                <w:szCs w:val="28"/>
                <w:lang w:val="en-US"/>
              </w:rPr>
              <w:t>II</w:t>
            </w:r>
            <w:r w:rsidRPr="0003417B">
              <w:rPr>
                <w:rFonts w:ascii="Times New Roman" w:hAnsi="Times New Roman" w:cs="Times New Roman"/>
                <w:sz w:val="28"/>
                <w:szCs w:val="28"/>
              </w:rPr>
              <w:t>);</w:t>
            </w:r>
          </w:p>
          <w:p w:rsidR="00874F3A" w:rsidRPr="0003417B" w:rsidRDefault="00BB0746" w:rsidP="00BB0746">
            <w:pPr>
              <w:jc w:val="both"/>
              <w:rPr>
                <w:rFonts w:ascii="Times New Roman" w:hAnsi="Times New Roman" w:cs="Times New Roman"/>
                <w:sz w:val="28"/>
                <w:szCs w:val="28"/>
              </w:rPr>
            </w:pPr>
            <w:r w:rsidRPr="0003417B">
              <w:rPr>
                <w:rFonts w:ascii="Times New Roman" w:hAnsi="Times New Roman" w:cs="Times New Roman"/>
                <w:sz w:val="28"/>
                <w:szCs w:val="28"/>
              </w:rPr>
              <w:t>5. Высокие риски кредитования (</w:t>
            </w:r>
            <w:r w:rsidRPr="0003417B">
              <w:rPr>
                <w:rFonts w:ascii="Times New Roman" w:hAnsi="Times New Roman" w:cs="Times New Roman"/>
                <w:sz w:val="28"/>
                <w:szCs w:val="28"/>
                <w:lang w:val="en-US"/>
              </w:rPr>
              <w:t>II</w:t>
            </w:r>
            <w:r w:rsidRPr="0003417B">
              <w:rPr>
                <w:rFonts w:ascii="Times New Roman" w:hAnsi="Times New Roman" w:cs="Times New Roman"/>
                <w:sz w:val="28"/>
                <w:szCs w:val="28"/>
              </w:rPr>
              <w:t>).</w:t>
            </w:r>
          </w:p>
        </w:tc>
        <w:tc>
          <w:tcPr>
            <w:tcW w:w="3190" w:type="dxa"/>
          </w:tcPr>
          <w:p w:rsidR="00BB0746" w:rsidRPr="0003417B" w:rsidRDefault="006C7C6F" w:rsidP="00BB0746">
            <w:pPr>
              <w:jc w:val="both"/>
              <w:rPr>
                <w:rFonts w:ascii="Times New Roman" w:hAnsi="Times New Roman" w:cs="Times New Roman"/>
                <w:sz w:val="28"/>
                <w:szCs w:val="28"/>
              </w:rPr>
            </w:pPr>
            <w:r w:rsidRPr="0003417B">
              <w:rPr>
                <w:rFonts w:ascii="Times New Roman" w:hAnsi="Times New Roman" w:cs="Times New Roman"/>
                <w:sz w:val="28"/>
                <w:szCs w:val="28"/>
              </w:rPr>
              <w:t xml:space="preserve">организацию совместных </w:t>
            </w:r>
            <w:r w:rsidR="00BB0746" w:rsidRPr="0003417B">
              <w:rPr>
                <w:rFonts w:ascii="Times New Roman" w:hAnsi="Times New Roman" w:cs="Times New Roman"/>
                <w:sz w:val="28"/>
                <w:szCs w:val="28"/>
              </w:rPr>
              <w:t>предприятий (</w:t>
            </w:r>
            <w:r w:rsidR="00BB0746" w:rsidRPr="0003417B">
              <w:rPr>
                <w:rFonts w:ascii="Times New Roman" w:hAnsi="Times New Roman" w:cs="Times New Roman"/>
                <w:sz w:val="28"/>
                <w:szCs w:val="28"/>
                <w:lang w:val="en-US"/>
              </w:rPr>
              <w:t>I</w:t>
            </w:r>
            <w:r w:rsidR="00BB0746" w:rsidRPr="0003417B">
              <w:rPr>
                <w:rFonts w:ascii="Times New Roman" w:hAnsi="Times New Roman" w:cs="Times New Roman"/>
                <w:sz w:val="28"/>
                <w:szCs w:val="28"/>
              </w:rPr>
              <w:t>,</w:t>
            </w:r>
            <w:r w:rsidR="00BB0746" w:rsidRPr="0003417B">
              <w:rPr>
                <w:rFonts w:ascii="Times New Roman" w:hAnsi="Times New Roman" w:cs="Times New Roman"/>
                <w:sz w:val="28"/>
                <w:szCs w:val="28"/>
                <w:lang w:val="en-US"/>
              </w:rPr>
              <w:t>II</w:t>
            </w:r>
            <w:r w:rsidR="00BB0746" w:rsidRPr="0003417B">
              <w:rPr>
                <w:rFonts w:ascii="Times New Roman" w:hAnsi="Times New Roman" w:cs="Times New Roman"/>
                <w:sz w:val="28"/>
                <w:szCs w:val="28"/>
              </w:rPr>
              <w:t>,</w:t>
            </w:r>
            <w:r w:rsidR="00BB0746" w:rsidRPr="0003417B">
              <w:rPr>
                <w:rFonts w:ascii="Times New Roman" w:hAnsi="Times New Roman" w:cs="Times New Roman"/>
                <w:sz w:val="28"/>
                <w:szCs w:val="28"/>
                <w:lang w:val="en-US"/>
              </w:rPr>
              <w:t>IV</w:t>
            </w:r>
            <w:r w:rsidR="00BB0746" w:rsidRPr="0003417B">
              <w:rPr>
                <w:rFonts w:ascii="Times New Roman" w:hAnsi="Times New Roman" w:cs="Times New Roman"/>
                <w:sz w:val="28"/>
                <w:szCs w:val="28"/>
              </w:rPr>
              <w:t>);</w:t>
            </w:r>
          </w:p>
          <w:p w:rsidR="00BB0746" w:rsidRPr="0003417B" w:rsidRDefault="00BB0746" w:rsidP="00BB0746">
            <w:pPr>
              <w:jc w:val="both"/>
              <w:rPr>
                <w:rFonts w:ascii="Times New Roman" w:hAnsi="Times New Roman" w:cs="Times New Roman"/>
                <w:sz w:val="28"/>
                <w:szCs w:val="28"/>
              </w:rPr>
            </w:pPr>
            <w:r w:rsidRPr="0003417B">
              <w:rPr>
                <w:rFonts w:ascii="Times New Roman" w:hAnsi="Times New Roman" w:cs="Times New Roman"/>
                <w:sz w:val="28"/>
                <w:szCs w:val="28"/>
              </w:rPr>
              <w:t>2. Низкая  конкурентоспособность и рентабельность существующих производств (</w:t>
            </w:r>
            <w:r w:rsidRPr="0003417B">
              <w:rPr>
                <w:rFonts w:ascii="Times New Roman" w:hAnsi="Times New Roman" w:cs="Times New Roman"/>
                <w:sz w:val="28"/>
                <w:szCs w:val="28"/>
                <w:lang w:val="en-US"/>
              </w:rPr>
              <w:t>II</w:t>
            </w:r>
            <w:r w:rsidRPr="0003417B">
              <w:rPr>
                <w:rFonts w:ascii="Times New Roman" w:hAnsi="Times New Roman" w:cs="Times New Roman"/>
                <w:sz w:val="28"/>
                <w:szCs w:val="28"/>
              </w:rPr>
              <w:t>,</w:t>
            </w:r>
            <w:r w:rsidRPr="0003417B">
              <w:rPr>
                <w:rFonts w:ascii="Times New Roman" w:hAnsi="Times New Roman" w:cs="Times New Roman"/>
                <w:sz w:val="28"/>
                <w:szCs w:val="28"/>
                <w:lang w:val="en-US"/>
              </w:rPr>
              <w:t>IV</w:t>
            </w:r>
            <w:r w:rsidRPr="0003417B">
              <w:rPr>
                <w:rFonts w:ascii="Times New Roman" w:hAnsi="Times New Roman" w:cs="Times New Roman"/>
                <w:sz w:val="28"/>
                <w:szCs w:val="28"/>
              </w:rPr>
              <w:t>);</w:t>
            </w:r>
          </w:p>
          <w:p w:rsidR="00BB0746" w:rsidRPr="0003417B" w:rsidRDefault="00BB0746" w:rsidP="00BB0746">
            <w:pPr>
              <w:jc w:val="both"/>
              <w:rPr>
                <w:rFonts w:ascii="Times New Roman" w:hAnsi="Times New Roman" w:cs="Times New Roman"/>
                <w:sz w:val="28"/>
                <w:szCs w:val="28"/>
              </w:rPr>
            </w:pPr>
            <w:r w:rsidRPr="0003417B">
              <w:rPr>
                <w:rFonts w:ascii="Times New Roman" w:hAnsi="Times New Roman" w:cs="Times New Roman"/>
                <w:sz w:val="28"/>
                <w:szCs w:val="28"/>
              </w:rPr>
              <w:t>3. Инертность инвесторов, руководства предпринимательских структур (</w:t>
            </w:r>
            <w:r w:rsidRPr="0003417B">
              <w:rPr>
                <w:rFonts w:ascii="Times New Roman" w:hAnsi="Times New Roman" w:cs="Times New Roman"/>
                <w:sz w:val="28"/>
                <w:szCs w:val="28"/>
                <w:lang w:val="en-US"/>
              </w:rPr>
              <w:t>I</w:t>
            </w:r>
            <w:r w:rsidRPr="0003417B">
              <w:rPr>
                <w:rFonts w:ascii="Times New Roman" w:hAnsi="Times New Roman" w:cs="Times New Roman"/>
                <w:sz w:val="28"/>
                <w:szCs w:val="28"/>
              </w:rPr>
              <w:t>,</w:t>
            </w:r>
            <w:r w:rsidRPr="0003417B">
              <w:rPr>
                <w:rFonts w:ascii="Times New Roman" w:hAnsi="Times New Roman" w:cs="Times New Roman"/>
                <w:sz w:val="28"/>
                <w:szCs w:val="28"/>
                <w:lang w:val="en-US"/>
              </w:rPr>
              <w:t>IV</w:t>
            </w:r>
            <w:r w:rsidRPr="0003417B">
              <w:rPr>
                <w:rFonts w:ascii="Times New Roman" w:hAnsi="Times New Roman" w:cs="Times New Roman"/>
                <w:sz w:val="28"/>
                <w:szCs w:val="28"/>
              </w:rPr>
              <w:t>);</w:t>
            </w:r>
          </w:p>
          <w:p w:rsidR="00BB0746" w:rsidRPr="0003417B" w:rsidRDefault="00BB0746" w:rsidP="00BB0746">
            <w:pPr>
              <w:jc w:val="both"/>
              <w:rPr>
                <w:rFonts w:ascii="Times New Roman" w:hAnsi="Times New Roman" w:cs="Times New Roman"/>
                <w:sz w:val="28"/>
                <w:szCs w:val="28"/>
              </w:rPr>
            </w:pPr>
            <w:r w:rsidRPr="0003417B">
              <w:rPr>
                <w:rFonts w:ascii="Times New Roman" w:hAnsi="Times New Roman" w:cs="Times New Roman"/>
                <w:sz w:val="28"/>
                <w:szCs w:val="28"/>
              </w:rPr>
              <w:t>4. Слаборазвитая система внутренних коммуникаций (</w:t>
            </w:r>
            <w:r w:rsidRPr="0003417B">
              <w:rPr>
                <w:rFonts w:ascii="Times New Roman" w:hAnsi="Times New Roman" w:cs="Times New Roman"/>
                <w:sz w:val="28"/>
                <w:szCs w:val="28"/>
                <w:lang w:val="en-US"/>
              </w:rPr>
              <w:t>II</w:t>
            </w:r>
            <w:r w:rsidRPr="0003417B">
              <w:rPr>
                <w:rFonts w:ascii="Times New Roman" w:hAnsi="Times New Roman" w:cs="Times New Roman"/>
                <w:sz w:val="28"/>
                <w:szCs w:val="28"/>
              </w:rPr>
              <w:t>);</w:t>
            </w:r>
          </w:p>
          <w:p w:rsidR="00BB0746" w:rsidRDefault="00BB0746" w:rsidP="00676E07">
            <w:pPr>
              <w:jc w:val="both"/>
              <w:rPr>
                <w:rFonts w:ascii="Times New Roman" w:hAnsi="Times New Roman" w:cs="Times New Roman"/>
                <w:sz w:val="28"/>
                <w:szCs w:val="28"/>
              </w:rPr>
            </w:pPr>
            <w:r w:rsidRPr="0003417B">
              <w:rPr>
                <w:rFonts w:ascii="Times New Roman" w:hAnsi="Times New Roman" w:cs="Times New Roman"/>
                <w:sz w:val="28"/>
                <w:szCs w:val="28"/>
              </w:rPr>
              <w:t>5. Недостаточная ориентация на положительный зарубежный опыт и низкая научная обоснованность управления совместным предпринимательством (</w:t>
            </w:r>
            <w:r w:rsidRPr="0003417B">
              <w:rPr>
                <w:rFonts w:ascii="Times New Roman" w:hAnsi="Times New Roman" w:cs="Times New Roman"/>
                <w:sz w:val="28"/>
                <w:szCs w:val="28"/>
                <w:lang w:val="en-US"/>
              </w:rPr>
              <w:t>II</w:t>
            </w:r>
            <w:r w:rsidRPr="0003417B">
              <w:rPr>
                <w:rFonts w:ascii="Times New Roman" w:hAnsi="Times New Roman" w:cs="Times New Roman"/>
                <w:sz w:val="28"/>
                <w:szCs w:val="28"/>
              </w:rPr>
              <w:t>,</w:t>
            </w:r>
            <w:r w:rsidRPr="0003417B">
              <w:rPr>
                <w:rFonts w:ascii="Times New Roman" w:hAnsi="Times New Roman" w:cs="Times New Roman"/>
                <w:sz w:val="28"/>
                <w:szCs w:val="28"/>
                <w:lang w:val="en-US"/>
              </w:rPr>
              <w:t>IV</w:t>
            </w:r>
            <w:r w:rsidRPr="0003417B">
              <w:rPr>
                <w:rFonts w:ascii="Times New Roman" w:hAnsi="Times New Roman" w:cs="Times New Roman"/>
                <w:sz w:val="28"/>
                <w:szCs w:val="28"/>
              </w:rPr>
              <w:t>);</w:t>
            </w: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6. Высокие риски принятия управленческих решений по организации совместных предприятий (</w:t>
            </w:r>
            <w:r w:rsidRPr="0003417B">
              <w:rPr>
                <w:rFonts w:ascii="Times New Roman" w:hAnsi="Times New Roman" w:cs="Times New Roman"/>
                <w:sz w:val="28"/>
                <w:szCs w:val="28"/>
                <w:lang w:val="en-US"/>
              </w:rPr>
              <w:t>I</w:t>
            </w:r>
            <w:r w:rsidRPr="0003417B">
              <w:rPr>
                <w:rFonts w:ascii="Times New Roman" w:hAnsi="Times New Roman" w:cs="Times New Roman"/>
                <w:sz w:val="28"/>
                <w:szCs w:val="28"/>
              </w:rPr>
              <w:t>,</w:t>
            </w:r>
            <w:r w:rsidRPr="0003417B">
              <w:rPr>
                <w:rFonts w:ascii="Times New Roman" w:hAnsi="Times New Roman" w:cs="Times New Roman"/>
                <w:sz w:val="28"/>
                <w:szCs w:val="28"/>
                <w:lang w:val="en-US"/>
              </w:rPr>
              <w:t>II</w:t>
            </w:r>
            <w:r w:rsidRPr="0003417B">
              <w:rPr>
                <w:rFonts w:ascii="Times New Roman" w:hAnsi="Times New Roman" w:cs="Times New Roman"/>
                <w:sz w:val="28"/>
                <w:szCs w:val="28"/>
              </w:rPr>
              <w:t>,</w:t>
            </w:r>
            <w:r w:rsidRPr="0003417B">
              <w:rPr>
                <w:rFonts w:ascii="Times New Roman" w:hAnsi="Times New Roman" w:cs="Times New Roman"/>
                <w:sz w:val="28"/>
                <w:szCs w:val="28"/>
                <w:lang w:val="en-US"/>
              </w:rPr>
              <w:t>III</w:t>
            </w:r>
            <w:r w:rsidRPr="0003417B">
              <w:rPr>
                <w:rFonts w:ascii="Times New Roman" w:hAnsi="Times New Roman" w:cs="Times New Roman"/>
                <w:sz w:val="28"/>
                <w:szCs w:val="28"/>
              </w:rPr>
              <w:t>,</w:t>
            </w:r>
            <w:r w:rsidRPr="0003417B">
              <w:rPr>
                <w:rFonts w:ascii="Times New Roman" w:hAnsi="Times New Roman" w:cs="Times New Roman"/>
                <w:sz w:val="28"/>
                <w:szCs w:val="28"/>
                <w:lang w:val="en-US"/>
              </w:rPr>
              <w:t>IV</w:t>
            </w:r>
            <w:r w:rsidRPr="0003417B">
              <w:rPr>
                <w:rFonts w:ascii="Times New Roman" w:hAnsi="Times New Roman" w:cs="Times New Roman"/>
                <w:sz w:val="28"/>
                <w:szCs w:val="28"/>
              </w:rPr>
              <w:t>).</w:t>
            </w:r>
          </w:p>
        </w:tc>
        <w:tc>
          <w:tcPr>
            <w:tcW w:w="3191" w:type="dxa"/>
          </w:tcPr>
          <w:p w:rsidR="00BB0746" w:rsidRDefault="006C7C6F" w:rsidP="00BB0746">
            <w:pPr>
              <w:jc w:val="both"/>
              <w:rPr>
                <w:rFonts w:ascii="Times New Roman" w:hAnsi="Times New Roman" w:cs="Times New Roman"/>
                <w:sz w:val="28"/>
                <w:szCs w:val="28"/>
              </w:rPr>
            </w:pPr>
            <w:r w:rsidRPr="0003417B">
              <w:rPr>
                <w:rFonts w:ascii="Times New Roman" w:hAnsi="Times New Roman" w:cs="Times New Roman"/>
                <w:sz w:val="28"/>
                <w:szCs w:val="28"/>
              </w:rPr>
              <w:t xml:space="preserve">областного правительства, льготы в </w:t>
            </w:r>
            <w:r w:rsidR="00BB0746" w:rsidRPr="0003417B">
              <w:rPr>
                <w:rFonts w:ascii="Times New Roman" w:hAnsi="Times New Roman" w:cs="Times New Roman"/>
                <w:sz w:val="28"/>
                <w:szCs w:val="28"/>
              </w:rPr>
              <w:t>страховании и кредитовании:</w:t>
            </w:r>
          </w:p>
          <w:p w:rsidR="00BB0746" w:rsidRPr="0003417B" w:rsidRDefault="00BB0746" w:rsidP="00BB0746">
            <w:pPr>
              <w:jc w:val="both"/>
              <w:rPr>
                <w:rFonts w:ascii="Times New Roman" w:hAnsi="Times New Roman" w:cs="Times New Roman"/>
                <w:sz w:val="28"/>
                <w:szCs w:val="28"/>
              </w:rPr>
            </w:pPr>
            <w:r>
              <w:rPr>
                <w:rFonts w:ascii="Times New Roman" w:hAnsi="Times New Roman" w:cs="Times New Roman"/>
                <w:sz w:val="28"/>
                <w:szCs w:val="28"/>
              </w:rPr>
              <w:t xml:space="preserve">- </w:t>
            </w:r>
            <w:r w:rsidRPr="0045302C">
              <w:rPr>
                <w:rFonts w:ascii="Times New Roman" w:hAnsi="Times New Roman" w:cs="Times New Roman"/>
                <w:sz w:val="28"/>
                <w:szCs w:val="28"/>
              </w:rPr>
              <w:t>гарантируется не усиление негативных тенденций на день старта инвестиционного проекта</w:t>
            </w:r>
            <w:r>
              <w:rPr>
                <w:rFonts w:ascii="Times New Roman" w:hAnsi="Times New Roman" w:cs="Times New Roman"/>
                <w:sz w:val="28"/>
                <w:szCs w:val="28"/>
              </w:rPr>
              <w:t>;</w:t>
            </w:r>
          </w:p>
          <w:p w:rsidR="00BB0746" w:rsidRPr="0003417B" w:rsidRDefault="00BB0746" w:rsidP="00BB0746">
            <w:pPr>
              <w:jc w:val="both"/>
              <w:rPr>
                <w:rFonts w:ascii="Times New Roman" w:hAnsi="Times New Roman" w:cs="Times New Roman"/>
                <w:sz w:val="28"/>
                <w:szCs w:val="28"/>
              </w:rPr>
            </w:pPr>
            <w:r w:rsidRPr="0003417B">
              <w:rPr>
                <w:rFonts w:ascii="Times New Roman" w:hAnsi="Times New Roman" w:cs="Times New Roman"/>
                <w:sz w:val="28"/>
                <w:szCs w:val="28"/>
              </w:rPr>
              <w:t>- инвестиции в области не подлежат принудительному изъятию за исключением случаев, предусмотренных федеральным законодательством;</w:t>
            </w:r>
          </w:p>
          <w:p w:rsidR="00BB0746" w:rsidRDefault="00BB0746" w:rsidP="00BB0746">
            <w:pPr>
              <w:jc w:val="both"/>
              <w:rPr>
                <w:rFonts w:ascii="Times New Roman" w:hAnsi="Times New Roman" w:cs="Times New Roman"/>
                <w:sz w:val="28"/>
                <w:szCs w:val="28"/>
              </w:rPr>
            </w:pPr>
            <w:r w:rsidRPr="0003417B">
              <w:rPr>
                <w:rFonts w:ascii="Times New Roman" w:hAnsi="Times New Roman" w:cs="Times New Roman"/>
                <w:sz w:val="28"/>
                <w:szCs w:val="28"/>
              </w:rPr>
              <w:t>- льготное налогообложение кредитных организаций и лизинговых компаний,</w:t>
            </w:r>
          </w:p>
          <w:p w:rsidR="00874F3A" w:rsidRPr="0003417B" w:rsidRDefault="00874F3A" w:rsidP="00676E07">
            <w:pPr>
              <w:jc w:val="both"/>
              <w:rPr>
                <w:rFonts w:ascii="Times New Roman" w:hAnsi="Times New Roman" w:cs="Times New Roman"/>
                <w:sz w:val="28"/>
                <w:szCs w:val="28"/>
              </w:rPr>
            </w:pPr>
            <w:proofErr w:type="gramStart"/>
            <w:r w:rsidRPr="0003417B">
              <w:rPr>
                <w:rFonts w:ascii="Times New Roman" w:hAnsi="Times New Roman" w:cs="Times New Roman"/>
                <w:sz w:val="28"/>
                <w:szCs w:val="28"/>
              </w:rPr>
              <w:t>финансирующих</w:t>
            </w:r>
            <w:proofErr w:type="gramEnd"/>
            <w:r w:rsidRPr="0003417B">
              <w:rPr>
                <w:rFonts w:ascii="Times New Roman" w:hAnsi="Times New Roman" w:cs="Times New Roman"/>
                <w:sz w:val="28"/>
                <w:szCs w:val="28"/>
              </w:rPr>
              <w:t xml:space="preserve"> инвестиционные проекты;</w:t>
            </w: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lang w:val="en-US"/>
              </w:rPr>
              <w:t>II</w:t>
            </w:r>
            <w:r w:rsidRPr="0003417B">
              <w:rPr>
                <w:rFonts w:ascii="Times New Roman" w:hAnsi="Times New Roman" w:cs="Times New Roman"/>
                <w:sz w:val="28"/>
                <w:szCs w:val="28"/>
              </w:rPr>
              <w:t xml:space="preserve"> Развитие коммуникаций – укрепление связей, которое способствует эффективности и прозрачности распределения информации;</w:t>
            </w: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lang w:val="en-US"/>
              </w:rPr>
              <w:t>III</w:t>
            </w:r>
            <w:r w:rsidRPr="0003417B">
              <w:rPr>
                <w:rFonts w:ascii="Times New Roman" w:hAnsi="Times New Roman" w:cs="Times New Roman"/>
                <w:sz w:val="28"/>
                <w:szCs w:val="28"/>
              </w:rPr>
              <w:t xml:space="preserve"> Развитие инфраструктуры – ж/д, автомобильные дороги, коммуникации по необходимости.</w:t>
            </w: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lang w:val="en-US"/>
              </w:rPr>
              <w:t>IV</w:t>
            </w:r>
            <w:r w:rsidRPr="0003417B">
              <w:rPr>
                <w:rFonts w:ascii="Times New Roman" w:hAnsi="Times New Roman" w:cs="Times New Roman"/>
                <w:sz w:val="28"/>
                <w:szCs w:val="28"/>
              </w:rPr>
              <w:t xml:space="preserve"> Развитие научного подхода на производствах.</w:t>
            </w:r>
          </w:p>
        </w:tc>
      </w:tr>
    </w:tbl>
    <w:p w:rsidR="00874F3A" w:rsidRPr="0003417B" w:rsidRDefault="00874F3A" w:rsidP="00874F3A">
      <w:pPr>
        <w:pStyle w:val="a6"/>
        <w:spacing w:line="360" w:lineRule="auto"/>
        <w:rPr>
          <w:sz w:val="28"/>
          <w:szCs w:val="28"/>
        </w:rPr>
      </w:pPr>
    </w:p>
    <w:p w:rsidR="00874F3A" w:rsidRPr="0003417B" w:rsidRDefault="00874F3A" w:rsidP="00874F3A">
      <w:pPr>
        <w:pStyle w:val="a6"/>
        <w:spacing w:line="360" w:lineRule="auto"/>
        <w:ind w:firstLine="567"/>
        <w:jc w:val="both"/>
        <w:rPr>
          <w:sz w:val="28"/>
          <w:szCs w:val="28"/>
        </w:rPr>
      </w:pPr>
      <w:r w:rsidRPr="0003417B">
        <w:rPr>
          <w:sz w:val="28"/>
          <w:szCs w:val="28"/>
        </w:rPr>
        <w:lastRenderedPageBreak/>
        <w:t>Высокие риски кредитования – инвестировать с большой вероятностью провала и невыгодности заведомо актуального производства никто не будет, поэтому важным окажется поддержка и льготное кредитование актуальных и важных производств.</w:t>
      </w:r>
    </w:p>
    <w:p w:rsidR="00874F3A" w:rsidRPr="0003417B" w:rsidRDefault="00874F3A" w:rsidP="00874F3A">
      <w:pPr>
        <w:pStyle w:val="a6"/>
        <w:spacing w:line="360" w:lineRule="auto"/>
        <w:ind w:firstLine="567"/>
        <w:jc w:val="both"/>
        <w:rPr>
          <w:sz w:val="28"/>
          <w:szCs w:val="28"/>
        </w:rPr>
      </w:pPr>
      <w:r w:rsidRPr="0003417B">
        <w:rPr>
          <w:sz w:val="28"/>
          <w:szCs w:val="28"/>
        </w:rPr>
        <w:t xml:space="preserve">Недостаточно развитая деловая и производственная структура – в этой ситуации может помочь только развитие коммуникаций, лёгкость получения той или иной информации </w:t>
      </w:r>
      <w:proofErr w:type="gramStart"/>
      <w:r w:rsidRPr="0003417B">
        <w:rPr>
          <w:sz w:val="28"/>
          <w:szCs w:val="28"/>
        </w:rPr>
        <w:t>о</w:t>
      </w:r>
      <w:proofErr w:type="gramEnd"/>
      <w:r w:rsidRPr="0003417B">
        <w:rPr>
          <w:sz w:val="28"/>
          <w:szCs w:val="28"/>
        </w:rPr>
        <w:t xml:space="preserve"> инвестировании рынке и прочем окажет большое положительное влияние в развитии деловой и производственной структуры.</w:t>
      </w:r>
    </w:p>
    <w:p w:rsidR="00874F3A" w:rsidRPr="0003417B" w:rsidRDefault="00874F3A" w:rsidP="00874F3A">
      <w:pPr>
        <w:pStyle w:val="a6"/>
        <w:spacing w:line="360" w:lineRule="auto"/>
        <w:ind w:firstLine="567"/>
        <w:jc w:val="both"/>
        <w:rPr>
          <w:sz w:val="28"/>
          <w:szCs w:val="28"/>
        </w:rPr>
      </w:pPr>
      <w:r w:rsidRPr="0003417B">
        <w:rPr>
          <w:sz w:val="28"/>
          <w:szCs w:val="28"/>
        </w:rPr>
        <w:t xml:space="preserve">Отсутствие информации – один из самых тяжёлых отрицательных факторов на пути экономического развития региона и активного инвестирования в него. Развитие коммуникаций постепенно сможет его нейтрализовать и положительно повлиять не только на инвестиционный климат, а также на производство и науку, а также послужит упрощению </w:t>
      </w:r>
      <w:proofErr w:type="gramStart"/>
      <w:r w:rsidRPr="0003417B">
        <w:rPr>
          <w:sz w:val="28"/>
          <w:szCs w:val="28"/>
        </w:rPr>
        <w:t>контроля за</w:t>
      </w:r>
      <w:proofErr w:type="gramEnd"/>
      <w:r w:rsidRPr="0003417B">
        <w:rPr>
          <w:sz w:val="28"/>
          <w:szCs w:val="28"/>
        </w:rPr>
        <w:t xml:space="preserve"> предпринимательством в регионе.</w:t>
      </w:r>
    </w:p>
    <w:p w:rsidR="00874F3A" w:rsidRPr="0003417B" w:rsidRDefault="00874F3A" w:rsidP="00874F3A">
      <w:pPr>
        <w:pStyle w:val="a6"/>
        <w:spacing w:line="360" w:lineRule="auto"/>
        <w:ind w:firstLine="567"/>
        <w:jc w:val="both"/>
        <w:rPr>
          <w:sz w:val="28"/>
          <w:szCs w:val="28"/>
        </w:rPr>
      </w:pPr>
      <w:r w:rsidRPr="0003417B">
        <w:rPr>
          <w:sz w:val="28"/>
          <w:szCs w:val="28"/>
        </w:rPr>
        <w:t xml:space="preserve">Правовой фактор – развитие коммуникаций позволит свести этот фактор </w:t>
      </w:r>
      <w:proofErr w:type="gramStart"/>
      <w:r w:rsidRPr="0003417B">
        <w:rPr>
          <w:sz w:val="28"/>
          <w:szCs w:val="28"/>
        </w:rPr>
        <w:t>на</w:t>
      </w:r>
      <w:proofErr w:type="gramEnd"/>
      <w:r w:rsidRPr="0003417B">
        <w:rPr>
          <w:sz w:val="28"/>
          <w:szCs w:val="28"/>
        </w:rPr>
        <w:t xml:space="preserve"> нет. И разница правового законодательства будет очевидна для инвесторов, с чем будет проще взаимодействовать.</w:t>
      </w:r>
    </w:p>
    <w:p w:rsidR="00874F3A" w:rsidRPr="0003417B" w:rsidRDefault="00874F3A" w:rsidP="00874F3A">
      <w:pPr>
        <w:pStyle w:val="a6"/>
        <w:spacing w:line="360" w:lineRule="auto"/>
        <w:ind w:firstLine="567"/>
        <w:jc w:val="both"/>
        <w:rPr>
          <w:sz w:val="28"/>
          <w:szCs w:val="28"/>
        </w:rPr>
      </w:pPr>
      <w:r w:rsidRPr="0003417B">
        <w:rPr>
          <w:sz w:val="28"/>
          <w:szCs w:val="28"/>
        </w:rPr>
        <w:t>Трудоёмкость – очевидные недостатки по многим показателям, таким как отсутствие информации, правовой фактор, риски, инфраструктура и др. предполагают большие финансовые, управленческие и пр. вложения. Только взаимодействие науки, развития инфраструктуры и поддержки позволит значительно и быстро исключить фактор трудоёмкости на нет, а значит многократно увеличить инвестиционную привлекательность и экономическое состояние в регионе.</w:t>
      </w:r>
    </w:p>
    <w:p w:rsidR="00874F3A" w:rsidRPr="0003417B" w:rsidRDefault="00874F3A" w:rsidP="00874F3A">
      <w:pPr>
        <w:pStyle w:val="a6"/>
        <w:spacing w:line="360" w:lineRule="auto"/>
        <w:ind w:firstLine="567"/>
        <w:jc w:val="both"/>
        <w:rPr>
          <w:sz w:val="28"/>
          <w:szCs w:val="28"/>
        </w:rPr>
      </w:pPr>
      <w:r w:rsidRPr="0003417B">
        <w:rPr>
          <w:sz w:val="28"/>
          <w:szCs w:val="28"/>
        </w:rPr>
        <w:t xml:space="preserve">Зависимость эффективности от внешней среды – только взаимодействие на всех уровнях сведёт такую зависимость </w:t>
      </w:r>
      <w:proofErr w:type="gramStart"/>
      <w:r w:rsidRPr="0003417B">
        <w:rPr>
          <w:sz w:val="28"/>
          <w:szCs w:val="28"/>
        </w:rPr>
        <w:t>на</w:t>
      </w:r>
      <w:proofErr w:type="gramEnd"/>
      <w:r w:rsidRPr="0003417B">
        <w:rPr>
          <w:sz w:val="28"/>
          <w:szCs w:val="28"/>
        </w:rPr>
        <w:t xml:space="preserve"> нет и послужит уже </w:t>
      </w:r>
      <w:proofErr w:type="gramStart"/>
      <w:r w:rsidRPr="0003417B">
        <w:rPr>
          <w:sz w:val="28"/>
          <w:szCs w:val="28"/>
        </w:rPr>
        <w:t>в</w:t>
      </w:r>
      <w:proofErr w:type="gramEnd"/>
      <w:r w:rsidRPr="0003417B">
        <w:rPr>
          <w:sz w:val="28"/>
          <w:szCs w:val="28"/>
        </w:rPr>
        <w:t xml:space="preserve"> самостоятельном развитии предпринимательства без чьего-либо вмешательства.</w:t>
      </w:r>
    </w:p>
    <w:p w:rsidR="00874F3A" w:rsidRPr="0003417B" w:rsidRDefault="00874F3A" w:rsidP="00874F3A">
      <w:pPr>
        <w:pStyle w:val="a6"/>
        <w:spacing w:line="360" w:lineRule="auto"/>
        <w:ind w:firstLine="567"/>
        <w:jc w:val="both"/>
        <w:rPr>
          <w:sz w:val="28"/>
          <w:szCs w:val="28"/>
        </w:rPr>
      </w:pPr>
      <w:r w:rsidRPr="0003417B">
        <w:rPr>
          <w:sz w:val="28"/>
          <w:szCs w:val="28"/>
        </w:rPr>
        <w:t xml:space="preserve">Слабая ориентация на актуальный опыт – это характерно не только для </w:t>
      </w:r>
      <w:r w:rsidRPr="0003417B">
        <w:rPr>
          <w:sz w:val="28"/>
          <w:szCs w:val="28"/>
        </w:rPr>
        <w:lastRenderedPageBreak/>
        <w:t>России, только при поддержке научного обоснования и развитии коммуникаций актуальные производства с медленной окупаемостью получат широкое распространение.</w:t>
      </w:r>
    </w:p>
    <w:p w:rsidR="00874F3A" w:rsidRPr="0003417B" w:rsidRDefault="00874F3A" w:rsidP="00874F3A">
      <w:pPr>
        <w:pStyle w:val="a6"/>
        <w:spacing w:line="360" w:lineRule="auto"/>
        <w:ind w:firstLine="567"/>
        <w:jc w:val="both"/>
        <w:rPr>
          <w:sz w:val="28"/>
          <w:szCs w:val="28"/>
        </w:rPr>
      </w:pPr>
      <w:r w:rsidRPr="0003417B">
        <w:rPr>
          <w:sz w:val="28"/>
          <w:szCs w:val="28"/>
        </w:rPr>
        <w:t xml:space="preserve">Нечёткость путей информации предполагает слабое развитие коммуникаций, бороться с флуктуацией одной и </w:t>
      </w:r>
      <w:proofErr w:type="gramStart"/>
      <w:r w:rsidRPr="0003417B">
        <w:rPr>
          <w:sz w:val="28"/>
          <w:szCs w:val="28"/>
        </w:rPr>
        <w:t>той-же</w:t>
      </w:r>
      <w:proofErr w:type="gramEnd"/>
      <w:r w:rsidRPr="0003417B">
        <w:rPr>
          <w:sz w:val="28"/>
          <w:szCs w:val="28"/>
        </w:rPr>
        <w:t xml:space="preserve"> информации поможет только развитие и упрощение коммуникационной сети.</w:t>
      </w:r>
    </w:p>
    <w:p w:rsidR="00874F3A" w:rsidRPr="0003417B" w:rsidRDefault="00874F3A" w:rsidP="00874F3A">
      <w:pPr>
        <w:pStyle w:val="a6"/>
        <w:spacing w:line="360" w:lineRule="auto"/>
        <w:ind w:firstLine="567"/>
        <w:jc w:val="both"/>
        <w:rPr>
          <w:sz w:val="28"/>
          <w:szCs w:val="28"/>
        </w:rPr>
      </w:pPr>
      <w:r w:rsidRPr="0003417B">
        <w:rPr>
          <w:sz w:val="28"/>
          <w:szCs w:val="28"/>
        </w:rPr>
        <w:t xml:space="preserve">Производственный фактор – производство само по себе сложная </w:t>
      </w:r>
      <w:proofErr w:type="gramStart"/>
      <w:r w:rsidRPr="0003417B">
        <w:rPr>
          <w:sz w:val="28"/>
          <w:szCs w:val="28"/>
        </w:rPr>
        <w:t>структура</w:t>
      </w:r>
      <w:proofErr w:type="gramEnd"/>
      <w:r w:rsidRPr="0003417B">
        <w:rPr>
          <w:sz w:val="28"/>
          <w:szCs w:val="28"/>
        </w:rPr>
        <w:t xml:space="preserve"> имеющая много недостатков и проблем на всех уровнях, свести риски производственного фактора поможет только использование научных подходов и развитие коммуникаций для информирования о необходимых для решения вопросов.</w:t>
      </w:r>
    </w:p>
    <w:p w:rsidR="00874F3A" w:rsidRPr="0003417B" w:rsidRDefault="00874F3A" w:rsidP="00874F3A">
      <w:pPr>
        <w:pStyle w:val="a6"/>
        <w:spacing w:line="360" w:lineRule="auto"/>
        <w:ind w:firstLine="567"/>
        <w:jc w:val="both"/>
        <w:rPr>
          <w:sz w:val="28"/>
          <w:szCs w:val="28"/>
        </w:rPr>
      </w:pPr>
      <w:r w:rsidRPr="0003417B">
        <w:rPr>
          <w:sz w:val="28"/>
          <w:szCs w:val="28"/>
        </w:rPr>
        <w:t>Организационно финансовый фактор – организация и финансирование актуальных проектов всегда сопряжено с проблемами, такими как найти инвесторов, организовать само производство и проследить, что бы оно справилось с вызовами современного рынка. Помочь справиться с этими рисками может только поддержка, использование научного подхода для решения проблем и развитие коммуникаций.</w:t>
      </w:r>
    </w:p>
    <w:p w:rsidR="00874F3A" w:rsidRDefault="00874F3A" w:rsidP="00874F3A">
      <w:pPr>
        <w:pStyle w:val="a6"/>
        <w:spacing w:line="360" w:lineRule="auto"/>
        <w:ind w:firstLine="567"/>
        <w:jc w:val="both"/>
        <w:rPr>
          <w:sz w:val="28"/>
          <w:szCs w:val="28"/>
        </w:rPr>
      </w:pPr>
      <w:r w:rsidRPr="0003417B">
        <w:rPr>
          <w:sz w:val="28"/>
          <w:szCs w:val="28"/>
        </w:rPr>
        <w:t xml:space="preserve">Инертность – в современном мире организация любого совместного производства сталкивается  с сильной инертностью на всех уровнях. Свести этот фактор со временем на </w:t>
      </w:r>
      <w:proofErr w:type="gramStart"/>
      <w:r w:rsidRPr="0003417B">
        <w:rPr>
          <w:sz w:val="28"/>
          <w:szCs w:val="28"/>
        </w:rPr>
        <w:t>нет</w:t>
      </w:r>
      <w:proofErr w:type="gramEnd"/>
      <w:r w:rsidRPr="0003417B">
        <w:rPr>
          <w:sz w:val="28"/>
          <w:szCs w:val="28"/>
        </w:rPr>
        <w:t xml:space="preserve"> помогут использование научного подхода, развитие коммуникаций на всех уровнях и поддержка.</w:t>
      </w:r>
    </w:p>
    <w:p w:rsidR="00874F3A" w:rsidRPr="0003417B" w:rsidRDefault="00874F3A" w:rsidP="00874F3A">
      <w:pPr>
        <w:pStyle w:val="a6"/>
        <w:spacing w:line="360" w:lineRule="auto"/>
        <w:ind w:firstLine="567"/>
        <w:jc w:val="both"/>
        <w:rPr>
          <w:sz w:val="28"/>
          <w:szCs w:val="28"/>
        </w:rPr>
      </w:pPr>
      <w:r w:rsidRPr="00D343EC">
        <w:rPr>
          <w:sz w:val="28"/>
          <w:szCs w:val="28"/>
        </w:rPr>
        <w:t>В работе досконально рассмотрено каждое направление по увеличению производительности совершенствования совместного предпринимательства. В диссертации разработана методология совершенствования управления совместным предпринимательством, целью коей является: принятие успешных решений и упрощение мониторинга.</w:t>
      </w:r>
    </w:p>
    <w:p w:rsidR="00874F3A" w:rsidRPr="0003417B" w:rsidRDefault="00874F3A" w:rsidP="00874F3A">
      <w:pPr>
        <w:spacing w:after="0" w:line="360" w:lineRule="auto"/>
        <w:ind w:firstLine="708"/>
        <w:jc w:val="both"/>
        <w:rPr>
          <w:rFonts w:ascii="Times New Roman" w:eastAsia="Times New Roman" w:hAnsi="Times New Roman" w:cs="Times New Roman"/>
          <w:sz w:val="28"/>
          <w:szCs w:val="28"/>
        </w:rPr>
      </w:pPr>
      <w:r w:rsidRPr="0003417B">
        <w:rPr>
          <w:rFonts w:ascii="Times New Roman" w:eastAsia="Times New Roman" w:hAnsi="Times New Roman" w:cs="Times New Roman"/>
          <w:sz w:val="28"/>
          <w:szCs w:val="28"/>
        </w:rPr>
        <w:t xml:space="preserve">В диссертации разработана методика организации и управления совместным предпринимательством, целью которой является: принятие эффективных решений и упрощение контроля. </w:t>
      </w:r>
      <w:r w:rsidRPr="00EE20DD">
        <w:rPr>
          <w:rFonts w:ascii="Times New Roman" w:eastAsia="Times New Roman" w:hAnsi="Times New Roman" w:cs="Times New Roman"/>
          <w:sz w:val="28"/>
          <w:szCs w:val="28"/>
        </w:rPr>
        <w:t xml:space="preserve">Методика даёт возможность сформировать процедуру, гарантирующую приобретение необходимых </w:t>
      </w:r>
      <w:r w:rsidRPr="00EE20DD">
        <w:rPr>
          <w:rFonts w:ascii="Times New Roman" w:eastAsia="Times New Roman" w:hAnsi="Times New Roman" w:cs="Times New Roman"/>
          <w:sz w:val="28"/>
          <w:szCs w:val="28"/>
        </w:rPr>
        <w:lastRenderedPageBreak/>
        <w:t>данных, на основе анализа которых производятся выводы и разрабатываются рекомендации. Осуществление методики даёт возможность приобрести предварительные абстрактные и практические заключения, которые содержат решения на решаемые проблемы.</w:t>
      </w:r>
      <w:r w:rsidRPr="0003417B">
        <w:rPr>
          <w:rFonts w:ascii="Times New Roman" w:eastAsia="Times New Roman" w:hAnsi="Times New Roman" w:cs="Times New Roman"/>
          <w:sz w:val="28"/>
          <w:szCs w:val="28"/>
        </w:rPr>
        <w:t xml:space="preserve"> </w:t>
      </w:r>
    </w:p>
    <w:p w:rsidR="00874F3A" w:rsidRPr="0003417B" w:rsidRDefault="00874F3A" w:rsidP="00874F3A">
      <w:pPr>
        <w:spacing w:after="0" w:line="240" w:lineRule="auto"/>
        <w:jc w:val="both"/>
        <w:rPr>
          <w:rFonts w:ascii="Times New Roman" w:eastAsia="Times New Roman" w:hAnsi="Times New Roman" w:cs="Times New Roman"/>
          <w:sz w:val="28"/>
          <w:szCs w:val="28"/>
        </w:rPr>
      </w:pPr>
      <w:r w:rsidRPr="0003417B">
        <w:rPr>
          <w:rFonts w:ascii="Times New Roman" w:eastAsia="Times New Roman" w:hAnsi="Times New Roman" w:cs="Times New Roman"/>
          <w:sz w:val="28"/>
          <w:szCs w:val="28"/>
        </w:rPr>
        <w:t xml:space="preserve">Таблица  </w:t>
      </w:r>
      <w:r w:rsidR="003745F9" w:rsidRPr="003745F9">
        <w:rPr>
          <w:rFonts w:ascii="Times New Roman" w:eastAsia="Times New Roman" w:hAnsi="Times New Roman" w:cs="Times New Roman"/>
          <w:sz w:val="28"/>
          <w:szCs w:val="28"/>
        </w:rPr>
        <w:t>7</w:t>
      </w:r>
      <w:r w:rsidRPr="0003417B">
        <w:rPr>
          <w:rFonts w:ascii="Times New Roman" w:eastAsia="Times New Roman" w:hAnsi="Times New Roman" w:cs="Times New Roman"/>
          <w:sz w:val="28"/>
          <w:szCs w:val="28"/>
        </w:rPr>
        <w:t xml:space="preserve"> </w:t>
      </w:r>
      <w:r w:rsidRPr="0003417B">
        <w:rPr>
          <w:rFonts w:ascii="Times New Roman" w:hAnsi="Times New Roman" w:cs="Times New Roman"/>
          <w:szCs w:val="28"/>
        </w:rPr>
        <w:t xml:space="preserve">– </w:t>
      </w:r>
      <w:r w:rsidRPr="0003417B">
        <w:rPr>
          <w:rFonts w:ascii="Times New Roman" w:eastAsia="Times New Roman" w:hAnsi="Times New Roman" w:cs="Times New Roman"/>
          <w:sz w:val="28"/>
          <w:szCs w:val="28"/>
        </w:rPr>
        <w:t>Методика организации и управления совместным предпринимательством</w:t>
      </w:r>
    </w:p>
    <w:p w:rsidR="00874F3A" w:rsidRPr="0003417B" w:rsidRDefault="00874F3A" w:rsidP="00874F3A">
      <w:pPr>
        <w:spacing w:after="0" w:line="240" w:lineRule="auto"/>
        <w:ind w:firstLine="567"/>
        <w:jc w:val="center"/>
        <w:rPr>
          <w:rFonts w:ascii="Times New Roman" w:eastAsia="Times New Roman" w:hAnsi="Times New Roman" w:cs="Times New Roman"/>
          <w:sz w:val="28"/>
          <w:szCs w:val="28"/>
        </w:rPr>
      </w:pPr>
    </w:p>
    <w:tbl>
      <w:tblPr>
        <w:tblStyle w:val="31"/>
        <w:tblW w:w="9606" w:type="dxa"/>
        <w:tblLayout w:type="fixed"/>
        <w:tblLook w:val="04A0" w:firstRow="1" w:lastRow="0" w:firstColumn="1" w:lastColumn="0" w:noHBand="0" w:noVBand="1"/>
      </w:tblPr>
      <w:tblGrid>
        <w:gridCol w:w="1384"/>
        <w:gridCol w:w="1843"/>
        <w:gridCol w:w="1843"/>
        <w:gridCol w:w="4536"/>
      </w:tblGrid>
      <w:tr w:rsidR="00874F3A" w:rsidRPr="0003417B" w:rsidTr="00676E07">
        <w:tc>
          <w:tcPr>
            <w:tcW w:w="1384" w:type="dxa"/>
          </w:tcPr>
          <w:p w:rsidR="00874F3A" w:rsidRPr="0003417B" w:rsidRDefault="00874F3A" w:rsidP="00676E07">
            <w:pPr>
              <w:jc w:val="center"/>
              <w:rPr>
                <w:sz w:val="28"/>
                <w:szCs w:val="28"/>
              </w:rPr>
            </w:pPr>
            <w:r w:rsidRPr="0003417B">
              <w:rPr>
                <w:sz w:val="28"/>
                <w:szCs w:val="28"/>
              </w:rPr>
              <w:t>Этап</w:t>
            </w:r>
          </w:p>
        </w:tc>
        <w:tc>
          <w:tcPr>
            <w:tcW w:w="1843" w:type="dxa"/>
          </w:tcPr>
          <w:p w:rsidR="00874F3A" w:rsidRPr="0003417B" w:rsidRDefault="00874F3A" w:rsidP="00676E07">
            <w:pPr>
              <w:jc w:val="center"/>
              <w:rPr>
                <w:sz w:val="28"/>
                <w:szCs w:val="28"/>
              </w:rPr>
            </w:pPr>
            <w:r w:rsidRPr="0003417B">
              <w:rPr>
                <w:sz w:val="28"/>
                <w:szCs w:val="28"/>
              </w:rPr>
              <w:t>Координационный центр</w:t>
            </w:r>
          </w:p>
        </w:tc>
        <w:tc>
          <w:tcPr>
            <w:tcW w:w="1843" w:type="dxa"/>
          </w:tcPr>
          <w:p w:rsidR="00874F3A" w:rsidRPr="0003417B" w:rsidRDefault="00874F3A" w:rsidP="00676E07">
            <w:pPr>
              <w:jc w:val="center"/>
              <w:rPr>
                <w:sz w:val="28"/>
                <w:szCs w:val="28"/>
              </w:rPr>
            </w:pPr>
            <w:r w:rsidRPr="0003417B">
              <w:rPr>
                <w:sz w:val="28"/>
                <w:szCs w:val="28"/>
              </w:rPr>
              <w:t>Характеристика</w:t>
            </w:r>
          </w:p>
        </w:tc>
        <w:tc>
          <w:tcPr>
            <w:tcW w:w="4536" w:type="dxa"/>
          </w:tcPr>
          <w:p w:rsidR="00874F3A" w:rsidRPr="0003417B" w:rsidRDefault="00874F3A" w:rsidP="00676E07">
            <w:pPr>
              <w:jc w:val="center"/>
              <w:rPr>
                <w:sz w:val="28"/>
                <w:szCs w:val="28"/>
              </w:rPr>
            </w:pPr>
            <w:r w:rsidRPr="0003417B">
              <w:rPr>
                <w:sz w:val="28"/>
                <w:szCs w:val="28"/>
              </w:rPr>
              <w:t>Сроки и действия</w:t>
            </w:r>
          </w:p>
        </w:tc>
      </w:tr>
      <w:tr w:rsidR="00874F3A" w:rsidRPr="0003417B" w:rsidTr="00676E07">
        <w:tc>
          <w:tcPr>
            <w:tcW w:w="1384" w:type="dxa"/>
          </w:tcPr>
          <w:p w:rsidR="00874F3A" w:rsidRPr="0003417B" w:rsidRDefault="00874F3A" w:rsidP="00676E07">
            <w:pPr>
              <w:jc w:val="both"/>
              <w:rPr>
                <w:sz w:val="28"/>
                <w:szCs w:val="28"/>
              </w:rPr>
            </w:pPr>
            <w:r w:rsidRPr="0003417B">
              <w:rPr>
                <w:sz w:val="28"/>
                <w:szCs w:val="28"/>
              </w:rPr>
              <w:t>1. Проектный.</w:t>
            </w:r>
          </w:p>
        </w:tc>
        <w:tc>
          <w:tcPr>
            <w:tcW w:w="1843" w:type="dxa"/>
          </w:tcPr>
          <w:p w:rsidR="00874F3A" w:rsidRPr="0003417B" w:rsidRDefault="00874F3A" w:rsidP="00BB0746">
            <w:pPr>
              <w:jc w:val="both"/>
              <w:rPr>
                <w:sz w:val="28"/>
                <w:szCs w:val="28"/>
              </w:rPr>
            </w:pPr>
            <w:r w:rsidRPr="0003417B">
              <w:rPr>
                <w:sz w:val="28"/>
                <w:szCs w:val="28"/>
              </w:rPr>
              <w:t>Администрация региона, департамент экономического развития и торговли</w:t>
            </w:r>
            <w:r w:rsidR="00BB0746">
              <w:rPr>
                <w:sz w:val="28"/>
                <w:szCs w:val="28"/>
              </w:rPr>
              <w:t xml:space="preserve"> </w:t>
            </w:r>
            <w:r w:rsidR="00BB0746" w:rsidRPr="0003417B">
              <w:rPr>
                <w:sz w:val="28"/>
                <w:szCs w:val="28"/>
              </w:rPr>
              <w:t>Новгородской области.</w:t>
            </w:r>
          </w:p>
        </w:tc>
        <w:tc>
          <w:tcPr>
            <w:tcW w:w="1843" w:type="dxa"/>
          </w:tcPr>
          <w:p w:rsidR="00874F3A" w:rsidRPr="0003417B" w:rsidRDefault="00874F3A" w:rsidP="00676E07">
            <w:pPr>
              <w:jc w:val="both"/>
              <w:rPr>
                <w:sz w:val="28"/>
                <w:szCs w:val="28"/>
              </w:rPr>
            </w:pPr>
            <w:r w:rsidRPr="0003417B">
              <w:rPr>
                <w:sz w:val="28"/>
                <w:szCs w:val="28"/>
              </w:rPr>
              <w:t xml:space="preserve">Согласования,  утверждение, развитие системы </w:t>
            </w:r>
            <w:r w:rsidR="00BB0746" w:rsidRPr="0003417B">
              <w:rPr>
                <w:sz w:val="28"/>
                <w:szCs w:val="28"/>
              </w:rPr>
              <w:t>коммуникаций для эффективного контроля.</w:t>
            </w:r>
          </w:p>
        </w:tc>
        <w:tc>
          <w:tcPr>
            <w:tcW w:w="4536" w:type="dxa"/>
          </w:tcPr>
          <w:p w:rsidR="00874F3A" w:rsidRPr="0003417B" w:rsidRDefault="00874F3A" w:rsidP="00676E07">
            <w:pPr>
              <w:jc w:val="both"/>
              <w:rPr>
                <w:sz w:val="28"/>
                <w:szCs w:val="28"/>
              </w:rPr>
            </w:pPr>
            <w:r w:rsidRPr="0003417B">
              <w:rPr>
                <w:sz w:val="28"/>
                <w:szCs w:val="28"/>
              </w:rPr>
              <w:t>От 30 дней до 1 года.</w:t>
            </w:r>
          </w:p>
          <w:p w:rsidR="00874F3A" w:rsidRPr="0003417B" w:rsidRDefault="00874F3A" w:rsidP="00676E07">
            <w:pPr>
              <w:jc w:val="both"/>
              <w:rPr>
                <w:sz w:val="28"/>
                <w:szCs w:val="28"/>
              </w:rPr>
            </w:pPr>
            <w:r w:rsidRPr="0003417B">
              <w:rPr>
                <w:sz w:val="28"/>
                <w:szCs w:val="28"/>
              </w:rPr>
              <w:t xml:space="preserve">-консультативная поддержка и рекомендации, связанные с созданием совместного предприятия; </w:t>
            </w:r>
          </w:p>
          <w:p w:rsidR="00BB0746" w:rsidRPr="0003417B" w:rsidRDefault="00874F3A" w:rsidP="00BB0746">
            <w:pPr>
              <w:jc w:val="both"/>
              <w:rPr>
                <w:sz w:val="28"/>
                <w:szCs w:val="28"/>
              </w:rPr>
            </w:pPr>
            <w:r w:rsidRPr="0003417B">
              <w:rPr>
                <w:sz w:val="28"/>
                <w:szCs w:val="28"/>
              </w:rPr>
              <w:t xml:space="preserve">- подготовка учредительных </w:t>
            </w:r>
            <w:r w:rsidR="00BB0746" w:rsidRPr="0003417B">
              <w:rPr>
                <w:sz w:val="28"/>
                <w:szCs w:val="28"/>
              </w:rPr>
              <w:t>документов для создания совместного предприятия;</w:t>
            </w:r>
          </w:p>
          <w:p w:rsidR="00874F3A" w:rsidRPr="0003417B" w:rsidRDefault="00BB0746" w:rsidP="00BB0746">
            <w:pPr>
              <w:jc w:val="both"/>
              <w:rPr>
                <w:sz w:val="28"/>
                <w:szCs w:val="28"/>
              </w:rPr>
            </w:pPr>
            <w:r w:rsidRPr="0003417B">
              <w:rPr>
                <w:sz w:val="28"/>
                <w:szCs w:val="28"/>
              </w:rPr>
              <w:t>-модернизация внутренней системы коммуникаций.</w:t>
            </w:r>
          </w:p>
        </w:tc>
      </w:tr>
      <w:tr w:rsidR="00BB0746" w:rsidRPr="0003417B" w:rsidTr="00BB0746">
        <w:tc>
          <w:tcPr>
            <w:tcW w:w="1384" w:type="dxa"/>
          </w:tcPr>
          <w:p w:rsidR="00BB0746" w:rsidRPr="0003417B" w:rsidRDefault="00BB0746" w:rsidP="00BF3960">
            <w:pPr>
              <w:jc w:val="both"/>
              <w:rPr>
                <w:sz w:val="28"/>
                <w:szCs w:val="28"/>
              </w:rPr>
            </w:pPr>
            <w:r w:rsidRPr="0003417B">
              <w:rPr>
                <w:sz w:val="28"/>
                <w:szCs w:val="28"/>
              </w:rPr>
              <w:t>2.Реализация проекта.</w:t>
            </w:r>
          </w:p>
        </w:tc>
        <w:tc>
          <w:tcPr>
            <w:tcW w:w="1843" w:type="dxa"/>
          </w:tcPr>
          <w:p w:rsidR="00BB0746" w:rsidRPr="0003417B" w:rsidRDefault="00BB0746" w:rsidP="00BF3960">
            <w:pPr>
              <w:jc w:val="both"/>
              <w:rPr>
                <w:sz w:val="28"/>
                <w:szCs w:val="28"/>
              </w:rPr>
            </w:pPr>
            <w:r w:rsidRPr="0003417B">
              <w:rPr>
                <w:sz w:val="28"/>
                <w:szCs w:val="28"/>
              </w:rPr>
              <w:t>Инвесторы, Администрация региона, СМИ</w:t>
            </w:r>
          </w:p>
        </w:tc>
        <w:tc>
          <w:tcPr>
            <w:tcW w:w="1843" w:type="dxa"/>
          </w:tcPr>
          <w:p w:rsidR="00BB0746" w:rsidRPr="0003417B" w:rsidRDefault="00BB0746" w:rsidP="00BF3960">
            <w:pPr>
              <w:jc w:val="both"/>
              <w:rPr>
                <w:sz w:val="28"/>
                <w:szCs w:val="28"/>
              </w:rPr>
            </w:pPr>
            <w:r w:rsidRPr="0003417B">
              <w:rPr>
                <w:sz w:val="28"/>
                <w:szCs w:val="28"/>
              </w:rPr>
              <w:t>Вложение инвестиций, предоставление льгот использование инфраструктуры, запуск технологии, приложение действующих производств.</w:t>
            </w:r>
          </w:p>
        </w:tc>
        <w:tc>
          <w:tcPr>
            <w:tcW w:w="4536" w:type="dxa"/>
          </w:tcPr>
          <w:p w:rsidR="00BB0746" w:rsidRPr="0003417B" w:rsidRDefault="00BB0746" w:rsidP="00BF3960">
            <w:pPr>
              <w:jc w:val="both"/>
              <w:rPr>
                <w:sz w:val="28"/>
                <w:szCs w:val="28"/>
              </w:rPr>
            </w:pPr>
            <w:r w:rsidRPr="0003417B">
              <w:rPr>
                <w:sz w:val="28"/>
                <w:szCs w:val="28"/>
              </w:rPr>
              <w:t>От 1 недели (на базе существующего производства) до 5 лет (вновь создаваемое производство).</w:t>
            </w:r>
          </w:p>
          <w:p w:rsidR="00BB0746" w:rsidRPr="0003417B" w:rsidRDefault="00BB0746" w:rsidP="00BF3960">
            <w:pPr>
              <w:jc w:val="both"/>
              <w:rPr>
                <w:sz w:val="28"/>
                <w:szCs w:val="28"/>
              </w:rPr>
            </w:pPr>
            <w:r w:rsidRPr="0003417B">
              <w:rPr>
                <w:sz w:val="28"/>
                <w:szCs w:val="28"/>
              </w:rPr>
              <w:t>- получение регистрационных документов.</w:t>
            </w:r>
          </w:p>
          <w:p w:rsidR="00BB0746" w:rsidRPr="0003417B" w:rsidRDefault="00BB0746" w:rsidP="00BF3960">
            <w:pPr>
              <w:jc w:val="both"/>
              <w:rPr>
                <w:sz w:val="28"/>
                <w:szCs w:val="28"/>
              </w:rPr>
            </w:pPr>
            <w:r w:rsidRPr="0003417B">
              <w:rPr>
                <w:sz w:val="28"/>
                <w:szCs w:val="28"/>
              </w:rPr>
              <w:t>-модернизация внешней системы коммуникаций.</w:t>
            </w:r>
          </w:p>
          <w:p w:rsidR="00BB0746" w:rsidRPr="0003417B" w:rsidRDefault="00BB0746" w:rsidP="00BF3960">
            <w:pPr>
              <w:jc w:val="both"/>
              <w:rPr>
                <w:sz w:val="28"/>
                <w:szCs w:val="28"/>
              </w:rPr>
            </w:pPr>
            <w:r w:rsidRPr="0003417B">
              <w:rPr>
                <w:sz w:val="28"/>
                <w:szCs w:val="28"/>
              </w:rPr>
              <w:t>-повышение эффективности организации (снижение издержек и ускорение процесса организации), и управления совместным предпринимательством.</w:t>
            </w:r>
          </w:p>
        </w:tc>
      </w:tr>
      <w:tr w:rsidR="00BB0746" w:rsidRPr="0003417B" w:rsidTr="00BB0746">
        <w:tc>
          <w:tcPr>
            <w:tcW w:w="1384" w:type="dxa"/>
          </w:tcPr>
          <w:p w:rsidR="00BB0746" w:rsidRPr="0003417B" w:rsidRDefault="00BB0746" w:rsidP="00BF3960">
            <w:pPr>
              <w:jc w:val="both"/>
              <w:rPr>
                <w:sz w:val="28"/>
                <w:szCs w:val="28"/>
              </w:rPr>
            </w:pPr>
            <w:r w:rsidRPr="0003417B">
              <w:rPr>
                <w:sz w:val="28"/>
                <w:szCs w:val="28"/>
              </w:rPr>
              <w:t>3. Результат и контроль повышения эффективности.</w:t>
            </w:r>
          </w:p>
        </w:tc>
        <w:tc>
          <w:tcPr>
            <w:tcW w:w="1843" w:type="dxa"/>
          </w:tcPr>
          <w:p w:rsidR="00BB0746" w:rsidRPr="0003417B" w:rsidRDefault="00BB0746" w:rsidP="00BF3960">
            <w:pPr>
              <w:jc w:val="both"/>
              <w:rPr>
                <w:sz w:val="28"/>
                <w:szCs w:val="28"/>
              </w:rPr>
            </w:pPr>
            <w:r w:rsidRPr="0003417B">
              <w:rPr>
                <w:sz w:val="28"/>
                <w:szCs w:val="28"/>
              </w:rPr>
              <w:t>Администрация, Инвестор.</w:t>
            </w:r>
          </w:p>
        </w:tc>
        <w:tc>
          <w:tcPr>
            <w:tcW w:w="1843" w:type="dxa"/>
          </w:tcPr>
          <w:p w:rsidR="00BB0746" w:rsidRPr="0003417B" w:rsidRDefault="00BB0746" w:rsidP="00BF3960">
            <w:pPr>
              <w:jc w:val="both"/>
              <w:rPr>
                <w:sz w:val="28"/>
                <w:szCs w:val="28"/>
              </w:rPr>
            </w:pPr>
            <w:r w:rsidRPr="0003417B">
              <w:rPr>
                <w:sz w:val="28"/>
                <w:szCs w:val="28"/>
              </w:rPr>
              <w:t>Актуальное производство, рост числа рабочих мест, развитие инфраструктуры, увеличение ВРП и ВВП.</w:t>
            </w:r>
          </w:p>
        </w:tc>
        <w:tc>
          <w:tcPr>
            <w:tcW w:w="4536" w:type="dxa"/>
          </w:tcPr>
          <w:p w:rsidR="00BB0746" w:rsidRPr="0003417B" w:rsidRDefault="00BB0746" w:rsidP="00BF3960">
            <w:pPr>
              <w:jc w:val="both"/>
              <w:rPr>
                <w:sz w:val="28"/>
                <w:szCs w:val="28"/>
              </w:rPr>
            </w:pPr>
            <w:r w:rsidRPr="0003417B">
              <w:rPr>
                <w:sz w:val="28"/>
                <w:szCs w:val="28"/>
              </w:rPr>
              <w:t>-контроль деятельности совместного предприятия.</w:t>
            </w:r>
          </w:p>
          <w:p w:rsidR="00BB0746" w:rsidRPr="0003417B" w:rsidRDefault="00BB0746" w:rsidP="00BF3960">
            <w:pPr>
              <w:jc w:val="both"/>
              <w:rPr>
                <w:sz w:val="28"/>
                <w:szCs w:val="28"/>
              </w:rPr>
            </w:pPr>
            <w:r w:rsidRPr="0003417B">
              <w:rPr>
                <w:sz w:val="28"/>
                <w:szCs w:val="28"/>
              </w:rPr>
              <w:t>-повышение эффективности организации (снижение издержек и ускорение процесса организации), и управления совместным предпринимательством.</w:t>
            </w:r>
          </w:p>
          <w:p w:rsidR="00BB0746" w:rsidRPr="0003417B" w:rsidRDefault="00BB0746" w:rsidP="00BF3960">
            <w:pPr>
              <w:jc w:val="both"/>
              <w:rPr>
                <w:sz w:val="28"/>
                <w:szCs w:val="28"/>
              </w:rPr>
            </w:pPr>
          </w:p>
        </w:tc>
      </w:tr>
    </w:tbl>
    <w:p w:rsidR="00874F3A" w:rsidRPr="0003417B" w:rsidRDefault="00874F3A" w:rsidP="00874F3A">
      <w:pPr>
        <w:spacing w:after="0" w:line="240" w:lineRule="auto"/>
        <w:ind w:firstLine="567"/>
        <w:jc w:val="right"/>
        <w:rPr>
          <w:rFonts w:ascii="Times New Roman" w:eastAsia="Times New Roman" w:hAnsi="Times New Roman" w:cs="Times New Roman"/>
          <w:sz w:val="28"/>
          <w:szCs w:val="28"/>
        </w:rPr>
      </w:pP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rPr>
      </w:pPr>
      <w:r w:rsidRPr="0003417B">
        <w:rPr>
          <w:rFonts w:ascii="Times New Roman" w:eastAsia="Times New Roman" w:hAnsi="Times New Roman" w:cs="Times New Roman"/>
          <w:sz w:val="28"/>
          <w:szCs w:val="28"/>
        </w:rPr>
        <w:t>Суть методики - процедура для организации и управления совместным предпринимательством, которая заключается в совокупности приёмов целесообразного проведения работ, которые могут носить характер инструкции.</w:t>
      </w: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rPr>
      </w:pPr>
      <w:r w:rsidRPr="0003417B">
        <w:rPr>
          <w:rFonts w:ascii="Times New Roman" w:eastAsia="Times New Roman" w:hAnsi="Times New Roman" w:cs="Times New Roman"/>
          <w:sz w:val="28"/>
          <w:szCs w:val="28"/>
        </w:rPr>
        <w:t>Применение предложенной методики поможет формированию и развитию координированного института организации совместного предпринимательства, что будет способствовать налаживанию взаимодействия административных ресурсов и научной сферы с инвесторами, а в конечном итоге, - решению задач по развитию эффективного совместного предпринимательства в регионе.</w:t>
      </w:r>
    </w:p>
    <w:p w:rsidR="00874F3A" w:rsidRPr="0003417B" w:rsidRDefault="00874F3A" w:rsidP="00874F3A">
      <w:pPr>
        <w:pStyle w:val="a6"/>
        <w:spacing w:line="360" w:lineRule="auto"/>
        <w:ind w:firstLine="567"/>
        <w:jc w:val="both"/>
        <w:rPr>
          <w:sz w:val="28"/>
          <w:szCs w:val="28"/>
        </w:rPr>
      </w:pPr>
      <w:r w:rsidRPr="0003417B">
        <w:rPr>
          <w:sz w:val="28"/>
          <w:szCs w:val="28"/>
        </w:rPr>
        <w:t xml:space="preserve">Методика организации и управления совместным предпринимательством предполагает организацию любого инвестиционного проекта в 3 шага. На каждом </w:t>
      </w:r>
      <w:proofErr w:type="gramStart"/>
      <w:r w:rsidRPr="0003417B">
        <w:rPr>
          <w:sz w:val="28"/>
          <w:szCs w:val="28"/>
        </w:rPr>
        <w:t>шаге</w:t>
      </w:r>
      <w:proofErr w:type="gramEnd"/>
      <w:r w:rsidRPr="0003417B">
        <w:rPr>
          <w:sz w:val="28"/>
          <w:szCs w:val="28"/>
        </w:rPr>
        <w:t xml:space="preserve"> безусловно могут возникнуть препятствия и пути их решения, рассмотренные ранее в работе</w:t>
      </w:r>
      <w:r w:rsidRPr="00C648FF">
        <w:rPr>
          <w:sz w:val="28"/>
          <w:szCs w:val="28"/>
        </w:rPr>
        <w:t>.</w:t>
      </w:r>
    </w:p>
    <w:p w:rsidR="00874F3A" w:rsidRPr="0003417B" w:rsidRDefault="00874F3A" w:rsidP="00874F3A">
      <w:pPr>
        <w:pStyle w:val="a6"/>
        <w:spacing w:line="360" w:lineRule="auto"/>
        <w:jc w:val="both"/>
        <w:rPr>
          <w:sz w:val="28"/>
          <w:szCs w:val="28"/>
        </w:rPr>
      </w:pPr>
      <w:r w:rsidRPr="0003417B">
        <w:rPr>
          <w:sz w:val="28"/>
          <w:szCs w:val="28"/>
        </w:rPr>
        <w:tab/>
        <w:t>Шаг 1. Организационный этап.</w:t>
      </w:r>
    </w:p>
    <w:p w:rsidR="00874F3A" w:rsidRPr="0003417B" w:rsidRDefault="00874F3A" w:rsidP="00874F3A">
      <w:pPr>
        <w:pStyle w:val="a6"/>
        <w:spacing w:line="360" w:lineRule="auto"/>
        <w:ind w:firstLine="708"/>
        <w:jc w:val="both"/>
        <w:rPr>
          <w:sz w:val="28"/>
          <w:szCs w:val="28"/>
        </w:rPr>
      </w:pPr>
      <w:r w:rsidRPr="0003417B">
        <w:rPr>
          <w:sz w:val="28"/>
          <w:szCs w:val="28"/>
        </w:rPr>
        <w:t xml:space="preserve">В этот шаг предполагается организация проекта, а именно его создание, согласование, утверждение и подготовка коммуникаций для эффективного </w:t>
      </w:r>
      <w:proofErr w:type="gramStart"/>
      <w:r w:rsidRPr="0003417B">
        <w:rPr>
          <w:sz w:val="28"/>
          <w:szCs w:val="28"/>
        </w:rPr>
        <w:t>контроля за</w:t>
      </w:r>
      <w:proofErr w:type="gramEnd"/>
      <w:r w:rsidRPr="0003417B">
        <w:rPr>
          <w:sz w:val="28"/>
          <w:szCs w:val="28"/>
        </w:rPr>
        <w:t xml:space="preserve"> его реализацией и далее деятельностью. Отрицательное влияние на реализацию этого шага могут оказать практически все факторы, рассмотренные в таблице 20, поэтому на этом этапе предполагается плотное взаимодействие администрации, инвестора, науки и возможно действующих производств.</w:t>
      </w:r>
    </w:p>
    <w:p w:rsidR="00874F3A" w:rsidRPr="0003417B" w:rsidRDefault="00874F3A" w:rsidP="00874F3A">
      <w:pPr>
        <w:pStyle w:val="a6"/>
        <w:spacing w:line="360" w:lineRule="auto"/>
        <w:ind w:firstLine="567"/>
        <w:jc w:val="both"/>
        <w:rPr>
          <w:sz w:val="28"/>
          <w:szCs w:val="28"/>
        </w:rPr>
      </w:pPr>
      <w:r w:rsidRPr="0003417B">
        <w:rPr>
          <w:sz w:val="28"/>
          <w:szCs w:val="28"/>
        </w:rPr>
        <w:t>Шаг 2. Процесс создания предприятия.</w:t>
      </w:r>
    </w:p>
    <w:p w:rsidR="00874F3A" w:rsidRPr="0003417B" w:rsidRDefault="00874F3A" w:rsidP="00874F3A">
      <w:pPr>
        <w:pStyle w:val="a6"/>
        <w:spacing w:line="360" w:lineRule="auto"/>
        <w:ind w:firstLine="567"/>
        <w:jc w:val="both"/>
        <w:rPr>
          <w:sz w:val="28"/>
          <w:szCs w:val="28"/>
        </w:rPr>
      </w:pPr>
      <w:r w:rsidRPr="0003417B">
        <w:rPr>
          <w:sz w:val="28"/>
          <w:szCs w:val="28"/>
        </w:rPr>
        <w:t>В этот шаг предполагается непосредственно организация производства, а именно привлечение и использование инвестиций, льгот, создания или модернизации инфраструктуры, привлечение технологий, а также приложение действующих производств. На этом этапе могут оказать значительное влияние следующие факторы: отсутствие информации,</w:t>
      </w:r>
      <w:r w:rsidRPr="0003417B">
        <w:t xml:space="preserve"> </w:t>
      </w:r>
      <w:r w:rsidRPr="0003417B">
        <w:rPr>
          <w:sz w:val="28"/>
          <w:szCs w:val="28"/>
        </w:rPr>
        <w:t>трудоёмкость, организационно-производственный фактор, инертность и др.</w:t>
      </w:r>
    </w:p>
    <w:p w:rsidR="00874F3A" w:rsidRPr="0003417B" w:rsidRDefault="00874F3A" w:rsidP="00874F3A">
      <w:pPr>
        <w:pStyle w:val="a6"/>
        <w:spacing w:line="360" w:lineRule="auto"/>
        <w:ind w:firstLine="567"/>
        <w:jc w:val="both"/>
        <w:rPr>
          <w:sz w:val="28"/>
          <w:szCs w:val="28"/>
        </w:rPr>
      </w:pPr>
      <w:r w:rsidRPr="0003417B">
        <w:rPr>
          <w:sz w:val="28"/>
          <w:szCs w:val="28"/>
        </w:rPr>
        <w:lastRenderedPageBreak/>
        <w:t>Шаг 3. Результат.</w:t>
      </w:r>
    </w:p>
    <w:p w:rsidR="00874F3A" w:rsidRPr="00C648FF" w:rsidRDefault="00874F3A" w:rsidP="00874F3A">
      <w:pPr>
        <w:pStyle w:val="a6"/>
        <w:spacing w:line="360" w:lineRule="auto"/>
        <w:ind w:firstLine="567"/>
        <w:jc w:val="both"/>
        <w:rPr>
          <w:sz w:val="28"/>
          <w:szCs w:val="28"/>
        </w:rPr>
      </w:pPr>
      <w:r w:rsidRPr="0003417B">
        <w:rPr>
          <w:sz w:val="28"/>
          <w:szCs w:val="28"/>
        </w:rPr>
        <w:t xml:space="preserve">Этот этап предполагает получение первого результата, т.е. не только непосредственно созданного производства, а развитие инфраструктуры, возможного образования сопутствующего производства и пр. Тут уже будут </w:t>
      </w:r>
      <w:proofErr w:type="gramStart"/>
      <w:r w:rsidRPr="0003417B">
        <w:rPr>
          <w:sz w:val="28"/>
          <w:szCs w:val="28"/>
        </w:rPr>
        <w:t>видны</w:t>
      </w:r>
      <w:proofErr w:type="gramEnd"/>
      <w:r w:rsidRPr="0003417B">
        <w:rPr>
          <w:sz w:val="28"/>
          <w:szCs w:val="28"/>
        </w:rPr>
        <w:t xml:space="preserve"> возможно допущенные недоработки или </w:t>
      </w:r>
      <w:r w:rsidR="00C648FF">
        <w:rPr>
          <w:sz w:val="28"/>
          <w:szCs w:val="28"/>
        </w:rPr>
        <w:t>влияние отрицательных факторов</w:t>
      </w:r>
      <w:r w:rsidR="00C648FF" w:rsidRPr="00C648FF">
        <w:rPr>
          <w:sz w:val="28"/>
          <w:szCs w:val="28"/>
        </w:rPr>
        <w:t>.</w:t>
      </w:r>
    </w:p>
    <w:p w:rsidR="00874F3A" w:rsidRPr="0003417B" w:rsidRDefault="00874F3A" w:rsidP="00874F3A">
      <w:pPr>
        <w:spacing w:after="0" w:line="360" w:lineRule="auto"/>
        <w:ind w:firstLine="567"/>
        <w:contextualSpacing/>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t>Методика предполагает работы по 2-м важным направлениям:</w:t>
      </w:r>
    </w:p>
    <w:p w:rsidR="00874F3A" w:rsidRPr="00D343EC" w:rsidRDefault="00874F3A" w:rsidP="00874F3A">
      <w:pPr>
        <w:spacing w:after="0" w:line="360" w:lineRule="auto"/>
        <w:ind w:firstLine="567"/>
        <w:jc w:val="both"/>
        <w:rPr>
          <w:rFonts w:ascii="Times New Roman" w:eastAsia="Times New Roman" w:hAnsi="Times New Roman" w:cs="Times New Roman"/>
          <w:sz w:val="28"/>
          <w:szCs w:val="24"/>
        </w:rPr>
      </w:pPr>
      <w:r w:rsidRPr="00D343EC">
        <w:rPr>
          <w:rFonts w:ascii="Times New Roman" w:eastAsia="Times New Roman" w:hAnsi="Times New Roman" w:cs="Times New Roman"/>
          <w:sz w:val="28"/>
          <w:szCs w:val="24"/>
        </w:rPr>
        <w:t>1. Увеличение производительности управления (понижение издержек и ускорение процесса управления</w:t>
      </w:r>
      <w:proofErr w:type="gramStart"/>
      <w:r w:rsidRPr="00D343EC">
        <w:rPr>
          <w:rFonts w:ascii="Times New Roman" w:eastAsia="Times New Roman" w:hAnsi="Times New Roman" w:cs="Times New Roman"/>
          <w:sz w:val="28"/>
          <w:szCs w:val="24"/>
        </w:rPr>
        <w:t>)с</w:t>
      </w:r>
      <w:proofErr w:type="gramEnd"/>
      <w:r w:rsidRPr="00D343EC">
        <w:rPr>
          <w:rFonts w:ascii="Times New Roman" w:eastAsia="Times New Roman" w:hAnsi="Times New Roman" w:cs="Times New Roman"/>
          <w:sz w:val="28"/>
          <w:szCs w:val="24"/>
        </w:rPr>
        <w:t>овместным предпринимательством.</w:t>
      </w:r>
    </w:p>
    <w:p w:rsidR="00874F3A" w:rsidRPr="00D343EC" w:rsidRDefault="00874F3A" w:rsidP="00874F3A">
      <w:pPr>
        <w:spacing w:after="0" w:line="360" w:lineRule="auto"/>
        <w:ind w:firstLine="567"/>
        <w:jc w:val="both"/>
        <w:rPr>
          <w:rFonts w:ascii="Times New Roman" w:eastAsia="Times New Roman" w:hAnsi="Times New Roman" w:cs="Times New Roman"/>
          <w:sz w:val="28"/>
          <w:szCs w:val="24"/>
        </w:rPr>
      </w:pPr>
      <w:r w:rsidRPr="00D343EC">
        <w:rPr>
          <w:rFonts w:ascii="Times New Roman" w:eastAsia="Times New Roman" w:hAnsi="Times New Roman" w:cs="Times New Roman"/>
          <w:sz w:val="28"/>
          <w:szCs w:val="24"/>
        </w:rPr>
        <w:t>Для преодоления преград по совершенствованию управления совместным предпринимательством нужно уделять больше внимания а</w:t>
      </w:r>
      <w:r>
        <w:rPr>
          <w:rFonts w:ascii="Times New Roman" w:eastAsia="Times New Roman" w:hAnsi="Times New Roman" w:cs="Times New Roman"/>
          <w:sz w:val="28"/>
          <w:szCs w:val="24"/>
        </w:rPr>
        <w:t>к</w:t>
      </w:r>
      <w:r w:rsidRPr="00D343EC">
        <w:rPr>
          <w:rFonts w:ascii="Times New Roman" w:eastAsia="Times New Roman" w:hAnsi="Times New Roman" w:cs="Times New Roman"/>
          <w:sz w:val="28"/>
          <w:szCs w:val="24"/>
        </w:rPr>
        <w:t>т</w:t>
      </w:r>
      <w:r>
        <w:rPr>
          <w:rFonts w:ascii="Times New Roman" w:eastAsia="Times New Roman" w:hAnsi="Times New Roman" w:cs="Times New Roman"/>
          <w:sz w:val="28"/>
          <w:szCs w:val="24"/>
        </w:rPr>
        <w:t>у</w:t>
      </w:r>
      <w:r w:rsidRPr="00D343EC">
        <w:rPr>
          <w:rFonts w:ascii="Times New Roman" w:eastAsia="Times New Roman" w:hAnsi="Times New Roman" w:cs="Times New Roman"/>
          <w:sz w:val="28"/>
          <w:szCs w:val="24"/>
        </w:rPr>
        <w:t>альным условиям рынка:</w:t>
      </w:r>
    </w:p>
    <w:p w:rsidR="00874F3A" w:rsidRPr="00D343EC" w:rsidRDefault="00874F3A" w:rsidP="00874F3A">
      <w:pPr>
        <w:spacing w:after="0" w:line="360" w:lineRule="auto"/>
        <w:ind w:firstLine="567"/>
        <w:jc w:val="both"/>
        <w:rPr>
          <w:rFonts w:ascii="Times New Roman" w:eastAsia="Times New Roman" w:hAnsi="Times New Roman" w:cs="Times New Roman"/>
          <w:sz w:val="28"/>
          <w:szCs w:val="24"/>
        </w:rPr>
      </w:pPr>
      <w:r w:rsidRPr="00D343EC">
        <w:rPr>
          <w:rFonts w:ascii="Times New Roman" w:eastAsia="Times New Roman" w:hAnsi="Times New Roman" w:cs="Times New Roman"/>
          <w:sz w:val="28"/>
          <w:szCs w:val="24"/>
        </w:rPr>
        <w:t>- при организации свежего проекта совместного предприятия;</w:t>
      </w:r>
    </w:p>
    <w:p w:rsidR="00874F3A" w:rsidRPr="00D343EC" w:rsidRDefault="00874F3A" w:rsidP="00874F3A">
      <w:pPr>
        <w:spacing w:after="0" w:line="360" w:lineRule="auto"/>
        <w:ind w:firstLine="567"/>
        <w:jc w:val="both"/>
        <w:rPr>
          <w:rFonts w:ascii="Times New Roman" w:eastAsia="Times New Roman" w:hAnsi="Times New Roman" w:cs="Times New Roman"/>
          <w:sz w:val="28"/>
          <w:szCs w:val="24"/>
        </w:rPr>
      </w:pPr>
      <w:r w:rsidRPr="00D343EC">
        <w:rPr>
          <w:rFonts w:ascii="Times New Roman" w:eastAsia="Times New Roman" w:hAnsi="Times New Roman" w:cs="Times New Roman"/>
          <w:sz w:val="28"/>
          <w:szCs w:val="24"/>
        </w:rPr>
        <w:t>- при флуктуации конъюнктуры рынка;</w:t>
      </w:r>
    </w:p>
    <w:p w:rsidR="00874F3A" w:rsidRPr="00D343EC" w:rsidRDefault="00874F3A" w:rsidP="00874F3A">
      <w:pPr>
        <w:spacing w:after="0" w:line="360" w:lineRule="auto"/>
        <w:ind w:firstLine="567"/>
        <w:jc w:val="both"/>
        <w:rPr>
          <w:rFonts w:ascii="Times New Roman" w:eastAsia="Times New Roman" w:hAnsi="Times New Roman" w:cs="Times New Roman"/>
          <w:sz w:val="28"/>
          <w:szCs w:val="24"/>
        </w:rPr>
      </w:pPr>
      <w:r w:rsidRPr="00D343EC">
        <w:rPr>
          <w:rFonts w:ascii="Times New Roman" w:eastAsia="Times New Roman" w:hAnsi="Times New Roman" w:cs="Times New Roman"/>
          <w:sz w:val="28"/>
          <w:szCs w:val="24"/>
        </w:rPr>
        <w:t>- при увеличении конкурентной борьбы на рынке.</w:t>
      </w:r>
    </w:p>
    <w:p w:rsidR="00874F3A" w:rsidRPr="0003417B" w:rsidRDefault="00874F3A" w:rsidP="00874F3A">
      <w:pPr>
        <w:spacing w:after="0" w:line="360" w:lineRule="auto"/>
        <w:ind w:firstLine="567"/>
        <w:jc w:val="both"/>
        <w:rPr>
          <w:rFonts w:ascii="Times New Roman" w:eastAsia="Times New Roman" w:hAnsi="Times New Roman" w:cs="Times New Roman"/>
          <w:spacing w:val="-1"/>
          <w:sz w:val="28"/>
          <w:szCs w:val="28"/>
          <w:lang w:eastAsia="ru-RU"/>
        </w:rPr>
      </w:pPr>
      <w:r w:rsidRPr="00D343EC">
        <w:rPr>
          <w:rFonts w:ascii="Times New Roman" w:eastAsia="Times New Roman" w:hAnsi="Times New Roman" w:cs="Times New Roman"/>
          <w:sz w:val="28"/>
          <w:szCs w:val="24"/>
        </w:rPr>
        <w:t xml:space="preserve">Следовательно, главные направления совершенствования управления совместным предпринимательством можно представить в таблице </w:t>
      </w:r>
      <w:r w:rsidR="00C648FF" w:rsidRPr="00C648FF">
        <w:rPr>
          <w:rFonts w:ascii="Times New Roman" w:eastAsia="Times New Roman" w:hAnsi="Times New Roman" w:cs="Times New Roman"/>
          <w:sz w:val="28"/>
          <w:szCs w:val="24"/>
        </w:rPr>
        <w:t>8</w:t>
      </w:r>
      <w:r w:rsidRPr="00D343EC">
        <w:rPr>
          <w:rFonts w:ascii="Times New Roman" w:eastAsia="Times New Roman" w:hAnsi="Times New Roman" w:cs="Times New Roman"/>
          <w:sz w:val="28"/>
          <w:szCs w:val="24"/>
        </w:rPr>
        <w:t>.</w:t>
      </w:r>
    </w:p>
    <w:p w:rsidR="00874F3A" w:rsidRPr="0003417B" w:rsidRDefault="00874F3A" w:rsidP="00874F3A">
      <w:pPr>
        <w:spacing w:after="0" w:line="360" w:lineRule="auto"/>
        <w:contextualSpacing/>
        <w:jc w:val="both"/>
        <w:rPr>
          <w:rFonts w:ascii="Times New Roman" w:eastAsia="Times New Roman" w:hAnsi="Times New Roman" w:cs="Times New Roman"/>
          <w:spacing w:val="-1"/>
          <w:sz w:val="28"/>
          <w:szCs w:val="28"/>
          <w:lang w:eastAsia="ru-RU"/>
        </w:rPr>
      </w:pPr>
      <w:r w:rsidRPr="0003417B">
        <w:rPr>
          <w:rFonts w:ascii="Times New Roman" w:eastAsia="Times New Roman" w:hAnsi="Times New Roman" w:cs="Times New Roman"/>
          <w:spacing w:val="-1"/>
          <w:sz w:val="28"/>
          <w:szCs w:val="28"/>
          <w:lang w:eastAsia="ru-RU"/>
        </w:rPr>
        <w:t xml:space="preserve">Таблица  </w:t>
      </w:r>
      <w:r w:rsidR="003745F9" w:rsidRPr="003745F9">
        <w:rPr>
          <w:rFonts w:ascii="Times New Roman" w:eastAsia="Times New Roman" w:hAnsi="Times New Roman" w:cs="Times New Roman"/>
          <w:spacing w:val="-1"/>
          <w:sz w:val="28"/>
          <w:szCs w:val="28"/>
          <w:lang w:eastAsia="ru-RU"/>
        </w:rPr>
        <w:t>8</w:t>
      </w:r>
      <w:r w:rsidRPr="0003417B">
        <w:rPr>
          <w:rFonts w:ascii="Times New Roman" w:eastAsia="Times New Roman" w:hAnsi="Times New Roman" w:cs="Times New Roman"/>
          <w:spacing w:val="-1"/>
          <w:sz w:val="28"/>
          <w:szCs w:val="28"/>
          <w:lang w:eastAsia="ru-RU"/>
        </w:rPr>
        <w:t xml:space="preserve"> </w:t>
      </w:r>
      <w:r w:rsidRPr="0003417B">
        <w:rPr>
          <w:rFonts w:ascii="Times New Roman" w:hAnsi="Times New Roman" w:cs="Times New Roman"/>
          <w:szCs w:val="28"/>
        </w:rPr>
        <w:t xml:space="preserve">– </w:t>
      </w:r>
      <w:r w:rsidRPr="0003417B">
        <w:rPr>
          <w:rFonts w:ascii="Times New Roman" w:eastAsia="Times New Roman" w:hAnsi="Times New Roman" w:cs="Times New Roman"/>
          <w:spacing w:val="-1"/>
          <w:sz w:val="28"/>
          <w:szCs w:val="28"/>
          <w:lang w:eastAsia="ru-RU"/>
        </w:rPr>
        <w:t xml:space="preserve">Основные направления и рекомендации по повышению эффективности </w:t>
      </w:r>
      <w:r>
        <w:rPr>
          <w:rFonts w:ascii="Times New Roman" w:eastAsia="Times New Roman" w:hAnsi="Times New Roman" w:cs="Times New Roman"/>
          <w:spacing w:val="-1"/>
          <w:sz w:val="28"/>
          <w:szCs w:val="28"/>
          <w:lang w:eastAsia="ru-RU"/>
        </w:rPr>
        <w:t>совершенствования</w:t>
      </w:r>
      <w:r w:rsidRPr="0003417B">
        <w:rPr>
          <w:rFonts w:ascii="Times New Roman" w:eastAsia="Times New Roman" w:hAnsi="Times New Roman" w:cs="Times New Roman"/>
          <w:spacing w:val="-1"/>
          <w:sz w:val="28"/>
          <w:szCs w:val="28"/>
          <w:lang w:eastAsia="ru-RU"/>
        </w:rPr>
        <w:t xml:space="preserve"> управлени</w:t>
      </w:r>
      <w:r>
        <w:rPr>
          <w:rFonts w:ascii="Times New Roman" w:eastAsia="Times New Roman" w:hAnsi="Times New Roman" w:cs="Times New Roman"/>
          <w:spacing w:val="-1"/>
          <w:sz w:val="28"/>
          <w:szCs w:val="28"/>
          <w:lang w:eastAsia="ru-RU"/>
        </w:rPr>
        <w:t>я</w:t>
      </w:r>
      <w:r w:rsidRPr="0003417B">
        <w:rPr>
          <w:rFonts w:ascii="Times New Roman" w:eastAsia="Times New Roman" w:hAnsi="Times New Roman" w:cs="Times New Roman"/>
          <w:spacing w:val="-1"/>
          <w:sz w:val="28"/>
          <w:szCs w:val="28"/>
          <w:lang w:eastAsia="ru-RU"/>
        </w:rPr>
        <w:t xml:space="preserve"> совместным предпринимательством</w:t>
      </w:r>
    </w:p>
    <w:tbl>
      <w:tblPr>
        <w:tblStyle w:val="210"/>
        <w:tblW w:w="0" w:type="auto"/>
        <w:tblLook w:val="04A0" w:firstRow="1" w:lastRow="0" w:firstColumn="1" w:lastColumn="0" w:noHBand="0" w:noVBand="1"/>
      </w:tblPr>
      <w:tblGrid>
        <w:gridCol w:w="4785"/>
        <w:gridCol w:w="4785"/>
      </w:tblGrid>
      <w:tr w:rsidR="00874F3A" w:rsidRPr="0003417B" w:rsidTr="00676E07">
        <w:tc>
          <w:tcPr>
            <w:tcW w:w="4785" w:type="dxa"/>
          </w:tcPr>
          <w:p w:rsidR="00874F3A" w:rsidRPr="0003417B" w:rsidRDefault="00874F3A" w:rsidP="00676E07">
            <w:pPr>
              <w:contextualSpacing/>
              <w:jc w:val="both"/>
              <w:rPr>
                <w:sz w:val="28"/>
                <w:szCs w:val="28"/>
              </w:rPr>
            </w:pPr>
            <w:r w:rsidRPr="0003417B">
              <w:rPr>
                <w:sz w:val="28"/>
                <w:szCs w:val="28"/>
              </w:rPr>
              <w:t>Основные направления.</w:t>
            </w:r>
          </w:p>
        </w:tc>
        <w:tc>
          <w:tcPr>
            <w:tcW w:w="4785" w:type="dxa"/>
          </w:tcPr>
          <w:p w:rsidR="00874F3A" w:rsidRPr="0003417B" w:rsidRDefault="00874F3A" w:rsidP="00676E07">
            <w:pPr>
              <w:contextualSpacing/>
              <w:jc w:val="both"/>
              <w:rPr>
                <w:sz w:val="28"/>
                <w:szCs w:val="28"/>
              </w:rPr>
            </w:pPr>
            <w:r w:rsidRPr="0003417B">
              <w:rPr>
                <w:sz w:val="28"/>
                <w:szCs w:val="28"/>
              </w:rPr>
              <w:t>Рекомендации.</w:t>
            </w:r>
          </w:p>
        </w:tc>
      </w:tr>
      <w:tr w:rsidR="00874F3A" w:rsidRPr="0003417B" w:rsidTr="00676E07">
        <w:tc>
          <w:tcPr>
            <w:tcW w:w="4785" w:type="dxa"/>
          </w:tcPr>
          <w:p w:rsidR="00874F3A" w:rsidRPr="0003417B" w:rsidRDefault="00874F3A" w:rsidP="00676E07">
            <w:pPr>
              <w:jc w:val="both"/>
              <w:rPr>
                <w:sz w:val="28"/>
                <w:szCs w:val="28"/>
              </w:rPr>
            </w:pPr>
            <w:r w:rsidRPr="0003417B">
              <w:rPr>
                <w:sz w:val="28"/>
                <w:szCs w:val="28"/>
              </w:rPr>
              <w:t>1. Необходимость рациональной процедуры принятия управленческого решения.</w:t>
            </w:r>
          </w:p>
        </w:tc>
        <w:tc>
          <w:tcPr>
            <w:tcW w:w="4785" w:type="dxa"/>
          </w:tcPr>
          <w:p w:rsidR="00874F3A" w:rsidRPr="0003417B" w:rsidRDefault="00874F3A" w:rsidP="00676E07">
            <w:pPr>
              <w:contextualSpacing/>
              <w:jc w:val="both"/>
              <w:rPr>
                <w:sz w:val="28"/>
                <w:szCs w:val="28"/>
              </w:rPr>
            </w:pPr>
            <w:r w:rsidRPr="0003417B">
              <w:rPr>
                <w:sz w:val="28"/>
                <w:szCs w:val="28"/>
              </w:rPr>
              <w:t>1. Курсы переподготовки и повышения квалификации</w:t>
            </w:r>
            <w:proofErr w:type="gramStart"/>
            <w:r w:rsidRPr="0003417B">
              <w:rPr>
                <w:sz w:val="28"/>
                <w:szCs w:val="28"/>
              </w:rPr>
              <w:t>.</w:t>
            </w:r>
            <w:proofErr w:type="gramEnd"/>
            <w:r w:rsidRPr="0003417B">
              <w:rPr>
                <w:sz w:val="28"/>
                <w:szCs w:val="28"/>
              </w:rPr>
              <w:t xml:space="preserve"> (</w:t>
            </w:r>
            <w:proofErr w:type="gramStart"/>
            <w:r w:rsidRPr="0003417B">
              <w:rPr>
                <w:sz w:val="28"/>
                <w:szCs w:val="28"/>
              </w:rPr>
              <w:t>н</w:t>
            </w:r>
            <w:proofErr w:type="gramEnd"/>
            <w:r w:rsidRPr="0003417B">
              <w:rPr>
                <w:sz w:val="28"/>
                <w:szCs w:val="28"/>
              </w:rPr>
              <w:t>а всех уровнях)</w:t>
            </w:r>
          </w:p>
        </w:tc>
      </w:tr>
      <w:tr w:rsidR="00874F3A" w:rsidRPr="0003417B" w:rsidTr="00676E07">
        <w:tc>
          <w:tcPr>
            <w:tcW w:w="4785" w:type="dxa"/>
          </w:tcPr>
          <w:p w:rsidR="00874F3A" w:rsidRPr="0003417B" w:rsidRDefault="00874F3A" w:rsidP="00676E07">
            <w:pPr>
              <w:contextualSpacing/>
              <w:jc w:val="both"/>
              <w:rPr>
                <w:sz w:val="28"/>
                <w:szCs w:val="28"/>
              </w:rPr>
            </w:pPr>
            <w:r w:rsidRPr="0003417B">
              <w:rPr>
                <w:sz w:val="28"/>
                <w:szCs w:val="28"/>
              </w:rPr>
              <w:t>2. Чёткая постановка проблем.</w:t>
            </w:r>
          </w:p>
        </w:tc>
        <w:tc>
          <w:tcPr>
            <w:tcW w:w="4785" w:type="dxa"/>
          </w:tcPr>
          <w:p w:rsidR="00874F3A" w:rsidRPr="0003417B" w:rsidRDefault="00874F3A" w:rsidP="00676E07">
            <w:pPr>
              <w:contextualSpacing/>
              <w:jc w:val="both"/>
              <w:rPr>
                <w:sz w:val="28"/>
                <w:szCs w:val="28"/>
              </w:rPr>
            </w:pPr>
            <w:r w:rsidRPr="0003417B">
              <w:rPr>
                <w:sz w:val="28"/>
                <w:szCs w:val="28"/>
              </w:rPr>
              <w:t>2. Научные издания.</w:t>
            </w:r>
          </w:p>
        </w:tc>
      </w:tr>
      <w:tr w:rsidR="00874F3A" w:rsidRPr="0003417B" w:rsidTr="00676E07">
        <w:tc>
          <w:tcPr>
            <w:tcW w:w="4785" w:type="dxa"/>
          </w:tcPr>
          <w:p w:rsidR="00874F3A" w:rsidRPr="0003417B" w:rsidRDefault="00874F3A" w:rsidP="00676E07">
            <w:pPr>
              <w:contextualSpacing/>
              <w:jc w:val="both"/>
              <w:rPr>
                <w:sz w:val="28"/>
                <w:szCs w:val="28"/>
              </w:rPr>
            </w:pPr>
            <w:r w:rsidRPr="0003417B">
              <w:rPr>
                <w:sz w:val="28"/>
                <w:szCs w:val="28"/>
              </w:rPr>
              <w:t>3. Эффективность использования административного ресурса.</w:t>
            </w:r>
          </w:p>
        </w:tc>
        <w:tc>
          <w:tcPr>
            <w:tcW w:w="4785" w:type="dxa"/>
          </w:tcPr>
          <w:p w:rsidR="00874F3A" w:rsidRPr="0003417B" w:rsidRDefault="00874F3A" w:rsidP="00676E07">
            <w:pPr>
              <w:contextualSpacing/>
              <w:jc w:val="both"/>
              <w:rPr>
                <w:sz w:val="28"/>
                <w:szCs w:val="28"/>
              </w:rPr>
            </w:pPr>
            <w:r w:rsidRPr="0003417B">
              <w:rPr>
                <w:sz w:val="28"/>
                <w:szCs w:val="28"/>
              </w:rPr>
              <w:t>3.  Мониторинг общественного мнения.</w:t>
            </w:r>
          </w:p>
        </w:tc>
      </w:tr>
      <w:tr w:rsidR="00874F3A" w:rsidRPr="0003417B" w:rsidTr="00676E07">
        <w:tc>
          <w:tcPr>
            <w:tcW w:w="4785" w:type="dxa"/>
          </w:tcPr>
          <w:p w:rsidR="00874F3A" w:rsidRPr="0003417B" w:rsidRDefault="00874F3A" w:rsidP="00676E07">
            <w:pPr>
              <w:contextualSpacing/>
              <w:jc w:val="both"/>
              <w:rPr>
                <w:sz w:val="28"/>
                <w:szCs w:val="28"/>
              </w:rPr>
            </w:pPr>
            <w:r w:rsidRPr="0003417B">
              <w:rPr>
                <w:sz w:val="28"/>
                <w:szCs w:val="28"/>
              </w:rPr>
              <w:t>4. Конъюнктурность рынка.</w:t>
            </w:r>
          </w:p>
        </w:tc>
        <w:tc>
          <w:tcPr>
            <w:tcW w:w="4785" w:type="dxa"/>
          </w:tcPr>
          <w:p w:rsidR="00874F3A" w:rsidRPr="0003417B" w:rsidRDefault="00874F3A" w:rsidP="00676E07">
            <w:pPr>
              <w:pStyle w:val="a5"/>
              <w:ind w:left="0"/>
              <w:jc w:val="both"/>
              <w:rPr>
                <w:sz w:val="28"/>
                <w:szCs w:val="28"/>
              </w:rPr>
            </w:pPr>
            <w:r w:rsidRPr="0003417B">
              <w:rPr>
                <w:sz w:val="28"/>
                <w:szCs w:val="28"/>
              </w:rPr>
              <w:t>4. Мониторинг, анализ, прогноз.</w:t>
            </w:r>
          </w:p>
        </w:tc>
      </w:tr>
      <w:tr w:rsidR="00874F3A" w:rsidRPr="0003417B" w:rsidTr="00676E07">
        <w:tc>
          <w:tcPr>
            <w:tcW w:w="4785" w:type="dxa"/>
          </w:tcPr>
          <w:p w:rsidR="00874F3A" w:rsidRPr="0003417B" w:rsidRDefault="00874F3A" w:rsidP="00676E07">
            <w:pPr>
              <w:contextualSpacing/>
              <w:jc w:val="both"/>
              <w:rPr>
                <w:sz w:val="28"/>
                <w:szCs w:val="28"/>
              </w:rPr>
            </w:pPr>
            <w:r w:rsidRPr="0003417B">
              <w:rPr>
                <w:sz w:val="28"/>
                <w:szCs w:val="28"/>
              </w:rPr>
              <w:t>5. Научные исследования.</w:t>
            </w:r>
          </w:p>
        </w:tc>
        <w:tc>
          <w:tcPr>
            <w:tcW w:w="4785" w:type="dxa"/>
          </w:tcPr>
          <w:p w:rsidR="00874F3A" w:rsidRPr="0003417B" w:rsidRDefault="00874F3A" w:rsidP="00676E07">
            <w:pPr>
              <w:pStyle w:val="a5"/>
              <w:ind w:left="0"/>
              <w:jc w:val="both"/>
              <w:rPr>
                <w:sz w:val="28"/>
                <w:szCs w:val="28"/>
              </w:rPr>
            </w:pPr>
            <w:r w:rsidRPr="0003417B">
              <w:rPr>
                <w:sz w:val="28"/>
                <w:szCs w:val="28"/>
              </w:rPr>
              <w:t>5. Повышение эффективности.</w:t>
            </w:r>
          </w:p>
        </w:tc>
      </w:tr>
    </w:tbl>
    <w:p w:rsidR="00874F3A" w:rsidRPr="0003417B" w:rsidRDefault="00874F3A" w:rsidP="00874F3A">
      <w:pPr>
        <w:spacing w:after="0" w:line="360" w:lineRule="auto"/>
        <w:rPr>
          <w:rFonts w:ascii="Times New Roman" w:eastAsia="Times New Roman" w:hAnsi="Times New Roman" w:cs="Times New Roman"/>
          <w:sz w:val="28"/>
          <w:szCs w:val="28"/>
        </w:rPr>
      </w:pPr>
      <w:r w:rsidRPr="0003417B">
        <w:rPr>
          <w:rFonts w:ascii="Times New Roman" w:eastAsia="Times New Roman" w:hAnsi="Times New Roman" w:cs="Times New Roman"/>
          <w:sz w:val="28"/>
          <w:szCs w:val="28"/>
        </w:rPr>
        <w:tab/>
      </w:r>
    </w:p>
    <w:p w:rsidR="00874F3A" w:rsidRPr="0003417B" w:rsidRDefault="00874F3A" w:rsidP="00874F3A">
      <w:pPr>
        <w:spacing w:after="0" w:line="360" w:lineRule="auto"/>
        <w:ind w:firstLine="567"/>
        <w:jc w:val="both"/>
        <w:rPr>
          <w:rFonts w:ascii="Times New Roman" w:eastAsia="Times New Roman" w:hAnsi="Times New Roman" w:cs="Times New Roman"/>
          <w:sz w:val="28"/>
          <w:szCs w:val="24"/>
        </w:rPr>
      </w:pPr>
      <w:r w:rsidRPr="0003417B">
        <w:rPr>
          <w:rFonts w:ascii="Times New Roman" w:eastAsia="Times New Roman" w:hAnsi="Times New Roman" w:cs="Times New Roman"/>
          <w:sz w:val="28"/>
          <w:szCs w:val="28"/>
        </w:rPr>
        <w:t xml:space="preserve">Рекомендации по повышению эффективности организации позволяют улучшить организационный процесс, обеспечивающий получение </w:t>
      </w:r>
      <w:r w:rsidRPr="0003417B">
        <w:rPr>
          <w:rFonts w:ascii="Times New Roman" w:eastAsia="Times New Roman" w:hAnsi="Times New Roman" w:cs="Times New Roman"/>
          <w:sz w:val="28"/>
          <w:szCs w:val="28"/>
        </w:rPr>
        <w:lastRenderedPageBreak/>
        <w:t>необходимой информации, на основе анализа которой делаются выводы и разрабатываются рекомендации.</w:t>
      </w:r>
    </w:p>
    <w:p w:rsidR="00874F3A" w:rsidRPr="00487A01" w:rsidRDefault="00874F3A" w:rsidP="00874F3A">
      <w:pPr>
        <w:spacing w:after="0" w:line="360" w:lineRule="auto"/>
        <w:ind w:firstLine="567"/>
        <w:jc w:val="both"/>
        <w:rPr>
          <w:rFonts w:ascii="Times New Roman" w:eastAsia="Times New Roman" w:hAnsi="Times New Roman" w:cs="Times New Roman"/>
          <w:sz w:val="28"/>
          <w:szCs w:val="28"/>
        </w:rPr>
      </w:pPr>
      <w:r w:rsidRPr="00487A01">
        <w:rPr>
          <w:rFonts w:ascii="Times New Roman" w:eastAsia="Times New Roman" w:hAnsi="Times New Roman" w:cs="Times New Roman"/>
          <w:sz w:val="28"/>
          <w:szCs w:val="28"/>
        </w:rPr>
        <w:t>2. Модернизация внутренней системы коммуникаций. Недостаточное развитие коммуникаций негативно влияет на функционировании структуры совместного предпринимательства, что выражается в следующем:</w:t>
      </w:r>
    </w:p>
    <w:p w:rsidR="00874F3A" w:rsidRPr="00487A01" w:rsidRDefault="00874F3A" w:rsidP="00874F3A">
      <w:pPr>
        <w:spacing w:after="0" w:line="360" w:lineRule="auto"/>
        <w:ind w:firstLine="567"/>
        <w:jc w:val="both"/>
        <w:rPr>
          <w:rFonts w:ascii="Times New Roman" w:eastAsia="Times New Roman" w:hAnsi="Times New Roman" w:cs="Times New Roman"/>
          <w:sz w:val="28"/>
          <w:szCs w:val="28"/>
        </w:rPr>
      </w:pPr>
      <w:r w:rsidRPr="00487A01">
        <w:rPr>
          <w:rFonts w:ascii="Times New Roman" w:eastAsia="Times New Roman" w:hAnsi="Times New Roman" w:cs="Times New Roman"/>
          <w:sz w:val="28"/>
          <w:szCs w:val="28"/>
        </w:rPr>
        <w:t>- большие затраты человеко-часов на обработку необходимой информации;</w:t>
      </w:r>
    </w:p>
    <w:p w:rsidR="00874F3A" w:rsidRPr="00487A01" w:rsidRDefault="00874F3A" w:rsidP="00874F3A">
      <w:pPr>
        <w:spacing w:after="0" w:line="360" w:lineRule="auto"/>
        <w:ind w:firstLine="567"/>
        <w:jc w:val="both"/>
        <w:rPr>
          <w:rFonts w:ascii="Times New Roman" w:eastAsia="Times New Roman" w:hAnsi="Times New Roman" w:cs="Times New Roman"/>
          <w:sz w:val="28"/>
          <w:szCs w:val="28"/>
        </w:rPr>
      </w:pPr>
      <w:r w:rsidRPr="00487A01">
        <w:rPr>
          <w:rFonts w:ascii="Times New Roman" w:eastAsia="Times New Roman" w:hAnsi="Times New Roman" w:cs="Times New Roman"/>
          <w:sz w:val="28"/>
          <w:szCs w:val="28"/>
        </w:rPr>
        <w:t>- неравномерное распределение информации в структуре предпринимательства;</w:t>
      </w:r>
    </w:p>
    <w:p w:rsidR="00874F3A" w:rsidRPr="00487A01" w:rsidRDefault="00874F3A" w:rsidP="00874F3A">
      <w:pPr>
        <w:spacing w:after="0" w:line="360" w:lineRule="auto"/>
        <w:ind w:firstLine="567"/>
        <w:jc w:val="both"/>
        <w:rPr>
          <w:rFonts w:ascii="Times New Roman" w:eastAsia="Times New Roman" w:hAnsi="Times New Roman" w:cs="Times New Roman"/>
          <w:sz w:val="28"/>
          <w:szCs w:val="28"/>
        </w:rPr>
      </w:pPr>
      <w:r w:rsidRPr="00487A01">
        <w:rPr>
          <w:rFonts w:ascii="Times New Roman" w:eastAsia="Times New Roman" w:hAnsi="Times New Roman" w:cs="Times New Roman"/>
          <w:sz w:val="28"/>
          <w:szCs w:val="28"/>
        </w:rPr>
        <w:t>- несоблюдение организованного взаимодействия как последствие неравномерного распределения информации.</w:t>
      </w:r>
      <w:r w:rsidRPr="00487A01">
        <w:rPr>
          <w:rFonts w:ascii="Times New Roman" w:eastAsia="Times New Roman" w:hAnsi="Times New Roman" w:cs="Times New Roman"/>
          <w:sz w:val="28"/>
          <w:szCs w:val="28"/>
          <w:highlight w:val="yellow"/>
        </w:rPr>
        <w:t xml:space="preserve"> </w:t>
      </w:r>
    </w:p>
    <w:p w:rsidR="00874F3A" w:rsidRPr="00906F7F" w:rsidRDefault="00874F3A" w:rsidP="00874F3A">
      <w:pPr>
        <w:spacing w:after="0" w:line="360" w:lineRule="auto"/>
        <w:ind w:firstLine="567"/>
        <w:jc w:val="both"/>
        <w:rPr>
          <w:rFonts w:ascii="Times New Roman" w:eastAsia="Times New Roman" w:hAnsi="Times New Roman" w:cs="Times New Roman"/>
          <w:sz w:val="28"/>
          <w:szCs w:val="28"/>
        </w:rPr>
      </w:pPr>
      <w:r w:rsidRPr="00906F7F">
        <w:rPr>
          <w:rFonts w:ascii="Times New Roman" w:eastAsia="Times New Roman" w:hAnsi="Times New Roman" w:cs="Times New Roman"/>
          <w:sz w:val="28"/>
          <w:szCs w:val="28"/>
        </w:rPr>
        <w:t>В результате ключевые проблемы коммуникаций между звеньями организационной структуры вызваны неопределённостью во взаимодействии различных структурных подразделений.</w:t>
      </w:r>
    </w:p>
    <w:p w:rsidR="00874F3A" w:rsidRPr="00906F7F" w:rsidRDefault="00874F3A" w:rsidP="00874F3A">
      <w:pPr>
        <w:spacing w:after="0" w:line="360" w:lineRule="auto"/>
        <w:ind w:firstLine="567"/>
        <w:jc w:val="both"/>
        <w:rPr>
          <w:rFonts w:ascii="Times New Roman" w:eastAsia="Times New Roman" w:hAnsi="Times New Roman" w:cs="Times New Roman"/>
          <w:sz w:val="28"/>
          <w:szCs w:val="28"/>
        </w:rPr>
      </w:pPr>
      <w:r w:rsidRPr="00906F7F">
        <w:rPr>
          <w:rFonts w:ascii="Times New Roman" w:eastAsia="Times New Roman" w:hAnsi="Times New Roman" w:cs="Times New Roman"/>
          <w:sz w:val="28"/>
          <w:szCs w:val="28"/>
        </w:rPr>
        <w:t xml:space="preserve">При совершенствовании совместного предпринимательства в условиях неопределённости возрастают препятствия в коммуникационных процессах, в том числе искажение информации, информационные перегрузки, дефекты в организационной структуре. </w:t>
      </w:r>
    </w:p>
    <w:p w:rsidR="00874F3A" w:rsidRPr="000973FF" w:rsidRDefault="00874F3A" w:rsidP="006C7C6F">
      <w:pPr>
        <w:spacing w:after="0" w:line="360" w:lineRule="auto"/>
        <w:ind w:firstLine="567"/>
        <w:jc w:val="both"/>
        <w:rPr>
          <w:rFonts w:ascii="Times New Roman" w:eastAsia="Times New Roman" w:hAnsi="Times New Roman" w:cs="Times New Roman"/>
          <w:sz w:val="28"/>
          <w:szCs w:val="28"/>
          <w:highlight w:val="yellow"/>
        </w:rPr>
      </w:pPr>
      <w:r w:rsidRPr="00906F7F">
        <w:rPr>
          <w:rFonts w:ascii="Times New Roman" w:eastAsia="Times New Roman" w:hAnsi="Times New Roman" w:cs="Times New Roman"/>
          <w:sz w:val="28"/>
          <w:szCs w:val="28"/>
        </w:rPr>
        <w:t>Точные и отлаженные информационные каналы и распространяемые по ним сведения повышают производительность труда. Осведомлённость о делах фирмы вызывает рост доверия к ней.</w:t>
      </w:r>
      <w:r w:rsidRPr="0003417B">
        <w:rPr>
          <w:rFonts w:ascii="Times New Roman" w:eastAsia="Times New Roman" w:hAnsi="Times New Roman" w:cs="Times New Roman"/>
          <w:spacing w:val="-1"/>
          <w:sz w:val="28"/>
          <w:szCs w:val="28"/>
        </w:rPr>
        <w:t xml:space="preserve"> </w:t>
      </w:r>
    </w:p>
    <w:p w:rsidR="00874F3A" w:rsidRPr="0003417B" w:rsidRDefault="00874F3A" w:rsidP="00874F3A">
      <w:pPr>
        <w:spacing w:after="0" w:line="360" w:lineRule="auto"/>
        <w:jc w:val="both"/>
        <w:rPr>
          <w:rFonts w:ascii="Times New Roman" w:eastAsia="Times New Roman" w:hAnsi="Times New Roman" w:cs="Times New Roman"/>
          <w:spacing w:val="-1"/>
          <w:sz w:val="28"/>
          <w:szCs w:val="28"/>
        </w:rPr>
      </w:pPr>
      <w:r w:rsidRPr="0003417B">
        <w:rPr>
          <w:rFonts w:ascii="Times New Roman" w:eastAsia="Times New Roman" w:hAnsi="Times New Roman" w:cs="Times New Roman"/>
          <w:spacing w:val="-1"/>
          <w:sz w:val="28"/>
          <w:szCs w:val="28"/>
        </w:rPr>
        <w:t xml:space="preserve">Таблица  </w:t>
      </w:r>
      <w:r w:rsidR="003745F9" w:rsidRPr="003745F9">
        <w:rPr>
          <w:rFonts w:ascii="Times New Roman" w:eastAsia="Times New Roman" w:hAnsi="Times New Roman" w:cs="Times New Roman"/>
          <w:spacing w:val="-1"/>
          <w:sz w:val="28"/>
          <w:szCs w:val="28"/>
        </w:rPr>
        <w:t>9</w:t>
      </w:r>
      <w:r w:rsidRPr="0003417B">
        <w:rPr>
          <w:rFonts w:ascii="Times New Roman" w:eastAsia="Times New Roman" w:hAnsi="Times New Roman" w:cs="Times New Roman"/>
          <w:spacing w:val="-1"/>
          <w:sz w:val="28"/>
          <w:szCs w:val="28"/>
        </w:rPr>
        <w:t xml:space="preserve"> </w:t>
      </w:r>
      <w:r w:rsidRPr="0003417B">
        <w:rPr>
          <w:rFonts w:ascii="Times New Roman" w:hAnsi="Times New Roman" w:cs="Times New Roman"/>
          <w:szCs w:val="28"/>
        </w:rPr>
        <w:t xml:space="preserve">– </w:t>
      </w:r>
      <w:r w:rsidRPr="0003417B">
        <w:rPr>
          <w:rFonts w:ascii="Times New Roman" w:eastAsia="Times New Roman" w:hAnsi="Times New Roman" w:cs="Times New Roman"/>
          <w:spacing w:val="-1"/>
          <w:sz w:val="28"/>
          <w:szCs w:val="28"/>
        </w:rPr>
        <w:t>Основные проблемы, пути их решения и  рекомендации по модернизации внутренней системы коммуникаций</w:t>
      </w:r>
    </w:p>
    <w:tbl>
      <w:tblPr>
        <w:tblStyle w:val="210"/>
        <w:tblW w:w="9806" w:type="dxa"/>
        <w:tblLook w:val="04A0" w:firstRow="1" w:lastRow="0" w:firstColumn="1" w:lastColumn="0" w:noHBand="0" w:noVBand="1"/>
      </w:tblPr>
      <w:tblGrid>
        <w:gridCol w:w="4219"/>
        <w:gridCol w:w="2835"/>
        <w:gridCol w:w="2752"/>
      </w:tblGrid>
      <w:tr w:rsidR="00874F3A" w:rsidRPr="0003417B" w:rsidTr="00676E07">
        <w:tc>
          <w:tcPr>
            <w:tcW w:w="4219" w:type="dxa"/>
          </w:tcPr>
          <w:p w:rsidR="00874F3A" w:rsidRPr="0003417B" w:rsidRDefault="00874F3A" w:rsidP="00676E07">
            <w:pPr>
              <w:jc w:val="center"/>
              <w:rPr>
                <w:spacing w:val="-1"/>
                <w:sz w:val="28"/>
                <w:szCs w:val="28"/>
              </w:rPr>
            </w:pPr>
            <w:r w:rsidRPr="0003417B">
              <w:rPr>
                <w:spacing w:val="-1"/>
                <w:sz w:val="28"/>
                <w:szCs w:val="28"/>
              </w:rPr>
              <w:t>Проблемы.</w:t>
            </w:r>
          </w:p>
        </w:tc>
        <w:tc>
          <w:tcPr>
            <w:tcW w:w="2835" w:type="dxa"/>
          </w:tcPr>
          <w:p w:rsidR="00874F3A" w:rsidRPr="0003417B" w:rsidRDefault="00874F3A" w:rsidP="00676E07">
            <w:pPr>
              <w:jc w:val="center"/>
              <w:rPr>
                <w:spacing w:val="-1"/>
                <w:sz w:val="28"/>
                <w:szCs w:val="28"/>
              </w:rPr>
            </w:pPr>
            <w:r w:rsidRPr="0003417B">
              <w:rPr>
                <w:spacing w:val="-1"/>
                <w:sz w:val="28"/>
                <w:szCs w:val="28"/>
              </w:rPr>
              <w:t>Пути решения.</w:t>
            </w:r>
          </w:p>
        </w:tc>
        <w:tc>
          <w:tcPr>
            <w:tcW w:w="2752" w:type="dxa"/>
          </w:tcPr>
          <w:p w:rsidR="00874F3A" w:rsidRPr="0003417B" w:rsidRDefault="00874F3A" w:rsidP="00676E07">
            <w:pPr>
              <w:jc w:val="center"/>
              <w:rPr>
                <w:spacing w:val="-1"/>
                <w:sz w:val="28"/>
                <w:szCs w:val="28"/>
              </w:rPr>
            </w:pPr>
            <w:r w:rsidRPr="0003417B">
              <w:rPr>
                <w:spacing w:val="-1"/>
                <w:sz w:val="28"/>
                <w:szCs w:val="28"/>
              </w:rPr>
              <w:t>Рекомендации.</w:t>
            </w:r>
          </w:p>
        </w:tc>
      </w:tr>
      <w:tr w:rsidR="00BB0746" w:rsidRPr="0003417B" w:rsidTr="00676E07">
        <w:tc>
          <w:tcPr>
            <w:tcW w:w="4219" w:type="dxa"/>
          </w:tcPr>
          <w:p w:rsidR="00BB0746" w:rsidRPr="0003417B" w:rsidRDefault="00BB0746" w:rsidP="00BB0746">
            <w:pPr>
              <w:jc w:val="center"/>
              <w:rPr>
                <w:sz w:val="28"/>
                <w:szCs w:val="28"/>
              </w:rPr>
            </w:pPr>
            <w:r>
              <w:rPr>
                <w:sz w:val="28"/>
                <w:szCs w:val="28"/>
              </w:rPr>
              <w:t>1</w:t>
            </w:r>
          </w:p>
        </w:tc>
        <w:tc>
          <w:tcPr>
            <w:tcW w:w="2835" w:type="dxa"/>
          </w:tcPr>
          <w:p w:rsidR="00BB0746" w:rsidRPr="0003417B" w:rsidRDefault="00BB0746" w:rsidP="00BB0746">
            <w:pPr>
              <w:jc w:val="center"/>
              <w:rPr>
                <w:spacing w:val="-1"/>
                <w:sz w:val="28"/>
                <w:szCs w:val="28"/>
              </w:rPr>
            </w:pPr>
            <w:r>
              <w:rPr>
                <w:spacing w:val="-1"/>
                <w:sz w:val="28"/>
                <w:szCs w:val="28"/>
              </w:rPr>
              <w:t>2</w:t>
            </w:r>
          </w:p>
        </w:tc>
        <w:tc>
          <w:tcPr>
            <w:tcW w:w="2752" w:type="dxa"/>
          </w:tcPr>
          <w:p w:rsidR="00BB0746" w:rsidRPr="0003417B" w:rsidRDefault="00BB0746" w:rsidP="00BB0746">
            <w:pPr>
              <w:jc w:val="center"/>
              <w:rPr>
                <w:spacing w:val="-1"/>
                <w:sz w:val="28"/>
                <w:szCs w:val="28"/>
              </w:rPr>
            </w:pPr>
            <w:r>
              <w:rPr>
                <w:spacing w:val="-1"/>
                <w:sz w:val="28"/>
                <w:szCs w:val="28"/>
              </w:rPr>
              <w:t>3</w:t>
            </w:r>
          </w:p>
        </w:tc>
      </w:tr>
      <w:tr w:rsidR="00874F3A" w:rsidRPr="0003417B" w:rsidTr="00676E07">
        <w:tc>
          <w:tcPr>
            <w:tcW w:w="4219" w:type="dxa"/>
          </w:tcPr>
          <w:p w:rsidR="00874F3A" w:rsidRPr="0003417B" w:rsidRDefault="00874F3A" w:rsidP="00676E07">
            <w:pPr>
              <w:jc w:val="both"/>
              <w:rPr>
                <w:spacing w:val="-1"/>
                <w:sz w:val="28"/>
                <w:szCs w:val="28"/>
              </w:rPr>
            </w:pPr>
            <w:r w:rsidRPr="0003417B">
              <w:rPr>
                <w:sz w:val="28"/>
                <w:szCs w:val="28"/>
              </w:rPr>
              <w:t>1. Большие потери времени на поиск и обработку важной информации.</w:t>
            </w:r>
          </w:p>
        </w:tc>
        <w:tc>
          <w:tcPr>
            <w:tcW w:w="2835" w:type="dxa"/>
          </w:tcPr>
          <w:p w:rsidR="00874F3A" w:rsidRPr="0003417B" w:rsidRDefault="00874F3A" w:rsidP="00676E07">
            <w:pPr>
              <w:jc w:val="both"/>
              <w:rPr>
                <w:spacing w:val="-1"/>
                <w:sz w:val="28"/>
                <w:szCs w:val="28"/>
              </w:rPr>
            </w:pPr>
            <w:r w:rsidRPr="0003417B">
              <w:rPr>
                <w:spacing w:val="-1"/>
                <w:sz w:val="28"/>
                <w:szCs w:val="28"/>
              </w:rPr>
              <w:t>1. Ежегодные отчеты.</w:t>
            </w:r>
          </w:p>
        </w:tc>
        <w:tc>
          <w:tcPr>
            <w:tcW w:w="2752" w:type="dxa"/>
          </w:tcPr>
          <w:p w:rsidR="00874F3A" w:rsidRPr="0003417B" w:rsidRDefault="00874F3A" w:rsidP="00676E07">
            <w:pPr>
              <w:jc w:val="both"/>
              <w:rPr>
                <w:spacing w:val="-1"/>
                <w:sz w:val="28"/>
                <w:szCs w:val="28"/>
              </w:rPr>
            </w:pPr>
            <w:r w:rsidRPr="0003417B">
              <w:rPr>
                <w:spacing w:val="-1"/>
                <w:sz w:val="28"/>
                <w:szCs w:val="28"/>
              </w:rPr>
              <w:t>1. Чёткие и отлаженные информационные каналы.</w:t>
            </w:r>
          </w:p>
        </w:tc>
      </w:tr>
      <w:tr w:rsidR="00874F3A" w:rsidRPr="0003417B" w:rsidTr="00676E07">
        <w:tc>
          <w:tcPr>
            <w:tcW w:w="4219" w:type="dxa"/>
          </w:tcPr>
          <w:p w:rsidR="00874F3A" w:rsidRPr="0003417B" w:rsidRDefault="00874F3A" w:rsidP="00676E07">
            <w:pPr>
              <w:jc w:val="both"/>
              <w:rPr>
                <w:spacing w:val="-1"/>
                <w:sz w:val="28"/>
                <w:szCs w:val="28"/>
              </w:rPr>
            </w:pPr>
            <w:r w:rsidRPr="0003417B">
              <w:rPr>
                <w:sz w:val="28"/>
                <w:szCs w:val="28"/>
              </w:rPr>
              <w:t>2. Неравномерное распределение информации на всех уровнях.</w:t>
            </w:r>
          </w:p>
        </w:tc>
        <w:tc>
          <w:tcPr>
            <w:tcW w:w="2835" w:type="dxa"/>
          </w:tcPr>
          <w:p w:rsidR="00874F3A" w:rsidRPr="0003417B" w:rsidRDefault="00874F3A" w:rsidP="00676E07">
            <w:pPr>
              <w:jc w:val="both"/>
              <w:rPr>
                <w:spacing w:val="-1"/>
                <w:sz w:val="28"/>
                <w:szCs w:val="28"/>
              </w:rPr>
            </w:pPr>
            <w:r w:rsidRPr="0003417B">
              <w:rPr>
                <w:spacing w:val="-1"/>
                <w:sz w:val="28"/>
                <w:szCs w:val="28"/>
              </w:rPr>
              <w:t>2. Интернет сайт компании</w:t>
            </w:r>
          </w:p>
        </w:tc>
        <w:tc>
          <w:tcPr>
            <w:tcW w:w="2752" w:type="dxa"/>
          </w:tcPr>
          <w:p w:rsidR="00874F3A" w:rsidRPr="0003417B" w:rsidRDefault="00874F3A" w:rsidP="00676E07">
            <w:pPr>
              <w:jc w:val="both"/>
              <w:rPr>
                <w:spacing w:val="-1"/>
                <w:sz w:val="28"/>
                <w:szCs w:val="28"/>
              </w:rPr>
            </w:pPr>
            <w:r w:rsidRPr="0003417B">
              <w:rPr>
                <w:spacing w:val="-1"/>
                <w:sz w:val="28"/>
                <w:szCs w:val="28"/>
              </w:rPr>
              <w:t>2. Модернизация существующих коммуникаций.</w:t>
            </w:r>
          </w:p>
        </w:tc>
      </w:tr>
    </w:tbl>
    <w:p w:rsidR="006C7C6F" w:rsidRDefault="006C7C6F" w:rsidP="00BB0746">
      <w:pPr>
        <w:spacing w:after="0" w:line="360" w:lineRule="auto"/>
        <w:jc w:val="both"/>
        <w:rPr>
          <w:rFonts w:ascii="Times New Roman" w:eastAsia="Times New Roman" w:hAnsi="Times New Roman" w:cs="Times New Roman"/>
          <w:spacing w:val="-1"/>
          <w:sz w:val="28"/>
          <w:szCs w:val="28"/>
          <w:lang w:val="en-US"/>
        </w:rPr>
      </w:pPr>
    </w:p>
    <w:p w:rsidR="00874F3A" w:rsidRPr="003745F9" w:rsidRDefault="00BB0746" w:rsidP="00BB0746">
      <w:pPr>
        <w:spacing w:after="0" w:line="360" w:lineRule="auto"/>
        <w:jc w:val="both"/>
        <w:rPr>
          <w:rFonts w:ascii="Times New Roman" w:eastAsia="Times New Roman" w:hAnsi="Times New Roman" w:cs="Times New Roman"/>
          <w:spacing w:val="-1"/>
          <w:sz w:val="28"/>
          <w:szCs w:val="28"/>
          <w:lang w:val="en-US"/>
        </w:rPr>
      </w:pPr>
      <w:r>
        <w:rPr>
          <w:rFonts w:ascii="Times New Roman" w:eastAsia="Times New Roman" w:hAnsi="Times New Roman" w:cs="Times New Roman"/>
          <w:spacing w:val="-1"/>
          <w:sz w:val="28"/>
          <w:szCs w:val="28"/>
        </w:rPr>
        <w:lastRenderedPageBreak/>
        <w:t xml:space="preserve">Продолжение таблицы </w:t>
      </w:r>
      <w:r w:rsidR="003745F9">
        <w:rPr>
          <w:rFonts w:ascii="Times New Roman" w:eastAsia="Times New Roman" w:hAnsi="Times New Roman" w:cs="Times New Roman"/>
          <w:spacing w:val="-1"/>
          <w:sz w:val="28"/>
          <w:szCs w:val="28"/>
          <w:lang w:val="en-US"/>
        </w:rPr>
        <w:t>9</w:t>
      </w:r>
    </w:p>
    <w:tbl>
      <w:tblPr>
        <w:tblStyle w:val="210"/>
        <w:tblW w:w="9806" w:type="dxa"/>
        <w:tblLook w:val="04A0" w:firstRow="1" w:lastRow="0" w:firstColumn="1" w:lastColumn="0" w:noHBand="0" w:noVBand="1"/>
      </w:tblPr>
      <w:tblGrid>
        <w:gridCol w:w="4219"/>
        <w:gridCol w:w="2835"/>
        <w:gridCol w:w="2752"/>
      </w:tblGrid>
      <w:tr w:rsidR="00BB0746" w:rsidRPr="0003417B" w:rsidTr="00BF3960">
        <w:tc>
          <w:tcPr>
            <w:tcW w:w="4219" w:type="dxa"/>
          </w:tcPr>
          <w:p w:rsidR="00BB0746" w:rsidRPr="0003417B" w:rsidRDefault="00BB0746" w:rsidP="00BB0746">
            <w:pPr>
              <w:jc w:val="center"/>
              <w:rPr>
                <w:sz w:val="28"/>
                <w:szCs w:val="28"/>
              </w:rPr>
            </w:pPr>
            <w:r>
              <w:rPr>
                <w:sz w:val="28"/>
                <w:szCs w:val="28"/>
              </w:rPr>
              <w:t>1</w:t>
            </w:r>
          </w:p>
        </w:tc>
        <w:tc>
          <w:tcPr>
            <w:tcW w:w="2835" w:type="dxa"/>
          </w:tcPr>
          <w:p w:rsidR="00BB0746" w:rsidRPr="0003417B" w:rsidRDefault="00BB0746" w:rsidP="00BB0746">
            <w:pPr>
              <w:jc w:val="center"/>
              <w:rPr>
                <w:spacing w:val="-1"/>
                <w:sz w:val="28"/>
                <w:szCs w:val="28"/>
              </w:rPr>
            </w:pPr>
            <w:r>
              <w:rPr>
                <w:spacing w:val="-1"/>
                <w:sz w:val="28"/>
                <w:szCs w:val="28"/>
              </w:rPr>
              <w:t>2</w:t>
            </w:r>
          </w:p>
        </w:tc>
        <w:tc>
          <w:tcPr>
            <w:tcW w:w="2752" w:type="dxa"/>
          </w:tcPr>
          <w:p w:rsidR="00BB0746" w:rsidRPr="0003417B" w:rsidRDefault="00BB0746" w:rsidP="00BB0746">
            <w:pPr>
              <w:jc w:val="center"/>
              <w:rPr>
                <w:spacing w:val="-1"/>
                <w:sz w:val="28"/>
                <w:szCs w:val="28"/>
              </w:rPr>
            </w:pPr>
            <w:r>
              <w:rPr>
                <w:spacing w:val="-1"/>
                <w:sz w:val="28"/>
                <w:szCs w:val="28"/>
              </w:rPr>
              <w:t>3</w:t>
            </w:r>
          </w:p>
        </w:tc>
      </w:tr>
      <w:tr w:rsidR="00BB0746" w:rsidRPr="0003417B" w:rsidTr="00BF3960">
        <w:tc>
          <w:tcPr>
            <w:tcW w:w="4219" w:type="dxa"/>
          </w:tcPr>
          <w:p w:rsidR="00BB0746" w:rsidRPr="0003417B" w:rsidRDefault="00BB0746" w:rsidP="00BF3960">
            <w:pPr>
              <w:jc w:val="both"/>
              <w:rPr>
                <w:spacing w:val="-1"/>
                <w:sz w:val="28"/>
                <w:szCs w:val="28"/>
              </w:rPr>
            </w:pPr>
            <w:r w:rsidRPr="0003417B">
              <w:rPr>
                <w:sz w:val="28"/>
                <w:szCs w:val="28"/>
              </w:rPr>
              <w:t>3. Нарушение организованности взаимодействий как следствие неравномерного распределения информации.</w:t>
            </w:r>
          </w:p>
        </w:tc>
        <w:tc>
          <w:tcPr>
            <w:tcW w:w="2835" w:type="dxa"/>
          </w:tcPr>
          <w:p w:rsidR="00BB0746" w:rsidRPr="0003417B" w:rsidRDefault="00BB0746" w:rsidP="00BF3960">
            <w:pPr>
              <w:jc w:val="both"/>
              <w:rPr>
                <w:spacing w:val="-1"/>
                <w:sz w:val="28"/>
                <w:szCs w:val="28"/>
              </w:rPr>
            </w:pPr>
            <w:r w:rsidRPr="0003417B">
              <w:rPr>
                <w:spacing w:val="-1"/>
                <w:sz w:val="28"/>
                <w:szCs w:val="28"/>
              </w:rPr>
              <w:t>3. Информирование СМИ</w:t>
            </w:r>
          </w:p>
        </w:tc>
        <w:tc>
          <w:tcPr>
            <w:tcW w:w="2752" w:type="dxa"/>
          </w:tcPr>
          <w:p w:rsidR="00BB0746" w:rsidRPr="0003417B" w:rsidRDefault="00BB0746" w:rsidP="00BF3960">
            <w:pPr>
              <w:jc w:val="both"/>
              <w:rPr>
                <w:spacing w:val="-1"/>
                <w:sz w:val="28"/>
                <w:szCs w:val="28"/>
              </w:rPr>
            </w:pPr>
            <w:r w:rsidRPr="0003417B">
              <w:rPr>
                <w:spacing w:val="-1"/>
                <w:sz w:val="28"/>
                <w:szCs w:val="28"/>
              </w:rPr>
              <w:t>3. Чёткое и равномерное распределение информации на всех уровнях.</w:t>
            </w:r>
          </w:p>
        </w:tc>
      </w:tr>
    </w:tbl>
    <w:p w:rsidR="00BB0746" w:rsidRPr="0003417B" w:rsidRDefault="00BB0746" w:rsidP="00874F3A">
      <w:pPr>
        <w:spacing w:after="0" w:line="360" w:lineRule="auto"/>
        <w:ind w:firstLine="708"/>
        <w:jc w:val="both"/>
        <w:rPr>
          <w:rFonts w:ascii="Times New Roman" w:eastAsia="Times New Roman" w:hAnsi="Times New Roman" w:cs="Times New Roman"/>
          <w:spacing w:val="-1"/>
          <w:sz w:val="28"/>
          <w:szCs w:val="28"/>
        </w:rPr>
      </w:pPr>
    </w:p>
    <w:p w:rsidR="00874F3A" w:rsidRDefault="00874F3A" w:rsidP="00874F3A">
      <w:pPr>
        <w:spacing w:after="0" w:line="360" w:lineRule="auto"/>
        <w:ind w:firstLine="708"/>
        <w:jc w:val="both"/>
        <w:rPr>
          <w:rFonts w:ascii="Times New Roman" w:eastAsia="Times New Roman" w:hAnsi="Times New Roman" w:cs="Times New Roman"/>
          <w:spacing w:val="-1"/>
          <w:sz w:val="28"/>
          <w:szCs w:val="28"/>
          <w:highlight w:val="yellow"/>
        </w:rPr>
      </w:pPr>
      <w:r w:rsidRPr="007640DA">
        <w:rPr>
          <w:rFonts w:ascii="Times New Roman" w:eastAsia="Times New Roman" w:hAnsi="Times New Roman" w:cs="Times New Roman"/>
          <w:spacing w:val="-1"/>
          <w:sz w:val="28"/>
          <w:szCs w:val="28"/>
        </w:rPr>
        <w:t>Для успешного мониторинга за предпринимательством, как со стороны начальства компании, так и общественности, важно развитие коммуникаций между бизнесом и общественностью. Так как это позволяет своевременно обозначить возникающие проблемы и оперативно и объективно среагировать на меняющиеся условия.</w:t>
      </w:r>
    </w:p>
    <w:p w:rsidR="00874F3A" w:rsidRPr="0003417B" w:rsidRDefault="00874F3A" w:rsidP="00874F3A">
      <w:pPr>
        <w:spacing w:after="0" w:line="360" w:lineRule="auto"/>
        <w:ind w:firstLine="708"/>
        <w:jc w:val="both"/>
        <w:rPr>
          <w:rFonts w:ascii="Times New Roman" w:eastAsia="Times New Roman" w:hAnsi="Times New Roman" w:cs="Times New Roman"/>
          <w:spacing w:val="-1"/>
          <w:sz w:val="28"/>
          <w:szCs w:val="28"/>
        </w:rPr>
      </w:pPr>
    </w:p>
    <w:p w:rsidR="00874F3A" w:rsidRDefault="00874F3A" w:rsidP="00874F3A">
      <w:pPr>
        <w:spacing w:after="0" w:line="360" w:lineRule="auto"/>
        <w:jc w:val="both"/>
        <w:rPr>
          <w:rFonts w:ascii="Times New Roman" w:hAnsi="Times New Roman" w:cs="Times New Roman"/>
          <w:b/>
          <w:sz w:val="28"/>
          <w:szCs w:val="28"/>
        </w:rPr>
      </w:pPr>
      <w:r w:rsidRPr="0003417B">
        <w:rPr>
          <w:rFonts w:ascii="Times New Roman" w:hAnsi="Times New Roman" w:cs="Times New Roman"/>
          <w:b/>
          <w:sz w:val="28"/>
          <w:szCs w:val="28"/>
        </w:rPr>
        <w:t>3.2</w:t>
      </w:r>
      <w:r w:rsidRPr="0003417B">
        <w:rPr>
          <w:rFonts w:ascii="Times New Roman" w:hAnsi="Times New Roman" w:cs="Times New Roman"/>
          <w:b/>
          <w:i/>
        </w:rPr>
        <w:t xml:space="preserve"> </w:t>
      </w:r>
      <w:r w:rsidRPr="0003417B">
        <w:rPr>
          <w:rFonts w:ascii="Times New Roman" w:hAnsi="Times New Roman" w:cs="Times New Roman"/>
          <w:b/>
          <w:sz w:val="28"/>
          <w:szCs w:val="28"/>
        </w:rPr>
        <w:t xml:space="preserve">Методика оценки эффективности процесса управления </w:t>
      </w:r>
      <w:r>
        <w:rPr>
          <w:rFonts w:ascii="Times New Roman" w:hAnsi="Times New Roman" w:cs="Times New Roman"/>
          <w:b/>
          <w:sz w:val="28"/>
          <w:szCs w:val="28"/>
        </w:rPr>
        <w:t>совместным предпринимательством</w:t>
      </w:r>
    </w:p>
    <w:p w:rsidR="00874F3A" w:rsidRPr="0003417B" w:rsidRDefault="00874F3A" w:rsidP="00874F3A">
      <w:pPr>
        <w:spacing w:after="0" w:line="360" w:lineRule="auto"/>
        <w:jc w:val="both"/>
        <w:rPr>
          <w:rFonts w:ascii="Times New Roman" w:hAnsi="Times New Roman" w:cs="Times New Roman"/>
          <w:b/>
          <w:sz w:val="28"/>
          <w:szCs w:val="28"/>
        </w:rPr>
      </w:pPr>
    </w:p>
    <w:p w:rsidR="00874F3A" w:rsidRPr="0003417B" w:rsidRDefault="00874F3A" w:rsidP="00874F3A">
      <w:pPr>
        <w:pStyle w:val="a6"/>
        <w:spacing w:line="360" w:lineRule="auto"/>
        <w:ind w:firstLine="567"/>
        <w:jc w:val="both"/>
        <w:rPr>
          <w:sz w:val="28"/>
          <w:szCs w:val="28"/>
        </w:rPr>
      </w:pPr>
      <w:r w:rsidRPr="0003417B">
        <w:rPr>
          <w:sz w:val="28"/>
          <w:szCs w:val="28"/>
        </w:rPr>
        <w:t xml:space="preserve">Для формирования процесса разработки и реализации программы повышения эффективности организационных и управленческих решений совместного предпринимательства следует проанализировать влияние различных факторов на эффективность принятия управленческих решений. При формировании управленческих решений анализ внешних факторов позволяет выявить приоритеты целей, поставленных участниками совместного предпринимательства. Анализ внутренних факторов структуры совместного предпринимательства </w:t>
      </w:r>
      <w:proofErr w:type="spellStart"/>
      <w:r w:rsidRPr="0003417B">
        <w:rPr>
          <w:sz w:val="28"/>
          <w:szCs w:val="28"/>
        </w:rPr>
        <w:t>взаимоувязывает</w:t>
      </w:r>
      <w:proofErr w:type="spellEnd"/>
      <w:r w:rsidRPr="0003417B">
        <w:rPr>
          <w:sz w:val="28"/>
          <w:szCs w:val="28"/>
        </w:rPr>
        <w:t xml:space="preserve"> представленные цели и позволяет оценить возможности совместного предпринимательства.</w:t>
      </w:r>
    </w:p>
    <w:p w:rsidR="00874F3A" w:rsidRPr="0003417B" w:rsidRDefault="00874F3A" w:rsidP="00874F3A">
      <w:pPr>
        <w:pStyle w:val="a6"/>
        <w:spacing w:line="360" w:lineRule="auto"/>
        <w:ind w:firstLine="567"/>
        <w:jc w:val="both"/>
        <w:rPr>
          <w:sz w:val="28"/>
          <w:szCs w:val="28"/>
        </w:rPr>
      </w:pPr>
      <w:proofErr w:type="gramStart"/>
      <w:r w:rsidRPr="0003417B">
        <w:rPr>
          <w:sz w:val="28"/>
          <w:szCs w:val="28"/>
        </w:rPr>
        <w:t>Эффективность управленческого решения – степень соответствия результатов реализаций управленческого решения ожидаемому к планируемому результату.</w:t>
      </w:r>
      <w:proofErr w:type="gramEnd"/>
      <w:r w:rsidRPr="0003417B">
        <w:rPr>
          <w:sz w:val="28"/>
          <w:szCs w:val="28"/>
        </w:rPr>
        <w:t xml:space="preserve"> Эффективность управленческого решения – ресурсная результативность, полученная по итогам разработки или реализации управленческого решения в совместном предпринимательстве.</w:t>
      </w:r>
    </w:p>
    <w:p w:rsidR="00874F3A" w:rsidRPr="0003417B" w:rsidRDefault="00874F3A" w:rsidP="00874F3A">
      <w:pPr>
        <w:pStyle w:val="a6"/>
        <w:spacing w:line="360" w:lineRule="auto"/>
        <w:ind w:firstLine="567"/>
        <w:jc w:val="both"/>
        <w:rPr>
          <w:sz w:val="28"/>
          <w:szCs w:val="28"/>
        </w:rPr>
      </w:pPr>
      <w:r w:rsidRPr="0003417B">
        <w:rPr>
          <w:sz w:val="28"/>
          <w:szCs w:val="28"/>
        </w:rPr>
        <w:t xml:space="preserve">Экономическую эффективность, т.е. рыночную стоимость, полученную </w:t>
      </w:r>
      <w:r w:rsidRPr="0003417B">
        <w:rPr>
          <w:sz w:val="28"/>
          <w:szCs w:val="28"/>
        </w:rPr>
        <w:lastRenderedPageBreak/>
        <w:t>в результате реализации управленческого решения, методологически трудно достоверно определить.[9, 23]</w:t>
      </w:r>
    </w:p>
    <w:p w:rsidR="00874F3A" w:rsidRPr="0003417B" w:rsidRDefault="00874F3A" w:rsidP="00874F3A">
      <w:pPr>
        <w:pStyle w:val="a6"/>
        <w:spacing w:line="360" w:lineRule="auto"/>
        <w:ind w:firstLine="567"/>
        <w:jc w:val="both"/>
        <w:rPr>
          <w:sz w:val="28"/>
          <w:szCs w:val="28"/>
        </w:rPr>
      </w:pPr>
      <w:r w:rsidRPr="0003417B">
        <w:rPr>
          <w:sz w:val="28"/>
          <w:szCs w:val="28"/>
        </w:rPr>
        <w:t>Необходимо отметить, что вопросы оценки эффективности управленческих решений в теоретическом и методологическом плане ещё недостаточно изучены. В основном эффективность оценивают на качественном уровне, это выражается системой качественных показателей: объёма  производства продукции, издержек производства, прибыли и других показателей, отражающих результаты деятельности.[1</w:t>
      </w:r>
      <w:r w:rsidR="00C648FF" w:rsidRPr="00C648FF">
        <w:rPr>
          <w:sz w:val="28"/>
          <w:szCs w:val="28"/>
        </w:rPr>
        <w:t>39</w:t>
      </w:r>
      <w:r w:rsidRPr="0003417B">
        <w:rPr>
          <w:sz w:val="28"/>
          <w:szCs w:val="28"/>
        </w:rPr>
        <w:t>]</w:t>
      </w:r>
    </w:p>
    <w:p w:rsidR="00874F3A" w:rsidRPr="0003417B" w:rsidRDefault="00874F3A" w:rsidP="00874F3A">
      <w:pPr>
        <w:pStyle w:val="a6"/>
        <w:spacing w:line="360" w:lineRule="auto"/>
        <w:ind w:firstLine="567"/>
        <w:jc w:val="both"/>
        <w:rPr>
          <w:sz w:val="28"/>
          <w:szCs w:val="28"/>
        </w:rPr>
      </w:pPr>
      <w:r w:rsidRPr="0003417B">
        <w:rPr>
          <w:sz w:val="28"/>
          <w:szCs w:val="28"/>
        </w:rPr>
        <w:t xml:space="preserve">Основные способы определения эффективности управленческих решений в </w:t>
      </w:r>
      <w:proofErr w:type="gramStart"/>
      <w:r w:rsidRPr="0003417B">
        <w:rPr>
          <w:sz w:val="28"/>
          <w:szCs w:val="28"/>
        </w:rPr>
        <w:t>диссертации</w:t>
      </w:r>
      <w:proofErr w:type="gramEnd"/>
      <w:r w:rsidRPr="0003417B">
        <w:rPr>
          <w:sz w:val="28"/>
          <w:szCs w:val="28"/>
        </w:rPr>
        <w:t xml:space="preserve"> объединенные в систему критериев в таблице </w:t>
      </w:r>
      <w:r w:rsidR="00C648FF" w:rsidRPr="00C648FF">
        <w:rPr>
          <w:sz w:val="28"/>
          <w:szCs w:val="28"/>
        </w:rPr>
        <w:t>10</w:t>
      </w:r>
      <w:r w:rsidRPr="0003417B">
        <w:rPr>
          <w:sz w:val="28"/>
          <w:szCs w:val="28"/>
        </w:rPr>
        <w:t>. Существующие методы определения эффективности управленческих решений дополнены качественными критериями, показателями поэтапной эффективности.</w:t>
      </w:r>
    </w:p>
    <w:p w:rsidR="00874F3A" w:rsidRPr="0003417B" w:rsidRDefault="00874F3A" w:rsidP="00874F3A">
      <w:pPr>
        <w:pStyle w:val="a6"/>
        <w:spacing w:line="360" w:lineRule="auto"/>
        <w:jc w:val="both"/>
        <w:rPr>
          <w:sz w:val="28"/>
          <w:szCs w:val="28"/>
        </w:rPr>
      </w:pPr>
      <w:r w:rsidRPr="0003417B">
        <w:rPr>
          <w:sz w:val="28"/>
          <w:szCs w:val="28"/>
        </w:rPr>
        <w:t xml:space="preserve">Таблица  </w:t>
      </w:r>
      <w:r w:rsidR="003745F9" w:rsidRPr="003745F9">
        <w:rPr>
          <w:sz w:val="28"/>
          <w:szCs w:val="28"/>
        </w:rPr>
        <w:t>10</w:t>
      </w:r>
      <w:r w:rsidRPr="0003417B">
        <w:rPr>
          <w:sz w:val="28"/>
          <w:szCs w:val="28"/>
        </w:rPr>
        <w:t xml:space="preserve"> </w:t>
      </w:r>
      <w:r w:rsidRPr="0003417B">
        <w:rPr>
          <w:szCs w:val="28"/>
        </w:rPr>
        <w:t xml:space="preserve">– </w:t>
      </w:r>
      <w:r w:rsidRPr="0003417B">
        <w:rPr>
          <w:sz w:val="28"/>
          <w:szCs w:val="28"/>
        </w:rPr>
        <w:t xml:space="preserve">Система </w:t>
      </w:r>
      <w:proofErr w:type="gramStart"/>
      <w:r w:rsidRPr="0003417B">
        <w:rPr>
          <w:sz w:val="28"/>
          <w:szCs w:val="28"/>
        </w:rPr>
        <w:t>критериев определения эффективности принятия управленческих решений</w:t>
      </w:r>
      <w:proofErr w:type="gramEnd"/>
      <w:r w:rsidRPr="0003417B">
        <w:rPr>
          <w:sz w:val="28"/>
          <w:szCs w:val="28"/>
        </w:rPr>
        <w:t xml:space="preserve"> в совместном предпринимательстве</w:t>
      </w:r>
    </w:p>
    <w:tbl>
      <w:tblPr>
        <w:tblStyle w:val="a8"/>
        <w:tblW w:w="9747" w:type="dxa"/>
        <w:tblLayout w:type="fixed"/>
        <w:tblLook w:val="04A0" w:firstRow="1" w:lastRow="0" w:firstColumn="1" w:lastColumn="0" w:noHBand="0" w:noVBand="1"/>
      </w:tblPr>
      <w:tblGrid>
        <w:gridCol w:w="1384"/>
        <w:gridCol w:w="8363"/>
      </w:tblGrid>
      <w:tr w:rsidR="00874F3A" w:rsidRPr="0003417B" w:rsidTr="00871555">
        <w:tc>
          <w:tcPr>
            <w:tcW w:w="9747" w:type="dxa"/>
            <w:gridSpan w:val="2"/>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Критерии оценки эффективности управленческих решений.</w:t>
            </w:r>
          </w:p>
        </w:tc>
      </w:tr>
      <w:tr w:rsidR="00871555" w:rsidRPr="0003417B" w:rsidTr="00871555">
        <w:tc>
          <w:tcPr>
            <w:tcW w:w="1384" w:type="dxa"/>
          </w:tcPr>
          <w:p w:rsidR="00871555" w:rsidRPr="0003417B" w:rsidRDefault="00871555" w:rsidP="00871555">
            <w:pPr>
              <w:jc w:val="center"/>
              <w:rPr>
                <w:rFonts w:ascii="Times New Roman" w:hAnsi="Times New Roman" w:cs="Times New Roman"/>
                <w:sz w:val="28"/>
                <w:szCs w:val="28"/>
              </w:rPr>
            </w:pPr>
            <w:r>
              <w:rPr>
                <w:rFonts w:ascii="Times New Roman" w:hAnsi="Times New Roman" w:cs="Times New Roman"/>
                <w:sz w:val="28"/>
                <w:szCs w:val="28"/>
              </w:rPr>
              <w:t>1</w:t>
            </w:r>
          </w:p>
        </w:tc>
        <w:tc>
          <w:tcPr>
            <w:tcW w:w="8363" w:type="dxa"/>
          </w:tcPr>
          <w:p w:rsidR="00871555" w:rsidRPr="0003417B" w:rsidRDefault="00871555" w:rsidP="00871555">
            <w:pPr>
              <w:pStyle w:val="a6"/>
              <w:jc w:val="center"/>
              <w:rPr>
                <w:sz w:val="28"/>
                <w:szCs w:val="28"/>
              </w:rPr>
            </w:pPr>
            <w:r>
              <w:rPr>
                <w:sz w:val="28"/>
                <w:szCs w:val="28"/>
              </w:rPr>
              <w:t>2</w:t>
            </w:r>
          </w:p>
        </w:tc>
      </w:tr>
      <w:tr w:rsidR="00874F3A" w:rsidRPr="0003417B" w:rsidTr="00871555">
        <w:tc>
          <w:tcPr>
            <w:tcW w:w="1384" w:type="dxa"/>
          </w:tcPr>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Качественные.</w:t>
            </w:r>
          </w:p>
        </w:tc>
        <w:tc>
          <w:tcPr>
            <w:tcW w:w="8363" w:type="dxa"/>
          </w:tcPr>
          <w:p w:rsidR="00874F3A" w:rsidRPr="0003417B" w:rsidRDefault="00874F3A" w:rsidP="00676E07">
            <w:pPr>
              <w:pStyle w:val="a6"/>
              <w:rPr>
                <w:sz w:val="28"/>
                <w:szCs w:val="28"/>
              </w:rPr>
            </w:pPr>
            <w:r w:rsidRPr="0003417B">
              <w:rPr>
                <w:sz w:val="28"/>
                <w:szCs w:val="28"/>
              </w:rPr>
              <w:t>1). Научная обоснованность.</w:t>
            </w:r>
          </w:p>
          <w:p w:rsidR="00874F3A" w:rsidRPr="0003417B" w:rsidRDefault="00874F3A" w:rsidP="00676E07">
            <w:pPr>
              <w:pStyle w:val="a6"/>
              <w:rPr>
                <w:sz w:val="28"/>
                <w:szCs w:val="28"/>
              </w:rPr>
            </w:pPr>
            <w:r w:rsidRPr="0003417B">
              <w:rPr>
                <w:sz w:val="28"/>
                <w:szCs w:val="28"/>
              </w:rPr>
              <w:t>2). Использование актуального опыта.</w:t>
            </w:r>
          </w:p>
          <w:p w:rsidR="00874F3A" w:rsidRPr="0003417B" w:rsidRDefault="00874F3A" w:rsidP="00676E07">
            <w:pPr>
              <w:pStyle w:val="a6"/>
              <w:rPr>
                <w:sz w:val="28"/>
                <w:szCs w:val="28"/>
              </w:rPr>
            </w:pPr>
            <w:r w:rsidRPr="0003417B">
              <w:rPr>
                <w:sz w:val="28"/>
                <w:szCs w:val="28"/>
              </w:rPr>
              <w:t>3). Использование специалистов внешних структур.</w:t>
            </w:r>
          </w:p>
          <w:p w:rsidR="00874F3A" w:rsidRPr="0003417B" w:rsidRDefault="00874F3A" w:rsidP="00676E07">
            <w:pPr>
              <w:pStyle w:val="a6"/>
              <w:rPr>
                <w:sz w:val="28"/>
                <w:szCs w:val="28"/>
              </w:rPr>
            </w:pPr>
            <w:r w:rsidRPr="0003417B">
              <w:rPr>
                <w:sz w:val="28"/>
                <w:szCs w:val="28"/>
              </w:rPr>
              <w:t>4). Степень риска.</w:t>
            </w:r>
          </w:p>
          <w:p w:rsidR="00874F3A" w:rsidRPr="0003417B" w:rsidRDefault="00874F3A" w:rsidP="00676E07">
            <w:pPr>
              <w:pStyle w:val="a6"/>
              <w:rPr>
                <w:sz w:val="28"/>
                <w:szCs w:val="28"/>
              </w:rPr>
            </w:pPr>
            <w:r w:rsidRPr="0003417B">
              <w:rPr>
                <w:sz w:val="28"/>
                <w:szCs w:val="28"/>
              </w:rPr>
              <w:t>5). Местонахождение предприятия.</w:t>
            </w:r>
          </w:p>
          <w:p w:rsidR="00874F3A" w:rsidRPr="0003417B" w:rsidRDefault="00874F3A" w:rsidP="00676E07">
            <w:pPr>
              <w:pStyle w:val="a6"/>
              <w:rPr>
                <w:sz w:val="28"/>
                <w:szCs w:val="28"/>
              </w:rPr>
            </w:pPr>
            <w:r w:rsidRPr="0003417B">
              <w:rPr>
                <w:sz w:val="28"/>
                <w:szCs w:val="28"/>
              </w:rPr>
              <w:t>6). Законодательные условия страны и региона.</w:t>
            </w:r>
          </w:p>
          <w:p w:rsidR="00874F3A" w:rsidRPr="0003417B" w:rsidRDefault="00874F3A" w:rsidP="00676E07">
            <w:pPr>
              <w:pStyle w:val="a6"/>
              <w:rPr>
                <w:sz w:val="28"/>
                <w:szCs w:val="28"/>
              </w:rPr>
            </w:pPr>
            <w:r w:rsidRPr="0003417B">
              <w:rPr>
                <w:sz w:val="28"/>
                <w:szCs w:val="28"/>
              </w:rPr>
              <w:t>7). Позиция органов власти региона.</w:t>
            </w:r>
          </w:p>
        </w:tc>
      </w:tr>
      <w:tr w:rsidR="00874F3A" w:rsidRPr="0003417B" w:rsidTr="00871555">
        <w:tc>
          <w:tcPr>
            <w:tcW w:w="1384" w:type="dxa"/>
          </w:tcPr>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Количественные.</w:t>
            </w:r>
          </w:p>
        </w:tc>
        <w:tc>
          <w:tcPr>
            <w:tcW w:w="8363" w:type="dxa"/>
          </w:tcPr>
          <w:p w:rsidR="00874F3A" w:rsidRPr="0003417B" w:rsidRDefault="00874F3A" w:rsidP="00676E07">
            <w:pPr>
              <w:pStyle w:val="a6"/>
              <w:rPr>
                <w:sz w:val="28"/>
                <w:szCs w:val="28"/>
              </w:rPr>
            </w:pPr>
            <w:r w:rsidRPr="0003417B">
              <w:rPr>
                <w:sz w:val="28"/>
                <w:szCs w:val="28"/>
              </w:rPr>
              <w:t>1). Эффективность управленческих решений по конечным ре</w:t>
            </w:r>
            <w:r w:rsidRPr="0003417B">
              <w:rPr>
                <w:sz w:val="28"/>
                <w:szCs w:val="28"/>
              </w:rPr>
              <w:softHyphen/>
              <w:t>зультатам.</w:t>
            </w:r>
          </w:p>
          <w:p w:rsidR="00874F3A" w:rsidRPr="0003417B" w:rsidRDefault="00874F3A" w:rsidP="00676E07">
            <w:pPr>
              <w:pStyle w:val="a6"/>
              <w:rPr>
                <w:sz w:val="28"/>
                <w:szCs w:val="28"/>
              </w:rPr>
            </w:pPr>
            <w:r w:rsidRPr="0003417B">
              <w:rPr>
                <w:sz w:val="28"/>
                <w:szCs w:val="28"/>
              </w:rPr>
              <w:t xml:space="preserve">2). Нормативный показатель </w:t>
            </w:r>
            <w:r w:rsidRPr="0003417B">
              <w:rPr>
                <w:b/>
                <w:bCs/>
                <w:sz w:val="28"/>
                <w:szCs w:val="28"/>
              </w:rPr>
              <w:t>(</w:t>
            </w:r>
            <w:r w:rsidRPr="0003417B">
              <w:rPr>
                <w:iCs/>
                <w:sz w:val="28"/>
                <w:szCs w:val="28"/>
              </w:rPr>
              <w:t>переменная величина, выражающая конкретное количественное значение объекта нормирования).</w:t>
            </w:r>
          </w:p>
          <w:p w:rsidR="00874F3A" w:rsidRPr="0003417B" w:rsidRDefault="00874F3A" w:rsidP="00676E07">
            <w:pPr>
              <w:pStyle w:val="a6"/>
              <w:rPr>
                <w:sz w:val="28"/>
                <w:szCs w:val="28"/>
              </w:rPr>
            </w:pPr>
            <w:r w:rsidRPr="0003417B">
              <w:rPr>
                <w:sz w:val="28"/>
                <w:szCs w:val="28"/>
              </w:rPr>
              <w:t>3). Экономический показатель (показывает, характеризует состо</w:t>
            </w:r>
            <w:r w:rsidRPr="0003417B">
              <w:rPr>
                <w:sz w:val="28"/>
                <w:szCs w:val="28"/>
              </w:rPr>
              <w:softHyphen/>
              <w:t>яние экономики, ее объектов, протекающих в ней процессов в прошлом, настоящем и в будущем).</w:t>
            </w:r>
          </w:p>
        </w:tc>
      </w:tr>
      <w:tr w:rsidR="00874F3A" w:rsidRPr="0003417B" w:rsidTr="00871555">
        <w:tc>
          <w:tcPr>
            <w:tcW w:w="1384" w:type="dxa"/>
          </w:tcPr>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Частные.</w:t>
            </w:r>
          </w:p>
        </w:tc>
        <w:tc>
          <w:tcPr>
            <w:tcW w:w="8363" w:type="dxa"/>
          </w:tcPr>
          <w:p w:rsidR="00874F3A" w:rsidRPr="0003417B" w:rsidRDefault="00874F3A" w:rsidP="00676E07">
            <w:pPr>
              <w:pStyle w:val="a6"/>
              <w:rPr>
                <w:sz w:val="28"/>
                <w:szCs w:val="28"/>
              </w:rPr>
            </w:pPr>
            <w:r w:rsidRPr="0003417B">
              <w:rPr>
                <w:sz w:val="28"/>
                <w:szCs w:val="28"/>
              </w:rPr>
              <w:t>1). Административно-управленческие расходы к сумме затрат.</w:t>
            </w:r>
          </w:p>
          <w:p w:rsidR="00874F3A" w:rsidRPr="0003417B" w:rsidRDefault="00874F3A" w:rsidP="00676E07">
            <w:pPr>
              <w:pStyle w:val="a6"/>
              <w:rPr>
                <w:sz w:val="28"/>
                <w:szCs w:val="28"/>
              </w:rPr>
            </w:pPr>
            <w:r w:rsidRPr="0003417B">
              <w:rPr>
                <w:sz w:val="28"/>
                <w:szCs w:val="28"/>
              </w:rPr>
              <w:t>2). Нагрузка управляемости.</w:t>
            </w:r>
          </w:p>
          <w:p w:rsidR="00874F3A" w:rsidRPr="0003417B" w:rsidRDefault="00874F3A" w:rsidP="00676E07">
            <w:pPr>
              <w:pStyle w:val="a6"/>
              <w:rPr>
                <w:sz w:val="28"/>
                <w:szCs w:val="28"/>
              </w:rPr>
            </w:pPr>
            <w:r w:rsidRPr="0003417B">
              <w:rPr>
                <w:sz w:val="28"/>
                <w:szCs w:val="28"/>
              </w:rPr>
              <w:t>3). Управляющее звено к общей численности рабочих.</w:t>
            </w:r>
          </w:p>
        </w:tc>
      </w:tr>
    </w:tbl>
    <w:p w:rsidR="00874F3A" w:rsidRDefault="00874F3A" w:rsidP="00874F3A">
      <w:pPr>
        <w:pStyle w:val="a6"/>
        <w:spacing w:line="360" w:lineRule="auto"/>
        <w:ind w:firstLine="567"/>
        <w:jc w:val="both"/>
        <w:rPr>
          <w:sz w:val="28"/>
          <w:szCs w:val="28"/>
        </w:rPr>
      </w:pPr>
    </w:p>
    <w:p w:rsidR="00871555" w:rsidRDefault="00871555" w:rsidP="00874F3A">
      <w:pPr>
        <w:pStyle w:val="a6"/>
        <w:spacing w:line="360" w:lineRule="auto"/>
        <w:ind w:firstLine="567"/>
        <w:jc w:val="both"/>
        <w:rPr>
          <w:sz w:val="28"/>
          <w:szCs w:val="28"/>
        </w:rPr>
      </w:pPr>
    </w:p>
    <w:p w:rsidR="00871555" w:rsidRPr="003745F9" w:rsidRDefault="00871555" w:rsidP="00871555">
      <w:pPr>
        <w:pStyle w:val="a6"/>
        <w:spacing w:line="360" w:lineRule="auto"/>
        <w:jc w:val="both"/>
        <w:rPr>
          <w:sz w:val="28"/>
          <w:szCs w:val="28"/>
          <w:lang w:val="en-US"/>
        </w:rPr>
      </w:pPr>
      <w:r>
        <w:rPr>
          <w:sz w:val="28"/>
          <w:szCs w:val="28"/>
        </w:rPr>
        <w:lastRenderedPageBreak/>
        <w:t xml:space="preserve">Продолжение таблицы </w:t>
      </w:r>
      <w:r w:rsidR="003745F9">
        <w:rPr>
          <w:sz w:val="28"/>
          <w:szCs w:val="28"/>
          <w:lang w:val="en-US"/>
        </w:rPr>
        <w:t>10</w:t>
      </w:r>
    </w:p>
    <w:tbl>
      <w:tblPr>
        <w:tblStyle w:val="a8"/>
        <w:tblW w:w="0" w:type="auto"/>
        <w:tblLayout w:type="fixed"/>
        <w:tblLook w:val="04A0" w:firstRow="1" w:lastRow="0" w:firstColumn="1" w:lastColumn="0" w:noHBand="0" w:noVBand="1"/>
      </w:tblPr>
      <w:tblGrid>
        <w:gridCol w:w="1384"/>
        <w:gridCol w:w="8363"/>
      </w:tblGrid>
      <w:tr w:rsidR="00871555" w:rsidRPr="0003417B" w:rsidTr="00BF3960">
        <w:tc>
          <w:tcPr>
            <w:tcW w:w="1384" w:type="dxa"/>
          </w:tcPr>
          <w:p w:rsidR="00871555" w:rsidRPr="0003417B" w:rsidRDefault="00871555" w:rsidP="00871555">
            <w:pPr>
              <w:jc w:val="center"/>
              <w:rPr>
                <w:rFonts w:ascii="Times New Roman" w:hAnsi="Times New Roman" w:cs="Times New Roman"/>
                <w:sz w:val="28"/>
                <w:szCs w:val="28"/>
              </w:rPr>
            </w:pPr>
            <w:r>
              <w:rPr>
                <w:rFonts w:ascii="Times New Roman" w:hAnsi="Times New Roman" w:cs="Times New Roman"/>
                <w:sz w:val="28"/>
                <w:szCs w:val="28"/>
              </w:rPr>
              <w:t>1</w:t>
            </w:r>
          </w:p>
        </w:tc>
        <w:tc>
          <w:tcPr>
            <w:tcW w:w="8363" w:type="dxa"/>
          </w:tcPr>
          <w:p w:rsidR="00871555" w:rsidRPr="0003417B" w:rsidRDefault="00871555" w:rsidP="00871555">
            <w:pPr>
              <w:pStyle w:val="a6"/>
              <w:jc w:val="center"/>
              <w:rPr>
                <w:sz w:val="28"/>
                <w:szCs w:val="28"/>
              </w:rPr>
            </w:pPr>
            <w:r>
              <w:rPr>
                <w:sz w:val="28"/>
                <w:szCs w:val="28"/>
              </w:rPr>
              <w:t>2</w:t>
            </w:r>
          </w:p>
        </w:tc>
      </w:tr>
      <w:tr w:rsidR="00871555" w:rsidRPr="0003417B" w:rsidTr="00BF3960">
        <w:tc>
          <w:tcPr>
            <w:tcW w:w="1384" w:type="dxa"/>
          </w:tcPr>
          <w:p w:rsidR="00871555" w:rsidRPr="0003417B" w:rsidRDefault="00871555" w:rsidP="00BF3960">
            <w:pPr>
              <w:jc w:val="both"/>
              <w:rPr>
                <w:rFonts w:ascii="Times New Roman" w:hAnsi="Times New Roman" w:cs="Times New Roman"/>
                <w:sz w:val="28"/>
                <w:szCs w:val="28"/>
              </w:rPr>
            </w:pPr>
            <w:r w:rsidRPr="0003417B">
              <w:rPr>
                <w:rFonts w:ascii="Times New Roman" w:hAnsi="Times New Roman" w:cs="Times New Roman"/>
                <w:sz w:val="28"/>
                <w:szCs w:val="28"/>
              </w:rPr>
              <w:t>Социальной эффек</w:t>
            </w:r>
            <w:r w:rsidRPr="0003417B">
              <w:rPr>
                <w:rFonts w:ascii="Times New Roman" w:hAnsi="Times New Roman" w:cs="Times New Roman"/>
                <w:sz w:val="28"/>
                <w:szCs w:val="28"/>
              </w:rPr>
              <w:softHyphen/>
              <w:t>тивности.</w:t>
            </w:r>
          </w:p>
        </w:tc>
        <w:tc>
          <w:tcPr>
            <w:tcW w:w="8363" w:type="dxa"/>
          </w:tcPr>
          <w:p w:rsidR="00871555" w:rsidRPr="0003417B" w:rsidRDefault="00871555" w:rsidP="00BF3960">
            <w:pPr>
              <w:pStyle w:val="a6"/>
              <w:rPr>
                <w:sz w:val="28"/>
                <w:szCs w:val="28"/>
              </w:rPr>
            </w:pPr>
            <w:r w:rsidRPr="0003417B">
              <w:rPr>
                <w:sz w:val="28"/>
                <w:szCs w:val="28"/>
              </w:rPr>
              <w:t>1). Социально-политические условия региона.</w:t>
            </w:r>
          </w:p>
          <w:p w:rsidR="00871555" w:rsidRPr="0003417B" w:rsidRDefault="00871555" w:rsidP="00BF3960">
            <w:pPr>
              <w:pStyle w:val="a6"/>
              <w:rPr>
                <w:sz w:val="28"/>
                <w:szCs w:val="28"/>
              </w:rPr>
            </w:pPr>
            <w:r w:rsidRPr="0003417B">
              <w:rPr>
                <w:sz w:val="28"/>
                <w:szCs w:val="28"/>
              </w:rPr>
              <w:t>2). Управленческие решения, сформированные социальным мне</w:t>
            </w:r>
            <w:r w:rsidRPr="0003417B">
              <w:rPr>
                <w:sz w:val="28"/>
                <w:szCs w:val="28"/>
              </w:rPr>
              <w:softHyphen/>
              <w:t>нием.</w:t>
            </w:r>
          </w:p>
          <w:p w:rsidR="00871555" w:rsidRPr="0003417B" w:rsidRDefault="00871555" w:rsidP="00BF3960">
            <w:pPr>
              <w:pStyle w:val="a6"/>
              <w:rPr>
                <w:sz w:val="28"/>
                <w:szCs w:val="28"/>
              </w:rPr>
            </w:pPr>
            <w:r w:rsidRPr="0003417B">
              <w:rPr>
                <w:sz w:val="28"/>
                <w:szCs w:val="28"/>
              </w:rPr>
              <w:t>3).  Работники, привлечённые к разработке управленческого ре</w:t>
            </w:r>
            <w:r w:rsidRPr="0003417B">
              <w:rPr>
                <w:sz w:val="28"/>
                <w:szCs w:val="28"/>
              </w:rPr>
              <w:softHyphen/>
              <w:t>шения.</w:t>
            </w:r>
          </w:p>
        </w:tc>
      </w:tr>
      <w:tr w:rsidR="00871555" w:rsidRPr="0003417B" w:rsidTr="00BF3960">
        <w:tc>
          <w:tcPr>
            <w:tcW w:w="1384" w:type="dxa"/>
          </w:tcPr>
          <w:p w:rsidR="00871555" w:rsidRPr="0003417B" w:rsidRDefault="00871555" w:rsidP="00BF3960">
            <w:pPr>
              <w:jc w:val="both"/>
              <w:rPr>
                <w:rFonts w:ascii="Times New Roman" w:hAnsi="Times New Roman" w:cs="Times New Roman"/>
                <w:sz w:val="28"/>
                <w:szCs w:val="28"/>
              </w:rPr>
            </w:pPr>
            <w:r w:rsidRPr="0003417B">
              <w:rPr>
                <w:rFonts w:ascii="Times New Roman" w:hAnsi="Times New Roman" w:cs="Times New Roman"/>
                <w:sz w:val="28"/>
                <w:szCs w:val="28"/>
              </w:rPr>
              <w:t>Поэтапной эффек</w:t>
            </w:r>
            <w:r w:rsidRPr="0003417B">
              <w:rPr>
                <w:rFonts w:ascii="Times New Roman" w:hAnsi="Times New Roman" w:cs="Times New Roman"/>
                <w:sz w:val="28"/>
                <w:szCs w:val="28"/>
              </w:rPr>
              <w:softHyphen/>
              <w:t>тивности.</w:t>
            </w:r>
          </w:p>
        </w:tc>
        <w:tc>
          <w:tcPr>
            <w:tcW w:w="8363" w:type="dxa"/>
          </w:tcPr>
          <w:p w:rsidR="00871555" w:rsidRPr="0003417B" w:rsidRDefault="00871555" w:rsidP="00BF3960">
            <w:pPr>
              <w:pStyle w:val="a6"/>
              <w:rPr>
                <w:sz w:val="28"/>
                <w:szCs w:val="28"/>
              </w:rPr>
            </w:pPr>
            <w:r w:rsidRPr="0003417B">
              <w:rPr>
                <w:sz w:val="28"/>
                <w:szCs w:val="28"/>
              </w:rPr>
              <w:t>1). Чёткое понимание проблем.</w:t>
            </w:r>
          </w:p>
          <w:p w:rsidR="00871555" w:rsidRPr="0003417B" w:rsidRDefault="00871555" w:rsidP="00BF3960">
            <w:pPr>
              <w:pStyle w:val="a6"/>
              <w:rPr>
                <w:sz w:val="28"/>
                <w:szCs w:val="28"/>
              </w:rPr>
            </w:pPr>
            <w:r w:rsidRPr="0003417B">
              <w:rPr>
                <w:sz w:val="28"/>
                <w:szCs w:val="28"/>
              </w:rPr>
              <w:t xml:space="preserve">2). </w:t>
            </w:r>
            <w:proofErr w:type="spellStart"/>
            <w:r w:rsidRPr="0003417B">
              <w:rPr>
                <w:sz w:val="28"/>
                <w:szCs w:val="28"/>
              </w:rPr>
              <w:t>Многовариантность</w:t>
            </w:r>
            <w:proofErr w:type="spellEnd"/>
            <w:r w:rsidRPr="0003417B">
              <w:rPr>
                <w:sz w:val="28"/>
                <w:szCs w:val="28"/>
              </w:rPr>
              <w:t xml:space="preserve"> решений.</w:t>
            </w:r>
          </w:p>
          <w:p w:rsidR="00871555" w:rsidRPr="0003417B" w:rsidRDefault="00871555" w:rsidP="00BF3960">
            <w:pPr>
              <w:pStyle w:val="a6"/>
              <w:rPr>
                <w:sz w:val="28"/>
                <w:szCs w:val="28"/>
              </w:rPr>
            </w:pPr>
            <w:r w:rsidRPr="0003417B">
              <w:rPr>
                <w:sz w:val="28"/>
                <w:szCs w:val="28"/>
              </w:rPr>
              <w:t>3). Оценка, выбор управленческого решения.</w:t>
            </w:r>
          </w:p>
          <w:p w:rsidR="00871555" w:rsidRPr="0003417B" w:rsidRDefault="00871555" w:rsidP="00BF3960">
            <w:pPr>
              <w:pStyle w:val="a6"/>
              <w:rPr>
                <w:sz w:val="28"/>
                <w:szCs w:val="28"/>
              </w:rPr>
            </w:pPr>
            <w:r w:rsidRPr="0003417B">
              <w:rPr>
                <w:sz w:val="28"/>
                <w:szCs w:val="28"/>
              </w:rPr>
              <w:t>4). Программа реализации решений.</w:t>
            </w:r>
          </w:p>
          <w:p w:rsidR="00871555" w:rsidRPr="0003417B" w:rsidRDefault="00871555" w:rsidP="00BF3960">
            <w:pPr>
              <w:pStyle w:val="a6"/>
              <w:rPr>
                <w:sz w:val="28"/>
                <w:szCs w:val="28"/>
              </w:rPr>
            </w:pPr>
            <w:r w:rsidRPr="0003417B">
              <w:rPr>
                <w:sz w:val="28"/>
                <w:szCs w:val="28"/>
              </w:rPr>
              <w:t>5). Чёткие каналы обратной связи.</w:t>
            </w:r>
          </w:p>
        </w:tc>
      </w:tr>
    </w:tbl>
    <w:p w:rsidR="00871555" w:rsidRPr="0003417B" w:rsidRDefault="00871555" w:rsidP="00874F3A">
      <w:pPr>
        <w:pStyle w:val="a6"/>
        <w:spacing w:line="360" w:lineRule="auto"/>
        <w:ind w:firstLine="567"/>
        <w:jc w:val="both"/>
        <w:rPr>
          <w:sz w:val="28"/>
          <w:szCs w:val="28"/>
        </w:rPr>
      </w:pPr>
    </w:p>
    <w:p w:rsidR="00874F3A" w:rsidRPr="0003417B" w:rsidRDefault="00874F3A" w:rsidP="00874F3A">
      <w:pPr>
        <w:pStyle w:val="a6"/>
        <w:spacing w:line="360" w:lineRule="auto"/>
        <w:ind w:firstLine="567"/>
        <w:jc w:val="both"/>
        <w:rPr>
          <w:sz w:val="28"/>
          <w:szCs w:val="28"/>
        </w:rPr>
      </w:pPr>
      <w:r w:rsidRPr="0003417B">
        <w:rPr>
          <w:sz w:val="28"/>
          <w:szCs w:val="28"/>
        </w:rPr>
        <w:t>Для анализа экономической эффективности формирования процесса разработки и принятия управленческих решений в диссертации предложено использовать следующие качественные критерии:</w:t>
      </w:r>
    </w:p>
    <w:p w:rsidR="00874F3A" w:rsidRPr="0003417B" w:rsidRDefault="00874F3A" w:rsidP="00874F3A">
      <w:pPr>
        <w:spacing w:line="240" w:lineRule="auto"/>
        <w:ind w:firstLine="567"/>
        <w:jc w:val="both"/>
        <w:rPr>
          <w:rFonts w:ascii="Times New Roman" w:hAnsi="Times New Roman" w:cs="Times New Roman"/>
          <w:sz w:val="28"/>
          <w:szCs w:val="28"/>
        </w:rPr>
      </w:pPr>
      <w:r w:rsidRPr="0003417B">
        <w:rPr>
          <w:rFonts w:ascii="Times New Roman" w:hAnsi="Times New Roman" w:cs="Times New Roman"/>
          <w:sz w:val="28"/>
          <w:szCs w:val="28"/>
        </w:rPr>
        <w:t>1). Научная обоснованность.</w:t>
      </w:r>
    </w:p>
    <w:p w:rsidR="00874F3A" w:rsidRPr="0003417B" w:rsidRDefault="00874F3A" w:rsidP="00874F3A">
      <w:pPr>
        <w:spacing w:line="240" w:lineRule="auto"/>
        <w:ind w:firstLine="567"/>
        <w:jc w:val="both"/>
        <w:rPr>
          <w:rFonts w:ascii="Times New Roman" w:hAnsi="Times New Roman" w:cs="Times New Roman"/>
          <w:sz w:val="28"/>
          <w:szCs w:val="28"/>
        </w:rPr>
      </w:pPr>
      <w:r w:rsidRPr="0003417B">
        <w:rPr>
          <w:rFonts w:ascii="Times New Roman" w:hAnsi="Times New Roman" w:cs="Times New Roman"/>
          <w:sz w:val="28"/>
          <w:szCs w:val="28"/>
        </w:rPr>
        <w:t>2). Использование актуального опыта.</w:t>
      </w:r>
    </w:p>
    <w:p w:rsidR="00874F3A" w:rsidRPr="0003417B" w:rsidRDefault="00874F3A" w:rsidP="00874F3A">
      <w:pPr>
        <w:spacing w:line="240" w:lineRule="auto"/>
        <w:ind w:firstLine="567"/>
        <w:jc w:val="both"/>
        <w:rPr>
          <w:rFonts w:ascii="Times New Roman" w:hAnsi="Times New Roman" w:cs="Times New Roman"/>
          <w:sz w:val="28"/>
          <w:szCs w:val="28"/>
        </w:rPr>
      </w:pPr>
      <w:r w:rsidRPr="0003417B">
        <w:rPr>
          <w:rFonts w:ascii="Times New Roman" w:hAnsi="Times New Roman" w:cs="Times New Roman"/>
          <w:sz w:val="28"/>
          <w:szCs w:val="28"/>
        </w:rPr>
        <w:t>3). Использование специалистов внешних структур.</w:t>
      </w:r>
    </w:p>
    <w:p w:rsidR="00874F3A" w:rsidRPr="0003417B" w:rsidRDefault="00874F3A" w:rsidP="00874F3A">
      <w:pPr>
        <w:ind w:firstLine="567"/>
        <w:jc w:val="both"/>
        <w:rPr>
          <w:rFonts w:ascii="Times New Roman" w:hAnsi="Times New Roman" w:cs="Times New Roman"/>
          <w:sz w:val="28"/>
          <w:szCs w:val="28"/>
        </w:rPr>
      </w:pPr>
      <w:r w:rsidRPr="0003417B">
        <w:rPr>
          <w:rFonts w:ascii="Times New Roman" w:hAnsi="Times New Roman" w:cs="Times New Roman"/>
          <w:sz w:val="28"/>
          <w:szCs w:val="28"/>
        </w:rPr>
        <w:t>4). Степень риска.</w:t>
      </w:r>
    </w:p>
    <w:p w:rsidR="00874F3A" w:rsidRPr="0003417B" w:rsidRDefault="00874F3A" w:rsidP="00874F3A">
      <w:pPr>
        <w:ind w:firstLine="567"/>
        <w:jc w:val="both"/>
        <w:rPr>
          <w:rFonts w:ascii="Times New Roman" w:eastAsia="Times New Roman" w:hAnsi="Times New Roman" w:cs="Times New Roman"/>
          <w:sz w:val="28"/>
          <w:szCs w:val="28"/>
        </w:rPr>
      </w:pPr>
      <w:r w:rsidRPr="0003417B">
        <w:rPr>
          <w:rFonts w:ascii="Times New Roman" w:hAnsi="Times New Roman" w:cs="Times New Roman"/>
          <w:sz w:val="28"/>
          <w:szCs w:val="28"/>
        </w:rPr>
        <w:t xml:space="preserve">5). </w:t>
      </w:r>
      <w:r w:rsidRPr="0003417B">
        <w:rPr>
          <w:rFonts w:ascii="Times New Roman" w:eastAsia="Times New Roman" w:hAnsi="Times New Roman" w:cs="Times New Roman"/>
          <w:sz w:val="28"/>
          <w:szCs w:val="28"/>
        </w:rPr>
        <w:t>Местонахождение предприятия.</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5.1. Расположение вблизи основных рынков;</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5.2. Лёгкий доступ к сырью и раб силе;</w:t>
      </w:r>
    </w:p>
    <w:p w:rsidR="00874F3A" w:rsidRPr="0003417B" w:rsidRDefault="00874F3A" w:rsidP="00874F3A">
      <w:pPr>
        <w:pStyle w:val="a6"/>
        <w:spacing w:line="360" w:lineRule="auto"/>
        <w:ind w:left="708" w:firstLine="708"/>
        <w:jc w:val="both"/>
        <w:rPr>
          <w:sz w:val="28"/>
          <w:szCs w:val="28"/>
        </w:rPr>
      </w:pPr>
      <w:r w:rsidRPr="0003417B">
        <w:rPr>
          <w:sz w:val="28"/>
          <w:szCs w:val="28"/>
        </w:rPr>
        <w:t>5.3. Наличие развитой транспортной системы;</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5.4. Лёгкий доступ к основным портам, терминалам, аэропортам;</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5.5. Наличие и доступность коммунальных сетей, газопроводов и электроэнергии;</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5.6. Наличие развитой системы коммуникаций;</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5.7. Отсутствие атомных электростанций;</w:t>
      </w:r>
    </w:p>
    <w:p w:rsidR="00874F3A" w:rsidRPr="0003417B" w:rsidRDefault="00874F3A" w:rsidP="00874F3A">
      <w:pPr>
        <w:ind w:firstLine="567"/>
        <w:jc w:val="both"/>
        <w:rPr>
          <w:rFonts w:ascii="Times New Roman" w:eastAsia="Times New Roman" w:hAnsi="Times New Roman" w:cs="Times New Roman"/>
          <w:sz w:val="28"/>
          <w:szCs w:val="28"/>
        </w:rPr>
      </w:pPr>
      <w:r w:rsidRPr="0003417B">
        <w:rPr>
          <w:rFonts w:ascii="Times New Roman" w:eastAsia="Times New Roman" w:hAnsi="Times New Roman" w:cs="Times New Roman"/>
          <w:sz w:val="28"/>
          <w:szCs w:val="28"/>
        </w:rPr>
        <w:t>6). Законодательные условия страны и региона.</w:t>
      </w:r>
    </w:p>
    <w:p w:rsidR="00874F3A" w:rsidRPr="0003417B" w:rsidRDefault="00874F3A" w:rsidP="00874F3A">
      <w:pPr>
        <w:pStyle w:val="a6"/>
        <w:spacing w:line="360" w:lineRule="auto"/>
        <w:ind w:firstLine="567"/>
        <w:jc w:val="both"/>
        <w:rPr>
          <w:sz w:val="28"/>
          <w:szCs w:val="28"/>
        </w:rPr>
      </w:pPr>
      <w:r w:rsidRPr="0003417B">
        <w:rPr>
          <w:sz w:val="28"/>
          <w:szCs w:val="28"/>
        </w:rPr>
        <w:t>7). Позиция органов власти региона.</w:t>
      </w:r>
    </w:p>
    <w:p w:rsidR="00874F3A" w:rsidRPr="0003417B" w:rsidRDefault="00874F3A" w:rsidP="00874F3A">
      <w:pPr>
        <w:pStyle w:val="a6"/>
        <w:spacing w:line="360" w:lineRule="auto"/>
        <w:jc w:val="both"/>
        <w:rPr>
          <w:sz w:val="28"/>
          <w:szCs w:val="28"/>
        </w:rPr>
      </w:pPr>
      <w:r w:rsidRPr="0003417B">
        <w:rPr>
          <w:sz w:val="28"/>
          <w:szCs w:val="28"/>
        </w:rPr>
        <w:tab/>
        <w:t>Для количественной или экономической оценки эффективности в научной литературе известен ряд методов:</w:t>
      </w:r>
    </w:p>
    <w:p w:rsidR="00874F3A" w:rsidRPr="0003417B" w:rsidRDefault="00874F3A" w:rsidP="00874F3A">
      <w:pPr>
        <w:jc w:val="both"/>
        <w:rPr>
          <w:rFonts w:ascii="Times New Roman" w:hAnsi="Times New Roman" w:cs="Times New Roman"/>
          <w:sz w:val="28"/>
          <w:szCs w:val="28"/>
        </w:rPr>
      </w:pPr>
      <w:r w:rsidRPr="0003417B">
        <w:rPr>
          <w:rFonts w:ascii="Times New Roman" w:hAnsi="Times New Roman" w:cs="Times New Roman"/>
          <w:sz w:val="28"/>
          <w:szCs w:val="28"/>
        </w:rPr>
        <w:lastRenderedPageBreak/>
        <w:tab/>
        <w:t>1). Эффективность управленческих решений по конечным результатам.</w:t>
      </w:r>
    </w:p>
    <w:p w:rsidR="00874F3A" w:rsidRPr="0003417B" w:rsidRDefault="00874F3A" w:rsidP="00874F3A">
      <w:pPr>
        <w:ind w:firstLine="708"/>
        <w:jc w:val="both"/>
        <w:rPr>
          <w:rFonts w:ascii="Times New Roman" w:hAnsi="Times New Roman" w:cs="Times New Roman"/>
          <w:sz w:val="28"/>
          <w:szCs w:val="28"/>
        </w:rPr>
      </w:pPr>
      <w:r w:rsidRPr="0003417B">
        <w:rPr>
          <w:rFonts w:ascii="Times New Roman" w:hAnsi="Times New Roman" w:cs="Times New Roman"/>
          <w:sz w:val="28"/>
          <w:szCs w:val="28"/>
        </w:rPr>
        <w:t>2). Нормативный показатель.</w:t>
      </w:r>
    </w:p>
    <w:p w:rsidR="00874F3A" w:rsidRPr="0003417B" w:rsidRDefault="00874F3A" w:rsidP="00874F3A">
      <w:pPr>
        <w:pStyle w:val="a6"/>
        <w:spacing w:line="360" w:lineRule="auto"/>
        <w:ind w:firstLine="708"/>
        <w:jc w:val="both"/>
        <w:rPr>
          <w:sz w:val="28"/>
          <w:szCs w:val="28"/>
        </w:rPr>
      </w:pPr>
      <w:r w:rsidRPr="0003417B">
        <w:rPr>
          <w:sz w:val="28"/>
          <w:szCs w:val="28"/>
        </w:rPr>
        <w:t>3). Экономические показатели.</w:t>
      </w:r>
    </w:p>
    <w:p w:rsidR="00874F3A" w:rsidRPr="0003417B" w:rsidRDefault="00874F3A" w:rsidP="00874F3A">
      <w:pPr>
        <w:pStyle w:val="a6"/>
        <w:spacing w:line="360" w:lineRule="auto"/>
        <w:ind w:left="708" w:firstLine="708"/>
        <w:jc w:val="both"/>
        <w:rPr>
          <w:sz w:val="28"/>
          <w:szCs w:val="28"/>
        </w:rPr>
      </w:pPr>
      <w:r w:rsidRPr="0003417B">
        <w:rPr>
          <w:sz w:val="28"/>
          <w:szCs w:val="28"/>
        </w:rPr>
        <w:t>3.1. Коэффициент инвестирования;</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3.2. Валовый региональный продукт;</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3.3. Оборот;</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3.4. Индекс промышленного производства;</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3.5. Инвестиции в основной капитал;</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3.6. Средняя заработная плата по региону;</w:t>
      </w:r>
    </w:p>
    <w:p w:rsidR="00874F3A" w:rsidRPr="0003417B" w:rsidRDefault="00874F3A" w:rsidP="00874F3A">
      <w:pPr>
        <w:pStyle w:val="a6"/>
        <w:spacing w:line="360" w:lineRule="auto"/>
        <w:jc w:val="both"/>
        <w:rPr>
          <w:sz w:val="28"/>
          <w:szCs w:val="28"/>
        </w:rPr>
      </w:pPr>
      <w:r w:rsidRPr="0003417B">
        <w:rPr>
          <w:sz w:val="28"/>
          <w:szCs w:val="28"/>
        </w:rPr>
        <w:tab/>
      </w:r>
      <w:proofErr w:type="gramStart"/>
      <w:r w:rsidRPr="00EE20DD">
        <w:rPr>
          <w:sz w:val="28"/>
          <w:szCs w:val="28"/>
        </w:rPr>
        <w:t>Косвенный способ подразумевает исследование рыночной цены административного управления и расходов на него путём анализа возможностей одного и того же типа объекта, разработанных и реализованы в одних и тех же обстоятельствах.</w:t>
      </w:r>
      <w:proofErr w:type="gramEnd"/>
      <w:r w:rsidRPr="00EE20DD">
        <w:rPr>
          <w:sz w:val="28"/>
          <w:szCs w:val="28"/>
        </w:rPr>
        <w:t xml:space="preserve"> Административное управление до своей реализации проходит множество уровней управления и производства, </w:t>
      </w:r>
      <w:proofErr w:type="gramStart"/>
      <w:r w:rsidRPr="00EE20DD">
        <w:rPr>
          <w:sz w:val="28"/>
          <w:szCs w:val="28"/>
        </w:rPr>
        <w:t>в следствии</w:t>
      </w:r>
      <w:proofErr w:type="gramEnd"/>
      <w:r w:rsidRPr="00EE20DD">
        <w:rPr>
          <w:sz w:val="28"/>
          <w:szCs w:val="28"/>
        </w:rPr>
        <w:t xml:space="preserve"> этого следует разделять воздействие индивидуальных условий, тормозящих или ускоряющих данный процесс. Этот метод даёт возможность вместо рыночной стоимость административных решений использовать рыночную стоимость продукции и услуг. Таким образом, при осуществлении двух вариантов решений сравнительную финансовую эффективность для первого управленческого решения можно установить из последующего отношения:</w:t>
      </w:r>
    </w:p>
    <w:p w:rsidR="00874F3A" w:rsidRPr="0003417B" w:rsidRDefault="00874F3A" w:rsidP="00874F3A">
      <w:pPr>
        <w:tabs>
          <w:tab w:val="num" w:pos="0"/>
        </w:tabs>
        <w:spacing w:after="0" w:line="360" w:lineRule="auto"/>
        <w:ind w:firstLine="720"/>
        <w:jc w:val="right"/>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30"/>
          <w:sz w:val="28"/>
          <w:szCs w:val="28"/>
          <w:lang w:eastAsia="ru-RU"/>
        </w:rPr>
        <w:object w:dxaOrig="24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3.75pt" o:ole="">
            <v:imagedata r:id="rId21" o:title=""/>
          </v:shape>
          <o:OLEObject Type="Embed" ProgID="Equation.3" ShapeID="_x0000_i1025" DrawAspect="Content" ObjectID="_1452507519" r:id="rId22"/>
        </w:object>
      </w:r>
      <w:r w:rsidRPr="0003417B">
        <w:rPr>
          <w:rFonts w:ascii="Times New Roman" w:eastAsia="Times New Roman" w:hAnsi="Times New Roman" w:cs="Times New Roman"/>
          <w:sz w:val="28"/>
          <w:szCs w:val="28"/>
          <w:lang w:eastAsia="ru-RU"/>
        </w:rPr>
        <w:t>,</w:t>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t>(1)</w:t>
      </w:r>
    </w:p>
    <w:p w:rsidR="00874F3A" w:rsidRPr="0003417B" w:rsidRDefault="00874F3A" w:rsidP="00874F3A">
      <w:pPr>
        <w:tabs>
          <w:tab w:val="num" w:pos="0"/>
        </w:tabs>
        <w:spacing w:after="0" w:line="360" w:lineRule="auto"/>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t xml:space="preserve">где </w:t>
      </w:r>
      <w:r w:rsidRPr="0003417B">
        <w:rPr>
          <w:rFonts w:ascii="Times New Roman" w:eastAsia="Times New Roman" w:hAnsi="Times New Roman" w:cs="Times New Roman"/>
          <w:position w:val="-10"/>
          <w:sz w:val="28"/>
          <w:szCs w:val="28"/>
          <w:lang w:eastAsia="ru-RU"/>
        </w:rPr>
        <w:object w:dxaOrig="900" w:dyaOrig="340">
          <v:shape id="_x0000_i1026" type="#_x0000_t75" style="width:45pt;height:17.25pt" o:ole="">
            <v:imagedata r:id="rId23" o:title=""/>
          </v:shape>
          <o:OLEObject Type="Embed" ProgID="Equation.3" ShapeID="_x0000_i1026" DrawAspect="Content" ObjectID="_1452507520" r:id="rId24"/>
        </w:object>
      </w:r>
      <w:r w:rsidRPr="0003417B">
        <w:rPr>
          <w:rFonts w:ascii="Times New Roman" w:eastAsia="Times New Roman" w:hAnsi="Times New Roman" w:cs="Times New Roman"/>
          <w:sz w:val="28"/>
          <w:szCs w:val="28"/>
          <w:lang w:eastAsia="ru-RU"/>
        </w:rPr>
        <w:t xml:space="preserve"> - прибыль, полученная за реализацию товара при первом и втором вариантах управленческого решения соответственно, руб.;</w:t>
      </w:r>
    </w:p>
    <w:p w:rsidR="00874F3A" w:rsidRPr="0003417B" w:rsidRDefault="00874F3A" w:rsidP="00874F3A">
      <w:pPr>
        <w:tabs>
          <w:tab w:val="num" w:pos="0"/>
        </w:tabs>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10"/>
          <w:sz w:val="28"/>
          <w:szCs w:val="28"/>
          <w:lang w:eastAsia="ru-RU"/>
        </w:rPr>
        <w:object w:dxaOrig="760" w:dyaOrig="340">
          <v:shape id="_x0000_i1027" type="#_x0000_t75" style="width:38.25pt;height:17.25pt" o:ole="">
            <v:imagedata r:id="rId25" o:title=""/>
          </v:shape>
          <o:OLEObject Type="Embed" ProgID="Equation.3" ShapeID="_x0000_i1027" DrawAspect="Content" ObjectID="_1452507521" r:id="rId26"/>
        </w:object>
      </w:r>
      <w:r w:rsidRPr="0003417B">
        <w:rPr>
          <w:rFonts w:ascii="Times New Roman" w:eastAsia="Times New Roman" w:hAnsi="Times New Roman" w:cs="Times New Roman"/>
          <w:sz w:val="28"/>
          <w:szCs w:val="28"/>
          <w:lang w:eastAsia="ru-RU"/>
        </w:rPr>
        <w:t xml:space="preserve"> - затраты на производство товара при первом и втором вариантах управленческого решения соответственно, руб.</w:t>
      </w:r>
    </w:p>
    <w:p w:rsidR="00874F3A" w:rsidRPr="0003417B" w:rsidRDefault="00874F3A" w:rsidP="00874F3A">
      <w:pPr>
        <w:tabs>
          <w:tab w:val="num" w:pos="0"/>
        </w:tabs>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t xml:space="preserve">Так, если предприниматель своими решениями только поддерживает производство на одном уровне, то их экономическая эффективность будет </w:t>
      </w:r>
      <w:r w:rsidRPr="0003417B">
        <w:rPr>
          <w:rFonts w:ascii="Times New Roman" w:eastAsia="Times New Roman" w:hAnsi="Times New Roman" w:cs="Times New Roman"/>
          <w:sz w:val="28"/>
          <w:szCs w:val="28"/>
          <w:lang w:eastAsia="ru-RU"/>
        </w:rPr>
        <w:lastRenderedPageBreak/>
        <w:t>равна нулю, в то время как другие виды эффективности могут быть значительными, например, организационная, социальная эффективности.</w:t>
      </w:r>
    </w:p>
    <w:p w:rsidR="00874F3A" w:rsidRPr="0003417B" w:rsidRDefault="00874F3A" w:rsidP="00874F3A">
      <w:pPr>
        <w:tabs>
          <w:tab w:val="num" w:pos="0"/>
        </w:tabs>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t>Существует также показатель эффективности управленческого решения по конечным результатам, который основан на расчете эффективности производства в целом и выделении фиксированной (статистически обоснованной) части:</w:t>
      </w:r>
    </w:p>
    <w:p w:rsidR="00874F3A" w:rsidRPr="0003417B" w:rsidRDefault="00874F3A" w:rsidP="00874F3A">
      <w:pPr>
        <w:tabs>
          <w:tab w:val="num" w:pos="0"/>
        </w:tabs>
        <w:spacing w:after="0" w:line="360" w:lineRule="auto"/>
        <w:ind w:firstLine="720"/>
        <w:jc w:val="right"/>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24"/>
          <w:sz w:val="28"/>
          <w:szCs w:val="28"/>
          <w:lang w:eastAsia="ru-RU"/>
        </w:rPr>
        <w:object w:dxaOrig="1080" w:dyaOrig="620">
          <v:shape id="_x0000_i1028" type="#_x0000_t75" style="width:54pt;height:30.75pt" o:ole="">
            <v:imagedata r:id="rId27" o:title=""/>
          </v:shape>
          <o:OLEObject Type="Embed" ProgID="Equation.3" ShapeID="_x0000_i1028" DrawAspect="Content" ObjectID="_1452507522" r:id="rId28"/>
        </w:object>
      </w:r>
      <w:r w:rsidRPr="0003417B">
        <w:rPr>
          <w:rFonts w:ascii="Times New Roman" w:eastAsia="Times New Roman" w:hAnsi="Times New Roman" w:cs="Times New Roman"/>
          <w:sz w:val="28"/>
          <w:szCs w:val="28"/>
          <w:lang w:eastAsia="ru-RU"/>
        </w:rPr>
        <w:t>,</w:t>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t>(2)</w:t>
      </w:r>
    </w:p>
    <w:p w:rsidR="00874F3A" w:rsidRPr="0003417B" w:rsidRDefault="00874F3A" w:rsidP="00874F3A">
      <w:pPr>
        <w:tabs>
          <w:tab w:val="num" w:pos="0"/>
        </w:tabs>
        <w:spacing w:after="0" w:line="360" w:lineRule="auto"/>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t xml:space="preserve">где     </w:t>
      </w:r>
      <w:r w:rsidRPr="0003417B">
        <w:rPr>
          <w:rFonts w:ascii="Times New Roman" w:eastAsia="Times New Roman" w:hAnsi="Times New Roman" w:cs="Times New Roman"/>
          <w:position w:val="-4"/>
          <w:sz w:val="28"/>
          <w:szCs w:val="28"/>
          <w:lang w:eastAsia="ru-RU"/>
        </w:rPr>
        <w:object w:dxaOrig="279" w:dyaOrig="260">
          <v:shape id="_x0000_i1029" type="#_x0000_t75" style="width:14.25pt;height:12.75pt" o:ole="">
            <v:imagedata r:id="rId29" o:title=""/>
          </v:shape>
          <o:OLEObject Type="Embed" ProgID="Equation.3" ShapeID="_x0000_i1029" DrawAspect="Content" ObjectID="_1452507523" r:id="rId30"/>
        </w:object>
      </w:r>
      <w:r w:rsidRPr="0003417B">
        <w:rPr>
          <w:rFonts w:ascii="Times New Roman" w:eastAsia="Times New Roman" w:hAnsi="Times New Roman" w:cs="Times New Roman"/>
          <w:sz w:val="28"/>
          <w:szCs w:val="28"/>
          <w:lang w:eastAsia="ru-RU"/>
        </w:rPr>
        <w:t>- прибыль, полученная от реализации товара, руб.;</w:t>
      </w:r>
    </w:p>
    <w:p w:rsidR="00874F3A" w:rsidRPr="0003417B" w:rsidRDefault="00874F3A" w:rsidP="00874F3A">
      <w:pPr>
        <w:tabs>
          <w:tab w:val="num" w:pos="0"/>
        </w:tabs>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6"/>
          <w:sz w:val="28"/>
          <w:szCs w:val="28"/>
          <w:lang w:eastAsia="ru-RU"/>
        </w:rPr>
        <w:object w:dxaOrig="380" w:dyaOrig="279">
          <v:shape id="_x0000_i1030" type="#_x0000_t75" style="width:18.75pt;height:14.25pt" o:ole="">
            <v:imagedata r:id="rId31" o:title=""/>
          </v:shape>
          <o:OLEObject Type="Embed" ProgID="Equation.3" ShapeID="_x0000_i1030" DrawAspect="Content" ObjectID="_1452507524" r:id="rId32"/>
        </w:object>
      </w:r>
      <w:r w:rsidRPr="0003417B">
        <w:rPr>
          <w:rFonts w:ascii="Times New Roman" w:eastAsia="Times New Roman" w:hAnsi="Times New Roman" w:cs="Times New Roman"/>
          <w:sz w:val="28"/>
          <w:szCs w:val="28"/>
          <w:lang w:eastAsia="ru-RU"/>
        </w:rPr>
        <w:t>- общие затраты, руб.</w:t>
      </w:r>
    </w:p>
    <w:p w:rsidR="00874F3A" w:rsidRPr="0003417B" w:rsidRDefault="00874F3A" w:rsidP="00874F3A">
      <w:pPr>
        <w:tabs>
          <w:tab w:val="num" w:pos="0"/>
        </w:tabs>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4"/>
          <w:sz w:val="28"/>
          <w:szCs w:val="28"/>
          <w:lang w:eastAsia="ru-RU"/>
        </w:rPr>
        <w:object w:dxaOrig="260" w:dyaOrig="260">
          <v:shape id="_x0000_i1031" type="#_x0000_t75" style="width:12.75pt;height:12.75pt" o:ole="">
            <v:imagedata r:id="rId33" o:title=""/>
          </v:shape>
          <o:OLEObject Type="Embed" ProgID="Equation.3" ShapeID="_x0000_i1031" DrawAspect="Content" ObjectID="_1452507525" r:id="rId34"/>
        </w:object>
      </w:r>
      <w:r w:rsidRPr="0003417B">
        <w:rPr>
          <w:rFonts w:ascii="Times New Roman" w:eastAsia="Times New Roman" w:hAnsi="Times New Roman" w:cs="Times New Roman"/>
          <w:sz w:val="28"/>
          <w:szCs w:val="28"/>
          <w:lang w:eastAsia="ru-RU"/>
        </w:rPr>
        <w:t>- доля управленческого решения в эффективности производства.</w:t>
      </w:r>
    </w:p>
    <w:p w:rsidR="00874F3A" w:rsidRPr="0003417B" w:rsidRDefault="00874F3A" w:rsidP="00874F3A">
      <w:pPr>
        <w:tabs>
          <w:tab w:val="num" w:pos="0"/>
        </w:tabs>
        <w:spacing w:after="0" w:line="360" w:lineRule="auto"/>
        <w:ind w:firstLine="567"/>
        <w:jc w:val="both"/>
        <w:rPr>
          <w:rFonts w:ascii="Times New Roman" w:eastAsia="Times New Roman" w:hAnsi="Times New Roman" w:cs="Times New Roman"/>
          <w:sz w:val="28"/>
          <w:szCs w:val="28"/>
          <w:lang w:eastAsia="ru-RU"/>
        </w:rPr>
      </w:pPr>
      <w:r w:rsidRPr="00C542ED">
        <w:rPr>
          <w:rFonts w:ascii="Times New Roman" w:eastAsia="Times New Roman" w:hAnsi="Times New Roman" w:cs="Times New Roman"/>
          <w:sz w:val="28"/>
          <w:szCs w:val="28"/>
          <w:lang w:eastAsia="ru-RU"/>
        </w:rPr>
        <w:t>Установление нормативного показателя подразумевается по непосредственным итогам работы. Данный способ базируется на оценке прямого результата от административных решений при достижении целей, осуществлении функции, методов и другого. Главными параметрами при оценке финансовой эффективности представлены стандарты (кратковременные, ресурсные, экономические и другие). Величину производительности определяют из соотношения:</w:t>
      </w:r>
    </w:p>
    <w:p w:rsidR="00874F3A" w:rsidRPr="0003417B" w:rsidRDefault="00874F3A" w:rsidP="00874F3A">
      <w:pPr>
        <w:tabs>
          <w:tab w:val="num" w:pos="0"/>
        </w:tabs>
        <w:spacing w:after="0" w:line="360" w:lineRule="auto"/>
        <w:ind w:firstLine="720"/>
        <w:jc w:val="right"/>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30"/>
          <w:sz w:val="28"/>
          <w:szCs w:val="28"/>
          <w:lang w:eastAsia="ru-RU"/>
        </w:rPr>
        <w:object w:dxaOrig="1520" w:dyaOrig="680">
          <v:shape id="_x0000_i1032" type="#_x0000_t75" style="width:75pt;height:33.75pt" o:ole="">
            <v:imagedata r:id="rId35" o:title=""/>
          </v:shape>
          <o:OLEObject Type="Embed" ProgID="Equation.3" ShapeID="_x0000_i1032" DrawAspect="Content" ObjectID="_1452507526" r:id="rId36"/>
        </w:object>
      </w:r>
      <w:r w:rsidRPr="0003417B">
        <w:rPr>
          <w:rFonts w:ascii="Times New Roman" w:eastAsia="Times New Roman" w:hAnsi="Times New Roman" w:cs="Times New Roman"/>
          <w:sz w:val="28"/>
          <w:szCs w:val="28"/>
          <w:lang w:eastAsia="ru-RU"/>
        </w:rPr>
        <w:t>,</w:t>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t>(3)</w:t>
      </w:r>
    </w:p>
    <w:p w:rsidR="00874F3A" w:rsidRPr="00C542ED" w:rsidRDefault="00874F3A" w:rsidP="00874F3A">
      <w:pPr>
        <w:tabs>
          <w:tab w:val="num" w:pos="0"/>
        </w:tabs>
        <w:spacing w:after="0" w:line="360" w:lineRule="auto"/>
        <w:jc w:val="both"/>
        <w:rPr>
          <w:rFonts w:ascii="Times New Roman" w:eastAsia="Times New Roman" w:hAnsi="Times New Roman" w:cs="Times New Roman"/>
          <w:sz w:val="28"/>
          <w:szCs w:val="28"/>
          <w:lang w:eastAsia="ru-RU"/>
        </w:rPr>
      </w:pPr>
      <w:r w:rsidRPr="00C542ED">
        <w:rPr>
          <w:rFonts w:ascii="Times New Roman" w:eastAsia="Times New Roman" w:hAnsi="Times New Roman" w:cs="Times New Roman"/>
          <w:sz w:val="28"/>
          <w:szCs w:val="28"/>
          <w:lang w:eastAsia="ru-RU"/>
        </w:rPr>
        <w:tab/>
        <w:t xml:space="preserve">где - </w:t>
      </w:r>
      <w:r w:rsidRPr="00C542ED">
        <w:rPr>
          <w:rFonts w:ascii="Times New Roman" w:eastAsia="Times New Roman" w:hAnsi="Times New Roman" w:cs="Times New Roman"/>
          <w:position w:val="-12"/>
          <w:sz w:val="28"/>
          <w:szCs w:val="28"/>
          <w:lang w:eastAsia="ru-RU"/>
        </w:rPr>
        <w:object w:dxaOrig="279" w:dyaOrig="360">
          <v:shape id="_x0000_i1033" type="#_x0000_t75" style="width:14.25pt;height:18pt" o:ole="">
            <v:imagedata r:id="rId37" o:title=""/>
          </v:shape>
          <o:OLEObject Type="Embed" ProgID="Equation.3" ShapeID="_x0000_i1033" DrawAspect="Content" ObjectID="_1452507527" r:id="rId38"/>
        </w:object>
      </w:r>
      <w:r w:rsidRPr="00C542ED">
        <w:rPr>
          <w:rFonts w:ascii="Times New Roman" w:eastAsia="Times New Roman" w:hAnsi="Times New Roman" w:cs="Times New Roman"/>
          <w:sz w:val="28"/>
          <w:szCs w:val="28"/>
          <w:lang w:eastAsia="ru-RU"/>
        </w:rPr>
        <w:t xml:space="preserve">настоящее применение (затраты)  </w:t>
      </w:r>
      <w:proofErr w:type="spellStart"/>
      <w:r w:rsidRPr="00C542ED">
        <w:rPr>
          <w:rFonts w:ascii="Times New Roman" w:eastAsia="Times New Roman" w:hAnsi="Times New Roman" w:cs="Times New Roman"/>
          <w:sz w:val="28"/>
          <w:szCs w:val="28"/>
          <w:lang w:val="en-US" w:eastAsia="ru-RU"/>
        </w:rPr>
        <w:t>i</w:t>
      </w:r>
      <w:proofErr w:type="spellEnd"/>
      <w:r w:rsidRPr="00C542ED">
        <w:rPr>
          <w:rFonts w:ascii="Times New Roman" w:eastAsia="Times New Roman" w:hAnsi="Times New Roman" w:cs="Times New Roman"/>
          <w:sz w:val="28"/>
          <w:szCs w:val="28"/>
          <w:lang w:eastAsia="ru-RU"/>
        </w:rPr>
        <w:t xml:space="preserve">-го ресурса для исследования и </w:t>
      </w:r>
      <w:proofErr w:type="gramStart"/>
      <w:r w:rsidRPr="00C542ED">
        <w:rPr>
          <w:rFonts w:ascii="Times New Roman" w:eastAsia="Times New Roman" w:hAnsi="Times New Roman" w:cs="Times New Roman"/>
          <w:sz w:val="28"/>
          <w:szCs w:val="28"/>
          <w:lang w:eastAsia="ru-RU"/>
        </w:rPr>
        <w:t>осуществлении</w:t>
      </w:r>
      <w:proofErr w:type="gramEnd"/>
      <w:r w:rsidRPr="00C542ED">
        <w:rPr>
          <w:rFonts w:ascii="Times New Roman" w:eastAsia="Times New Roman" w:hAnsi="Times New Roman" w:cs="Times New Roman"/>
          <w:sz w:val="28"/>
          <w:szCs w:val="28"/>
          <w:lang w:eastAsia="ru-RU"/>
        </w:rPr>
        <w:t xml:space="preserve"> решения, руб.</w:t>
      </w:r>
    </w:p>
    <w:p w:rsidR="00874F3A" w:rsidRPr="00C542ED" w:rsidRDefault="00874F3A" w:rsidP="00874F3A">
      <w:pPr>
        <w:tabs>
          <w:tab w:val="num" w:pos="0"/>
        </w:tabs>
        <w:spacing w:after="0" w:line="360" w:lineRule="auto"/>
        <w:ind w:firstLine="567"/>
        <w:jc w:val="both"/>
        <w:rPr>
          <w:rFonts w:ascii="Times New Roman" w:eastAsia="Times New Roman" w:hAnsi="Times New Roman" w:cs="Times New Roman"/>
          <w:sz w:val="28"/>
          <w:szCs w:val="28"/>
          <w:lang w:eastAsia="ru-RU"/>
        </w:rPr>
      </w:pPr>
      <w:r w:rsidRPr="00C542ED">
        <w:rPr>
          <w:rFonts w:ascii="Times New Roman" w:eastAsia="Times New Roman" w:hAnsi="Times New Roman" w:cs="Times New Roman"/>
          <w:position w:val="-12"/>
          <w:sz w:val="28"/>
          <w:szCs w:val="28"/>
          <w:lang w:eastAsia="ru-RU"/>
        </w:rPr>
        <w:object w:dxaOrig="240" w:dyaOrig="360">
          <v:shape id="_x0000_i1034" type="#_x0000_t75" style="width:12pt;height:18pt" o:ole="">
            <v:imagedata r:id="rId39" o:title=""/>
          </v:shape>
          <o:OLEObject Type="Embed" ProgID="Equation.3" ShapeID="_x0000_i1034" DrawAspect="Content" ObjectID="_1452507528" r:id="rId40"/>
        </w:object>
      </w:r>
      <w:r w:rsidRPr="00C542ED">
        <w:rPr>
          <w:rFonts w:ascii="Times New Roman" w:eastAsia="Times New Roman" w:hAnsi="Times New Roman" w:cs="Times New Roman"/>
          <w:sz w:val="28"/>
          <w:szCs w:val="28"/>
          <w:lang w:eastAsia="ru-RU"/>
        </w:rPr>
        <w:t xml:space="preserve">- реальное использование (затраты) </w:t>
      </w:r>
      <w:proofErr w:type="spellStart"/>
      <w:r w:rsidRPr="00C542ED">
        <w:rPr>
          <w:rFonts w:ascii="Times New Roman" w:eastAsia="Times New Roman" w:hAnsi="Times New Roman" w:cs="Times New Roman"/>
          <w:sz w:val="28"/>
          <w:szCs w:val="28"/>
          <w:lang w:val="en-US" w:eastAsia="ru-RU"/>
        </w:rPr>
        <w:t>i</w:t>
      </w:r>
      <w:proofErr w:type="spellEnd"/>
      <w:r w:rsidRPr="00C542ED">
        <w:rPr>
          <w:rFonts w:ascii="Times New Roman" w:eastAsia="Times New Roman" w:hAnsi="Times New Roman" w:cs="Times New Roman"/>
          <w:sz w:val="28"/>
          <w:szCs w:val="28"/>
          <w:lang w:eastAsia="ru-RU"/>
        </w:rPr>
        <w:t xml:space="preserve">-го ресурса для разработки и </w:t>
      </w:r>
      <w:proofErr w:type="gramStart"/>
      <w:r w:rsidRPr="00C542ED">
        <w:rPr>
          <w:rFonts w:ascii="Times New Roman" w:eastAsia="Times New Roman" w:hAnsi="Times New Roman" w:cs="Times New Roman"/>
          <w:sz w:val="28"/>
          <w:szCs w:val="28"/>
          <w:lang w:eastAsia="ru-RU"/>
        </w:rPr>
        <w:t>осуществлении</w:t>
      </w:r>
      <w:proofErr w:type="gramEnd"/>
      <w:r w:rsidRPr="00C542ED">
        <w:rPr>
          <w:rFonts w:ascii="Times New Roman" w:eastAsia="Times New Roman" w:hAnsi="Times New Roman" w:cs="Times New Roman"/>
          <w:sz w:val="28"/>
          <w:szCs w:val="28"/>
          <w:lang w:eastAsia="ru-RU"/>
        </w:rPr>
        <w:t xml:space="preserve"> решения, руб.</w:t>
      </w:r>
    </w:p>
    <w:p w:rsidR="00874F3A" w:rsidRPr="00810B9A" w:rsidRDefault="00874F3A" w:rsidP="00874F3A">
      <w:pPr>
        <w:tabs>
          <w:tab w:val="num" w:pos="0"/>
        </w:tabs>
        <w:spacing w:after="0" w:line="360" w:lineRule="auto"/>
        <w:jc w:val="both"/>
        <w:rPr>
          <w:rFonts w:ascii="Times New Roman" w:eastAsia="Times New Roman" w:hAnsi="Times New Roman" w:cs="Times New Roman"/>
          <w:sz w:val="28"/>
          <w:szCs w:val="28"/>
          <w:lang w:eastAsia="ru-RU"/>
        </w:rPr>
      </w:pPr>
      <w:r w:rsidRPr="00C542ED">
        <w:rPr>
          <w:rFonts w:ascii="Times New Roman" w:eastAsia="Times New Roman" w:hAnsi="Times New Roman" w:cs="Times New Roman"/>
          <w:sz w:val="28"/>
          <w:szCs w:val="28"/>
          <w:lang w:eastAsia="ru-RU"/>
        </w:rPr>
        <w:t xml:space="preserve">При расчёте финансовой эффективности данным способом следует определить значение Э </w:t>
      </w:r>
      <w:proofErr w:type="spellStart"/>
      <w:r w:rsidRPr="00C542ED">
        <w:rPr>
          <w:rFonts w:ascii="Times New Roman" w:eastAsia="Times New Roman" w:hAnsi="Times New Roman" w:cs="Times New Roman"/>
          <w:sz w:val="28"/>
          <w:szCs w:val="28"/>
          <w:lang w:eastAsia="ru-RU"/>
        </w:rPr>
        <w:t>поресурсам</w:t>
      </w:r>
      <w:proofErr w:type="spellEnd"/>
      <w:r w:rsidRPr="00C542ED">
        <w:rPr>
          <w:rFonts w:ascii="Times New Roman" w:eastAsia="Times New Roman" w:hAnsi="Times New Roman" w:cs="Times New Roman"/>
          <w:sz w:val="28"/>
          <w:szCs w:val="28"/>
          <w:lang w:eastAsia="ru-RU"/>
        </w:rPr>
        <w:t xml:space="preserve"> (</w:t>
      </w:r>
      <w:r w:rsidRPr="00C542ED">
        <w:rPr>
          <w:rFonts w:ascii="Times New Roman" w:eastAsia="Times New Roman" w:hAnsi="Times New Roman" w:cs="Times New Roman"/>
          <w:sz w:val="28"/>
          <w:szCs w:val="28"/>
          <w:lang w:val="en-US" w:eastAsia="ru-RU"/>
        </w:rPr>
        <w:t>m</w:t>
      </w:r>
      <w:r w:rsidRPr="00C542ED">
        <w:rPr>
          <w:rFonts w:ascii="Times New Roman" w:eastAsia="Times New Roman" w:hAnsi="Times New Roman" w:cs="Times New Roman"/>
          <w:sz w:val="28"/>
          <w:szCs w:val="28"/>
          <w:lang w:eastAsia="ru-RU"/>
        </w:rPr>
        <w:t>) и далее по приоритетности ресурсов  (</w:t>
      </w:r>
      <w:r w:rsidRPr="00C542ED">
        <w:rPr>
          <w:rFonts w:ascii="Times New Roman" w:eastAsia="Times New Roman" w:hAnsi="Times New Roman" w:cs="Times New Roman"/>
          <w:position w:val="-12"/>
          <w:sz w:val="28"/>
          <w:szCs w:val="28"/>
          <w:lang w:eastAsia="ru-RU"/>
        </w:rPr>
        <w:object w:dxaOrig="320" w:dyaOrig="360">
          <v:shape id="_x0000_i1035" type="#_x0000_t75" style="width:15.75pt;height:18pt" o:ole="">
            <v:imagedata r:id="rId41" o:title=""/>
          </v:shape>
          <o:OLEObject Type="Embed" ProgID="Equation.3" ShapeID="_x0000_i1035" DrawAspect="Content" ObjectID="_1452507529" r:id="rId42"/>
        </w:object>
      </w:r>
      <w:r w:rsidRPr="00C542ED">
        <w:rPr>
          <w:rFonts w:ascii="Times New Roman" w:eastAsia="Times New Roman" w:hAnsi="Times New Roman" w:cs="Times New Roman"/>
          <w:sz w:val="28"/>
          <w:szCs w:val="28"/>
          <w:lang w:eastAsia="ru-RU"/>
        </w:rPr>
        <w:t>) найти среднее значение</w:t>
      </w:r>
      <w:proofErr w:type="gramStart"/>
      <w:r w:rsidRPr="00C542ED">
        <w:rPr>
          <w:rFonts w:ascii="Times New Roman" w:eastAsia="Times New Roman" w:hAnsi="Times New Roman" w:cs="Times New Roman"/>
          <w:sz w:val="28"/>
          <w:szCs w:val="28"/>
          <w:lang w:eastAsia="ru-RU"/>
        </w:rPr>
        <w:t xml:space="preserve"> Э</w:t>
      </w:r>
      <w:proofErr w:type="gramEnd"/>
      <w:r w:rsidRPr="00C542ED">
        <w:rPr>
          <w:rFonts w:ascii="Times New Roman" w:eastAsia="Times New Roman" w:hAnsi="Times New Roman" w:cs="Times New Roman"/>
          <w:sz w:val="28"/>
          <w:szCs w:val="28"/>
          <w:lang w:eastAsia="ru-RU"/>
        </w:rPr>
        <w:t>:</w:t>
      </w:r>
    </w:p>
    <w:p w:rsidR="00874F3A" w:rsidRPr="0003417B" w:rsidRDefault="00874F3A" w:rsidP="00874F3A">
      <w:pPr>
        <w:tabs>
          <w:tab w:val="num" w:pos="0"/>
        </w:tabs>
        <w:spacing w:after="0" w:line="360" w:lineRule="auto"/>
        <w:ind w:firstLine="720"/>
        <w:jc w:val="right"/>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24"/>
          <w:sz w:val="28"/>
          <w:szCs w:val="28"/>
          <w:lang w:eastAsia="ru-RU"/>
        </w:rPr>
        <w:object w:dxaOrig="1620" w:dyaOrig="960">
          <v:shape id="_x0000_i1036" type="#_x0000_t75" style="width:81pt;height:48pt" o:ole="">
            <v:imagedata r:id="rId43" o:title=""/>
          </v:shape>
          <o:OLEObject Type="Embed" ProgID="Equation.3" ShapeID="_x0000_i1036" DrawAspect="Content" ObjectID="_1452507530" r:id="rId44"/>
        </w:object>
      </w:r>
      <w:r w:rsidRPr="0003417B">
        <w:rPr>
          <w:rFonts w:ascii="Times New Roman" w:eastAsia="Times New Roman" w:hAnsi="Times New Roman" w:cs="Times New Roman"/>
          <w:sz w:val="28"/>
          <w:szCs w:val="28"/>
          <w:lang w:eastAsia="ru-RU"/>
        </w:rPr>
        <w:t>,</w:t>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t>(4)</w:t>
      </w:r>
    </w:p>
    <w:p w:rsidR="00874F3A" w:rsidRPr="0003417B" w:rsidRDefault="00874F3A" w:rsidP="00874F3A">
      <w:pPr>
        <w:tabs>
          <w:tab w:val="num" w:pos="0"/>
        </w:tabs>
        <w:spacing w:after="0" w:line="360" w:lineRule="auto"/>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lastRenderedPageBreak/>
        <w:t>где</w:t>
      </w:r>
      <w:proofErr w:type="gramStart"/>
      <w:r w:rsidRPr="0003417B">
        <w:rPr>
          <w:rFonts w:ascii="Times New Roman" w:eastAsia="Times New Roman" w:hAnsi="Times New Roman" w:cs="Times New Roman"/>
          <w:sz w:val="28"/>
          <w:szCs w:val="28"/>
          <w:lang w:eastAsia="ru-RU"/>
        </w:rPr>
        <w:t xml:space="preserve">     Э</w:t>
      </w:r>
      <w:proofErr w:type="gramEnd"/>
      <w:r w:rsidRPr="0003417B">
        <w:rPr>
          <w:rFonts w:ascii="Times New Roman" w:eastAsia="Times New Roman" w:hAnsi="Times New Roman" w:cs="Times New Roman"/>
          <w:sz w:val="28"/>
          <w:szCs w:val="28"/>
          <w:lang w:eastAsia="ru-RU"/>
        </w:rPr>
        <w:t xml:space="preserve"> – экономический эффект по всем видам ресурсов с учетом их приоритетности;</w:t>
      </w:r>
    </w:p>
    <w:p w:rsidR="00874F3A" w:rsidRPr="0003417B" w:rsidRDefault="00874F3A" w:rsidP="00874F3A">
      <w:pPr>
        <w:tabs>
          <w:tab w:val="num" w:pos="0"/>
        </w:tabs>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12"/>
          <w:sz w:val="28"/>
          <w:szCs w:val="28"/>
          <w:lang w:eastAsia="ru-RU"/>
        </w:rPr>
        <w:object w:dxaOrig="279" w:dyaOrig="360">
          <v:shape id="_x0000_i1037" type="#_x0000_t75" style="width:14.25pt;height:18pt" o:ole="">
            <v:imagedata r:id="rId45" o:title=""/>
          </v:shape>
          <o:OLEObject Type="Embed" ProgID="Equation.3" ShapeID="_x0000_i1037" DrawAspect="Content" ObjectID="_1452507531" r:id="rId46"/>
        </w:object>
      </w:r>
      <w:r w:rsidRPr="0003417B">
        <w:rPr>
          <w:rFonts w:ascii="Times New Roman" w:eastAsia="Times New Roman" w:hAnsi="Times New Roman" w:cs="Times New Roman"/>
          <w:sz w:val="28"/>
          <w:szCs w:val="28"/>
          <w:lang w:eastAsia="ru-RU"/>
        </w:rPr>
        <w:t xml:space="preserve">- экономический эффект по </w:t>
      </w:r>
      <w:proofErr w:type="spellStart"/>
      <w:r w:rsidRPr="0003417B">
        <w:rPr>
          <w:rFonts w:ascii="Times New Roman" w:eastAsia="Times New Roman" w:hAnsi="Times New Roman" w:cs="Times New Roman"/>
          <w:sz w:val="28"/>
          <w:szCs w:val="28"/>
          <w:lang w:val="en-US" w:eastAsia="ru-RU"/>
        </w:rPr>
        <w:t>i</w:t>
      </w:r>
      <w:proofErr w:type="spellEnd"/>
      <w:r w:rsidRPr="0003417B">
        <w:rPr>
          <w:rFonts w:ascii="Times New Roman" w:eastAsia="Times New Roman" w:hAnsi="Times New Roman" w:cs="Times New Roman"/>
          <w:sz w:val="28"/>
          <w:szCs w:val="28"/>
          <w:lang w:eastAsia="ru-RU"/>
        </w:rPr>
        <w:t>-тому виду ресурса;</w:t>
      </w:r>
    </w:p>
    <w:p w:rsidR="00874F3A" w:rsidRPr="0003417B" w:rsidRDefault="00874F3A" w:rsidP="00874F3A">
      <w:pPr>
        <w:tabs>
          <w:tab w:val="num" w:pos="0"/>
        </w:tabs>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12"/>
          <w:sz w:val="28"/>
          <w:szCs w:val="28"/>
          <w:lang w:eastAsia="ru-RU"/>
        </w:rPr>
        <w:object w:dxaOrig="320" w:dyaOrig="360">
          <v:shape id="_x0000_i1038" type="#_x0000_t75" style="width:15.75pt;height:18pt" o:ole="">
            <v:imagedata r:id="rId47" o:title=""/>
          </v:shape>
          <o:OLEObject Type="Embed" ProgID="Equation.3" ShapeID="_x0000_i1038" DrawAspect="Content" ObjectID="_1452507532" r:id="rId48"/>
        </w:object>
      </w:r>
      <w:r w:rsidRPr="0003417B">
        <w:rPr>
          <w:rFonts w:ascii="Times New Roman" w:eastAsia="Times New Roman" w:hAnsi="Times New Roman" w:cs="Times New Roman"/>
          <w:sz w:val="28"/>
          <w:szCs w:val="28"/>
          <w:lang w:eastAsia="ru-RU"/>
        </w:rPr>
        <w:t xml:space="preserve">- приоритетность по </w:t>
      </w:r>
      <w:proofErr w:type="spellStart"/>
      <w:r w:rsidRPr="0003417B">
        <w:rPr>
          <w:rFonts w:ascii="Times New Roman" w:eastAsia="Times New Roman" w:hAnsi="Times New Roman" w:cs="Times New Roman"/>
          <w:sz w:val="28"/>
          <w:szCs w:val="28"/>
          <w:lang w:val="en-US" w:eastAsia="ru-RU"/>
        </w:rPr>
        <w:t>i</w:t>
      </w:r>
      <w:proofErr w:type="spellEnd"/>
      <w:r w:rsidRPr="0003417B">
        <w:rPr>
          <w:rFonts w:ascii="Times New Roman" w:eastAsia="Times New Roman" w:hAnsi="Times New Roman" w:cs="Times New Roman"/>
          <w:sz w:val="28"/>
          <w:szCs w:val="28"/>
          <w:lang w:eastAsia="ru-RU"/>
        </w:rPr>
        <w:t>-тому виду ресурса;</w:t>
      </w:r>
    </w:p>
    <w:p w:rsidR="00874F3A" w:rsidRPr="0003417B" w:rsidRDefault="00874F3A" w:rsidP="00874F3A">
      <w:pPr>
        <w:tabs>
          <w:tab w:val="num" w:pos="0"/>
        </w:tabs>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val="en-US" w:eastAsia="ru-RU"/>
        </w:rPr>
        <w:t>m</w:t>
      </w:r>
      <w:r w:rsidRPr="0003417B">
        <w:rPr>
          <w:rFonts w:ascii="Times New Roman" w:eastAsia="Times New Roman" w:hAnsi="Times New Roman" w:cs="Times New Roman"/>
          <w:sz w:val="28"/>
          <w:szCs w:val="28"/>
          <w:lang w:eastAsia="ru-RU"/>
        </w:rPr>
        <w:t xml:space="preserve"> – </w:t>
      </w:r>
      <w:proofErr w:type="gramStart"/>
      <w:r w:rsidRPr="0003417B">
        <w:rPr>
          <w:rFonts w:ascii="Times New Roman" w:eastAsia="Times New Roman" w:hAnsi="Times New Roman" w:cs="Times New Roman"/>
          <w:sz w:val="28"/>
          <w:szCs w:val="28"/>
          <w:lang w:eastAsia="ru-RU"/>
        </w:rPr>
        <w:t>количество</w:t>
      </w:r>
      <w:proofErr w:type="gramEnd"/>
      <w:r w:rsidRPr="0003417B">
        <w:rPr>
          <w:rFonts w:ascii="Times New Roman" w:eastAsia="Times New Roman" w:hAnsi="Times New Roman" w:cs="Times New Roman"/>
          <w:sz w:val="28"/>
          <w:szCs w:val="28"/>
          <w:lang w:eastAsia="ru-RU"/>
        </w:rPr>
        <w:t xml:space="preserve"> видов ресурсов.</w:t>
      </w:r>
    </w:p>
    <w:p w:rsidR="00874F3A" w:rsidRPr="0003417B" w:rsidRDefault="00874F3A" w:rsidP="00874F3A">
      <w:pPr>
        <w:spacing w:after="0" w:line="360" w:lineRule="auto"/>
        <w:ind w:firstLine="567"/>
        <w:jc w:val="both"/>
        <w:rPr>
          <w:rFonts w:ascii="Times New Roman" w:hAnsi="Times New Roman" w:cs="Times New Roman"/>
          <w:sz w:val="28"/>
          <w:szCs w:val="28"/>
          <w:highlight w:val="yellow"/>
        </w:rPr>
      </w:pPr>
      <w:r w:rsidRPr="0003417B">
        <w:rPr>
          <w:rFonts w:ascii="Times New Roman" w:eastAsia="Times New Roman" w:hAnsi="Times New Roman" w:cs="Times New Roman"/>
          <w:bCs/>
          <w:sz w:val="28"/>
          <w:szCs w:val="28"/>
          <w:lang w:eastAsia="ru-RU"/>
        </w:rPr>
        <w:t xml:space="preserve">В диссертации для оценки эффективности управленческих решений предложено использовать ранговый метод оценки эффективности или коэффициент результативности (в этой области показатель не применяется). Его использование целесообразно благодаря тому, что в его основе лежит системный подход к оценке результатов деятельности </w:t>
      </w:r>
      <w:r w:rsidRPr="0003417B">
        <w:rPr>
          <w:rFonts w:ascii="Times New Roman" w:eastAsia="Times New Roman" w:hAnsi="Times New Roman" w:cs="Times New Roman"/>
          <w:sz w:val="28"/>
          <w:szCs w:val="28"/>
          <w:lang w:eastAsia="ru-RU"/>
        </w:rPr>
        <w:t>[97,130]</w:t>
      </w:r>
      <w:r w:rsidRPr="0003417B">
        <w:rPr>
          <w:rFonts w:ascii="Times New Roman" w:eastAsia="Times New Roman" w:hAnsi="Times New Roman" w:cs="Times New Roman"/>
          <w:bCs/>
          <w:sz w:val="28"/>
          <w:szCs w:val="28"/>
          <w:lang w:eastAsia="ru-RU"/>
        </w:rPr>
        <w:t xml:space="preserve">. </w:t>
      </w:r>
    </w:p>
    <w:p w:rsidR="00874F3A" w:rsidRPr="0003417B" w:rsidRDefault="00874F3A" w:rsidP="00874F3A">
      <w:pPr>
        <w:spacing w:after="0" w:line="360" w:lineRule="auto"/>
        <w:ind w:firstLine="567"/>
        <w:jc w:val="both"/>
        <w:rPr>
          <w:rFonts w:ascii="Times New Roman" w:eastAsia="Times New Roman" w:hAnsi="Times New Roman" w:cs="Times New Roman"/>
          <w:bCs/>
          <w:sz w:val="28"/>
          <w:szCs w:val="28"/>
          <w:lang w:eastAsia="ru-RU"/>
        </w:rPr>
      </w:pPr>
      <w:r w:rsidRPr="0003417B">
        <w:rPr>
          <w:rFonts w:ascii="Times New Roman" w:eastAsia="Times New Roman" w:hAnsi="Times New Roman" w:cs="Times New Roman"/>
          <w:bCs/>
          <w:sz w:val="28"/>
          <w:szCs w:val="28"/>
          <w:lang w:eastAsia="ru-RU"/>
        </w:rPr>
        <w:t>Системность подхода в данном методе достигается за счет:</w:t>
      </w:r>
    </w:p>
    <w:p w:rsidR="00874F3A" w:rsidRPr="0003417B" w:rsidRDefault="00874F3A" w:rsidP="00874F3A">
      <w:pPr>
        <w:numPr>
          <w:ilvl w:val="0"/>
          <w:numId w:val="32"/>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03417B">
        <w:rPr>
          <w:rFonts w:ascii="Times New Roman" w:eastAsia="Times New Roman" w:hAnsi="Times New Roman" w:cs="Times New Roman"/>
          <w:bCs/>
          <w:sz w:val="28"/>
          <w:szCs w:val="28"/>
          <w:lang w:eastAsia="ru-RU"/>
        </w:rPr>
        <w:t xml:space="preserve">вовлечения значительного числа показателей, в большей степени отражающих результаты деятельности предпринимательской структуры (нормативная система показателей); </w:t>
      </w:r>
    </w:p>
    <w:p w:rsidR="00874F3A" w:rsidRPr="0003417B" w:rsidRDefault="00874F3A" w:rsidP="00874F3A">
      <w:pPr>
        <w:numPr>
          <w:ilvl w:val="0"/>
          <w:numId w:val="32"/>
        </w:numPr>
        <w:tabs>
          <w:tab w:val="left" w:pos="993"/>
        </w:tabs>
        <w:spacing w:after="0" w:line="360" w:lineRule="auto"/>
        <w:ind w:left="0" w:firstLine="567"/>
        <w:jc w:val="both"/>
        <w:rPr>
          <w:rFonts w:ascii="Times New Roman" w:eastAsia="Times New Roman" w:hAnsi="Times New Roman" w:cs="Times New Roman"/>
          <w:bCs/>
          <w:sz w:val="28"/>
          <w:szCs w:val="28"/>
          <w:lang w:eastAsia="ru-RU"/>
        </w:rPr>
      </w:pPr>
      <w:r w:rsidRPr="0003417B">
        <w:rPr>
          <w:rFonts w:ascii="Times New Roman" w:eastAsia="Times New Roman" w:hAnsi="Times New Roman" w:cs="Times New Roman"/>
          <w:bCs/>
          <w:sz w:val="28"/>
          <w:szCs w:val="28"/>
          <w:lang w:eastAsia="ru-RU"/>
        </w:rPr>
        <w:t xml:space="preserve">ранжирования этих показателей для учета их неравнозначности. </w:t>
      </w: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bCs/>
          <w:sz w:val="28"/>
          <w:szCs w:val="28"/>
          <w:lang w:eastAsia="ru-RU"/>
        </w:rPr>
        <w:t xml:space="preserve">Ранг каждого показателя определяется с учетом его влияние на рост управляемой переменной. Использование в ранжировании показателей темпа роста дает такие преимущества, как возможность одновременного использования натуральных и стоимостных показателей, возможность сравнения с одинаковых позиций прибыльной предпринимательской структуры </w:t>
      </w:r>
      <w:proofErr w:type="gramStart"/>
      <w:r w:rsidRPr="0003417B">
        <w:rPr>
          <w:rFonts w:ascii="Times New Roman" w:eastAsia="Times New Roman" w:hAnsi="Times New Roman" w:cs="Times New Roman"/>
          <w:bCs/>
          <w:sz w:val="28"/>
          <w:szCs w:val="28"/>
          <w:lang w:eastAsia="ru-RU"/>
        </w:rPr>
        <w:t>с</w:t>
      </w:r>
      <w:proofErr w:type="gramEnd"/>
      <w:r w:rsidRPr="0003417B">
        <w:rPr>
          <w:rFonts w:ascii="Times New Roman" w:eastAsia="Times New Roman" w:hAnsi="Times New Roman" w:cs="Times New Roman"/>
          <w:bCs/>
          <w:sz w:val="28"/>
          <w:szCs w:val="28"/>
          <w:lang w:eastAsia="ru-RU"/>
        </w:rPr>
        <w:t xml:space="preserve"> убыточной.</w:t>
      </w: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t xml:space="preserve">На следующем этапе сравнивают оптимальные и фактические ранги. Оптимальные ранги определяются в нормативной системе показателей, а фактические по величине фактического роста. Для оценки их отличия используют коэффициенты </w:t>
      </w:r>
      <w:proofErr w:type="spellStart"/>
      <w:r w:rsidRPr="0003417B">
        <w:rPr>
          <w:rFonts w:ascii="Times New Roman" w:eastAsia="Times New Roman" w:hAnsi="Times New Roman" w:cs="Times New Roman"/>
          <w:sz w:val="28"/>
          <w:szCs w:val="28"/>
          <w:lang w:eastAsia="ru-RU"/>
        </w:rPr>
        <w:t>Спирмена</w:t>
      </w:r>
      <w:proofErr w:type="spellEnd"/>
      <w:r w:rsidRPr="0003417B">
        <w:rPr>
          <w:rFonts w:ascii="Times New Roman" w:eastAsia="Times New Roman" w:hAnsi="Times New Roman" w:cs="Times New Roman"/>
          <w:sz w:val="28"/>
          <w:szCs w:val="28"/>
          <w:lang w:eastAsia="ru-RU"/>
        </w:rPr>
        <w:t xml:space="preserve"> и </w:t>
      </w:r>
      <w:proofErr w:type="spellStart"/>
      <w:r w:rsidRPr="0003417B">
        <w:rPr>
          <w:rFonts w:ascii="Times New Roman" w:eastAsia="Times New Roman" w:hAnsi="Times New Roman" w:cs="Times New Roman"/>
          <w:sz w:val="28"/>
          <w:szCs w:val="28"/>
          <w:lang w:eastAsia="ru-RU"/>
        </w:rPr>
        <w:t>Кендалла</w:t>
      </w:r>
      <w:proofErr w:type="spellEnd"/>
      <w:r w:rsidRPr="0003417B">
        <w:rPr>
          <w:rFonts w:ascii="Times New Roman" w:eastAsia="Times New Roman" w:hAnsi="Times New Roman" w:cs="Times New Roman"/>
          <w:sz w:val="28"/>
          <w:szCs w:val="28"/>
          <w:lang w:eastAsia="ru-RU"/>
        </w:rPr>
        <w:t xml:space="preserve"> [62, 6</w:t>
      </w:r>
      <w:r w:rsidR="00C648FF" w:rsidRPr="00EE2CF7">
        <w:rPr>
          <w:rFonts w:ascii="Times New Roman" w:eastAsia="Times New Roman" w:hAnsi="Times New Roman" w:cs="Times New Roman"/>
          <w:sz w:val="28"/>
          <w:szCs w:val="28"/>
          <w:lang w:eastAsia="ru-RU"/>
        </w:rPr>
        <w:t>5</w:t>
      </w:r>
      <w:r w:rsidRPr="0003417B">
        <w:rPr>
          <w:rFonts w:ascii="Times New Roman" w:eastAsia="Times New Roman" w:hAnsi="Times New Roman" w:cs="Times New Roman"/>
          <w:sz w:val="28"/>
          <w:szCs w:val="28"/>
          <w:lang w:eastAsia="ru-RU"/>
        </w:rPr>
        <w:t>].</w:t>
      </w: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t xml:space="preserve">Коэффициент </w:t>
      </w:r>
      <w:proofErr w:type="spellStart"/>
      <w:r w:rsidRPr="0003417B">
        <w:rPr>
          <w:rFonts w:ascii="Times New Roman" w:eastAsia="Times New Roman" w:hAnsi="Times New Roman" w:cs="Times New Roman"/>
          <w:sz w:val="28"/>
          <w:szCs w:val="28"/>
          <w:lang w:eastAsia="ru-RU"/>
        </w:rPr>
        <w:t>Спирмена</w:t>
      </w:r>
      <w:proofErr w:type="spellEnd"/>
      <w:r w:rsidRPr="0003417B">
        <w:rPr>
          <w:rFonts w:ascii="Times New Roman" w:eastAsia="Times New Roman" w:hAnsi="Times New Roman" w:cs="Times New Roman"/>
          <w:sz w:val="28"/>
          <w:szCs w:val="28"/>
          <w:lang w:eastAsia="ru-RU"/>
        </w:rPr>
        <w:t xml:space="preserve"> определяет отличия по отклонениям и рассчитывается по формуле: </w:t>
      </w:r>
    </w:p>
    <w:p w:rsidR="00874F3A" w:rsidRPr="0003417B" w:rsidRDefault="00874F3A" w:rsidP="00874F3A">
      <w:pPr>
        <w:spacing w:after="0" w:line="360" w:lineRule="auto"/>
        <w:ind w:firstLine="720"/>
        <w:jc w:val="right"/>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46"/>
          <w:sz w:val="28"/>
          <w:szCs w:val="28"/>
          <w:lang w:eastAsia="ru-RU"/>
        </w:rPr>
        <w:object w:dxaOrig="3140" w:dyaOrig="1400">
          <v:shape id="_x0000_i1039" type="#_x0000_t75" style="width:155.25pt;height:69pt" o:ole="" fillcolor="window">
            <v:imagedata r:id="rId49" o:title=""/>
          </v:shape>
          <o:OLEObject Type="Embed" ProgID="Equation.3" ShapeID="_x0000_i1039" DrawAspect="Content" ObjectID="_1452507533" r:id="rId50"/>
        </w:object>
      </w:r>
      <w:r w:rsidRPr="0003417B">
        <w:rPr>
          <w:rFonts w:ascii="Times New Roman" w:eastAsia="Times New Roman" w:hAnsi="Times New Roman" w:cs="Times New Roman"/>
          <w:sz w:val="28"/>
          <w:szCs w:val="28"/>
          <w:lang w:eastAsia="ru-RU"/>
        </w:rPr>
        <w:t>,</w:t>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t>(5)</w:t>
      </w:r>
    </w:p>
    <w:p w:rsidR="00874F3A" w:rsidRPr="0003417B" w:rsidRDefault="00874F3A" w:rsidP="00874F3A">
      <w:pPr>
        <w:spacing w:after="0" w:line="360" w:lineRule="auto"/>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t xml:space="preserve">где   </w:t>
      </w:r>
      <w:r w:rsidRPr="0003417B">
        <w:rPr>
          <w:rFonts w:ascii="Times New Roman" w:eastAsia="Times New Roman" w:hAnsi="Times New Roman" w:cs="Times New Roman"/>
          <w:sz w:val="28"/>
          <w:szCs w:val="28"/>
          <w:lang w:val="en-US" w:eastAsia="ru-RU"/>
        </w:rPr>
        <w:t>Y</w:t>
      </w:r>
      <w:r w:rsidRPr="0003417B">
        <w:rPr>
          <w:rFonts w:ascii="Times New Roman" w:eastAsia="Times New Roman" w:hAnsi="Times New Roman" w:cs="Times New Roman"/>
          <w:sz w:val="28"/>
          <w:szCs w:val="28"/>
          <w:vertAlign w:val="subscript"/>
          <w:lang w:val="en-US" w:eastAsia="ru-RU"/>
        </w:rPr>
        <w:t>S</w:t>
      </w:r>
      <w:r w:rsidRPr="0003417B">
        <w:rPr>
          <w:rFonts w:ascii="Times New Roman" w:eastAsia="Times New Roman" w:hAnsi="Times New Roman" w:cs="Times New Roman"/>
          <w:sz w:val="28"/>
          <w:szCs w:val="28"/>
          <w:lang w:eastAsia="ru-RU"/>
        </w:rPr>
        <w:t xml:space="preserve">  - разность между фактическим и оптимальным рангами;</w:t>
      </w: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val="en-US" w:eastAsia="ru-RU"/>
        </w:rPr>
        <w:t>n</w:t>
      </w:r>
      <w:r w:rsidRPr="0003417B">
        <w:rPr>
          <w:rFonts w:ascii="Times New Roman" w:eastAsia="Times New Roman" w:hAnsi="Times New Roman" w:cs="Times New Roman"/>
          <w:sz w:val="28"/>
          <w:szCs w:val="28"/>
          <w:lang w:eastAsia="ru-RU"/>
        </w:rPr>
        <w:t xml:space="preserve"> - </w:t>
      </w:r>
      <w:proofErr w:type="gramStart"/>
      <w:r w:rsidRPr="0003417B">
        <w:rPr>
          <w:rFonts w:ascii="Times New Roman" w:eastAsia="Times New Roman" w:hAnsi="Times New Roman" w:cs="Times New Roman"/>
          <w:sz w:val="28"/>
          <w:szCs w:val="28"/>
          <w:lang w:eastAsia="ru-RU"/>
        </w:rPr>
        <w:t>количество</w:t>
      </w:r>
      <w:proofErr w:type="gramEnd"/>
      <w:r w:rsidRPr="0003417B">
        <w:rPr>
          <w:rFonts w:ascii="Times New Roman" w:eastAsia="Times New Roman" w:hAnsi="Times New Roman" w:cs="Times New Roman"/>
          <w:sz w:val="28"/>
          <w:szCs w:val="28"/>
          <w:lang w:eastAsia="ru-RU"/>
        </w:rPr>
        <w:t xml:space="preserve"> показателей.</w:t>
      </w: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t xml:space="preserve">Коэффициент </w:t>
      </w:r>
      <w:proofErr w:type="spellStart"/>
      <w:r w:rsidRPr="0003417B">
        <w:rPr>
          <w:rFonts w:ascii="Times New Roman" w:eastAsia="Times New Roman" w:hAnsi="Times New Roman" w:cs="Times New Roman"/>
          <w:sz w:val="28"/>
          <w:szCs w:val="28"/>
          <w:lang w:eastAsia="ru-RU"/>
        </w:rPr>
        <w:t>Кендалла</w:t>
      </w:r>
      <w:proofErr w:type="spellEnd"/>
      <w:r w:rsidRPr="0003417B">
        <w:rPr>
          <w:rFonts w:ascii="Times New Roman" w:eastAsia="Times New Roman" w:hAnsi="Times New Roman" w:cs="Times New Roman"/>
          <w:sz w:val="28"/>
          <w:szCs w:val="28"/>
          <w:lang w:eastAsia="ru-RU"/>
        </w:rPr>
        <w:t xml:space="preserve"> определяется по формуле:</w:t>
      </w:r>
    </w:p>
    <w:p w:rsidR="00874F3A" w:rsidRPr="0003417B" w:rsidRDefault="00874F3A" w:rsidP="00874F3A">
      <w:pPr>
        <w:spacing w:after="0" w:line="360" w:lineRule="auto"/>
        <w:ind w:firstLine="720"/>
        <w:jc w:val="right"/>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38"/>
          <w:sz w:val="28"/>
          <w:szCs w:val="28"/>
          <w:lang w:eastAsia="ru-RU"/>
        </w:rPr>
        <w:object w:dxaOrig="2960" w:dyaOrig="1340">
          <v:shape id="_x0000_i1040" type="#_x0000_t75" style="width:146.25pt;height:66pt" o:ole="" fillcolor="window">
            <v:imagedata r:id="rId51" o:title=""/>
          </v:shape>
          <o:OLEObject Type="Embed" ProgID="Equation.3" ShapeID="_x0000_i1040" DrawAspect="Content" ObjectID="_1452507534" r:id="rId52"/>
        </w:object>
      </w:r>
      <w:r w:rsidRPr="0003417B">
        <w:rPr>
          <w:rFonts w:ascii="Times New Roman" w:eastAsia="Times New Roman" w:hAnsi="Times New Roman" w:cs="Times New Roman"/>
          <w:sz w:val="28"/>
          <w:szCs w:val="28"/>
          <w:lang w:eastAsia="ru-RU"/>
        </w:rPr>
        <w:t>,</w:t>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t>(6)</w:t>
      </w:r>
    </w:p>
    <w:p w:rsidR="00874F3A" w:rsidRPr="0003417B" w:rsidRDefault="00874F3A" w:rsidP="00874F3A">
      <w:pPr>
        <w:spacing w:after="0" w:line="360" w:lineRule="auto"/>
        <w:jc w:val="both"/>
        <w:rPr>
          <w:rFonts w:ascii="Times New Roman" w:eastAsia="Times New Roman" w:hAnsi="Times New Roman" w:cs="Times New Roman"/>
          <w:sz w:val="28"/>
          <w:szCs w:val="28"/>
          <w:lang w:eastAsia="ru-RU"/>
        </w:rPr>
      </w:pPr>
      <w:r w:rsidRPr="0003417B">
        <w:rPr>
          <w:rFonts w:ascii="Times New Roman" w:eastAsia="Times New Roman" w:hAnsi="Times New Roman" w:cs="Times New Roman"/>
          <w:sz w:val="28"/>
          <w:szCs w:val="28"/>
          <w:lang w:eastAsia="ru-RU"/>
        </w:rPr>
        <w:t>где    М</w:t>
      </w:r>
      <w:proofErr w:type="gramStart"/>
      <w:r w:rsidRPr="0003417B">
        <w:rPr>
          <w:rFonts w:ascii="Times New Roman" w:eastAsia="Times New Roman" w:hAnsi="Times New Roman" w:cs="Times New Roman"/>
          <w:sz w:val="28"/>
          <w:szCs w:val="28"/>
          <w:vertAlign w:val="subscript"/>
          <w:lang w:val="en-US" w:eastAsia="ru-RU"/>
        </w:rPr>
        <w:t>S</w:t>
      </w:r>
      <w:proofErr w:type="gramEnd"/>
      <w:r w:rsidRPr="0003417B">
        <w:rPr>
          <w:rFonts w:ascii="Times New Roman" w:eastAsia="Times New Roman" w:hAnsi="Times New Roman" w:cs="Times New Roman"/>
          <w:sz w:val="28"/>
          <w:szCs w:val="28"/>
          <w:lang w:eastAsia="ru-RU"/>
        </w:rPr>
        <w:t xml:space="preserve"> - инверсия </w:t>
      </w:r>
      <w:r w:rsidRPr="0003417B">
        <w:rPr>
          <w:rFonts w:ascii="Times New Roman" w:eastAsia="Times New Roman" w:hAnsi="Times New Roman" w:cs="Times New Roman"/>
          <w:sz w:val="28"/>
          <w:szCs w:val="28"/>
          <w:lang w:val="en-US" w:eastAsia="ru-RU"/>
        </w:rPr>
        <w:t>S</w:t>
      </w:r>
      <w:r w:rsidRPr="0003417B">
        <w:rPr>
          <w:rFonts w:ascii="Times New Roman" w:eastAsia="Times New Roman" w:hAnsi="Times New Roman" w:cs="Times New Roman"/>
          <w:sz w:val="28"/>
          <w:szCs w:val="28"/>
          <w:lang w:eastAsia="ru-RU"/>
        </w:rPr>
        <w:t xml:space="preserve">-го показателя. </w:t>
      </w:r>
    </w:p>
    <w:p w:rsidR="003A38EA" w:rsidRPr="00C542ED" w:rsidRDefault="003A38EA" w:rsidP="00C542ED">
      <w:pPr>
        <w:pStyle w:val="a6"/>
        <w:spacing w:line="360" w:lineRule="auto"/>
        <w:ind w:firstLine="708"/>
        <w:jc w:val="both"/>
        <w:rPr>
          <w:sz w:val="28"/>
          <w:szCs w:val="28"/>
        </w:rPr>
      </w:pPr>
      <w:r w:rsidRPr="00C542ED">
        <w:rPr>
          <w:sz w:val="28"/>
          <w:szCs w:val="28"/>
        </w:rPr>
        <w:t>Перестановка</w:t>
      </w:r>
      <w:r w:rsidR="00923825" w:rsidRPr="00C542ED">
        <w:rPr>
          <w:sz w:val="28"/>
          <w:szCs w:val="28"/>
        </w:rPr>
        <w:t xml:space="preserve"> демонстрирует </w:t>
      </w:r>
      <w:r w:rsidR="00C542ED" w:rsidRPr="00C542ED">
        <w:rPr>
          <w:sz w:val="28"/>
          <w:szCs w:val="28"/>
        </w:rPr>
        <w:t>количество</w:t>
      </w:r>
      <w:r w:rsidR="00923825" w:rsidRPr="00C542ED">
        <w:rPr>
          <w:sz w:val="28"/>
          <w:szCs w:val="28"/>
        </w:rPr>
        <w:t xml:space="preserve"> характеристик, </w:t>
      </w:r>
      <w:r w:rsidRPr="00C542ED">
        <w:rPr>
          <w:sz w:val="28"/>
          <w:szCs w:val="28"/>
        </w:rPr>
        <w:t>нарушающих</w:t>
      </w:r>
      <w:r w:rsidR="00923825" w:rsidRPr="00C542ED">
        <w:rPr>
          <w:sz w:val="28"/>
          <w:szCs w:val="28"/>
        </w:rPr>
        <w:t xml:space="preserve"> </w:t>
      </w:r>
      <w:r w:rsidRPr="00C542ED">
        <w:rPr>
          <w:sz w:val="28"/>
          <w:szCs w:val="28"/>
        </w:rPr>
        <w:t>порядок</w:t>
      </w:r>
      <w:r w:rsidR="00923825" w:rsidRPr="00C542ED">
        <w:rPr>
          <w:sz w:val="28"/>
          <w:szCs w:val="28"/>
        </w:rPr>
        <w:t xml:space="preserve"> рангов </w:t>
      </w:r>
      <w:r w:rsidRPr="00C542ED">
        <w:rPr>
          <w:sz w:val="28"/>
          <w:szCs w:val="28"/>
        </w:rPr>
        <w:t>относительно показателей, согласно которым</w:t>
      </w:r>
      <w:r w:rsidR="00923825" w:rsidRPr="00C542ED">
        <w:rPr>
          <w:sz w:val="28"/>
          <w:szCs w:val="28"/>
        </w:rPr>
        <w:t xml:space="preserve"> выполняется вычисление. </w:t>
      </w:r>
    </w:p>
    <w:p w:rsidR="003A38EA" w:rsidRPr="00C542ED" w:rsidRDefault="00923825" w:rsidP="00C542ED">
      <w:pPr>
        <w:pStyle w:val="a6"/>
        <w:spacing w:line="360" w:lineRule="auto"/>
        <w:ind w:firstLine="708"/>
        <w:jc w:val="both"/>
        <w:rPr>
          <w:sz w:val="28"/>
          <w:szCs w:val="28"/>
        </w:rPr>
      </w:pPr>
      <w:r w:rsidRPr="00C542ED">
        <w:rPr>
          <w:sz w:val="28"/>
          <w:szCs w:val="28"/>
        </w:rPr>
        <w:t xml:space="preserve">Подходящим смыслом информации коэффициентов представляется 1, в данном случае не имеется </w:t>
      </w:r>
      <w:r w:rsidR="003A38EA" w:rsidRPr="00C542ED">
        <w:rPr>
          <w:sz w:val="28"/>
          <w:szCs w:val="28"/>
        </w:rPr>
        <w:t>отклонения</w:t>
      </w:r>
      <w:r w:rsidRPr="00C542ED">
        <w:rPr>
          <w:sz w:val="28"/>
          <w:szCs w:val="28"/>
        </w:rPr>
        <w:t xml:space="preserve"> согласно рангам </w:t>
      </w:r>
      <w:r w:rsidR="003A38EA" w:rsidRPr="00C542ED">
        <w:rPr>
          <w:sz w:val="28"/>
          <w:szCs w:val="28"/>
        </w:rPr>
        <w:t xml:space="preserve">фактических </w:t>
      </w:r>
      <w:r w:rsidRPr="00C542ED">
        <w:rPr>
          <w:sz w:val="28"/>
          <w:szCs w:val="28"/>
        </w:rPr>
        <w:t xml:space="preserve">характеристик </w:t>
      </w:r>
      <w:proofErr w:type="gramStart"/>
      <w:r w:rsidR="003A38EA" w:rsidRPr="00C542ED">
        <w:rPr>
          <w:sz w:val="28"/>
          <w:szCs w:val="28"/>
        </w:rPr>
        <w:t>от</w:t>
      </w:r>
      <w:proofErr w:type="gramEnd"/>
      <w:r w:rsidR="003A38EA" w:rsidRPr="00C542ED">
        <w:rPr>
          <w:sz w:val="28"/>
          <w:szCs w:val="28"/>
        </w:rPr>
        <w:t xml:space="preserve"> </w:t>
      </w:r>
      <w:r w:rsidRPr="00C542ED">
        <w:rPr>
          <w:sz w:val="28"/>
          <w:szCs w:val="28"/>
        </w:rPr>
        <w:t xml:space="preserve">нормативных. </w:t>
      </w:r>
    </w:p>
    <w:p w:rsidR="00874F3A" w:rsidRPr="00C542ED" w:rsidRDefault="00923825" w:rsidP="00C542ED">
      <w:pPr>
        <w:pStyle w:val="a6"/>
        <w:spacing w:line="360" w:lineRule="auto"/>
        <w:ind w:firstLine="708"/>
        <w:jc w:val="both"/>
        <w:rPr>
          <w:sz w:val="28"/>
          <w:szCs w:val="28"/>
        </w:rPr>
      </w:pPr>
      <w:r w:rsidRPr="00C542ED">
        <w:rPr>
          <w:sz w:val="28"/>
          <w:szCs w:val="28"/>
        </w:rPr>
        <w:t>Результативность обусловливается коэффициентом резуль</w:t>
      </w:r>
      <w:r w:rsidR="003A38EA" w:rsidRPr="00C542ED">
        <w:rPr>
          <w:sz w:val="28"/>
          <w:szCs w:val="28"/>
        </w:rPr>
        <w:t>тативности (</w:t>
      </w:r>
      <w:proofErr w:type="spellStart"/>
      <w:proofErr w:type="gramStart"/>
      <w:r w:rsidR="003A38EA" w:rsidRPr="00C542ED">
        <w:rPr>
          <w:sz w:val="28"/>
          <w:szCs w:val="28"/>
        </w:rPr>
        <w:t>Кр</w:t>
      </w:r>
      <w:proofErr w:type="spellEnd"/>
      <w:proofErr w:type="gramEnd"/>
      <w:r w:rsidR="003A38EA" w:rsidRPr="00C542ED">
        <w:rPr>
          <w:sz w:val="28"/>
          <w:szCs w:val="28"/>
        </w:rPr>
        <w:t>) согласно формуле:</w:t>
      </w:r>
    </w:p>
    <w:p w:rsidR="00874F3A" w:rsidRPr="0003417B" w:rsidRDefault="00874F3A" w:rsidP="00874F3A">
      <w:pPr>
        <w:spacing w:after="0" w:line="360" w:lineRule="auto"/>
        <w:ind w:firstLine="720"/>
        <w:jc w:val="right"/>
        <w:rPr>
          <w:rFonts w:ascii="Times New Roman" w:eastAsia="Times New Roman" w:hAnsi="Times New Roman" w:cs="Times New Roman"/>
          <w:sz w:val="28"/>
          <w:szCs w:val="28"/>
          <w:lang w:eastAsia="ru-RU"/>
        </w:rPr>
      </w:pPr>
      <w:r w:rsidRPr="0003417B">
        <w:rPr>
          <w:rFonts w:ascii="Times New Roman" w:eastAsia="Times New Roman" w:hAnsi="Times New Roman" w:cs="Times New Roman"/>
          <w:position w:val="-32"/>
          <w:sz w:val="28"/>
          <w:szCs w:val="28"/>
          <w:lang w:eastAsia="ru-RU"/>
        </w:rPr>
        <w:object w:dxaOrig="3600" w:dyaOrig="840">
          <v:shape id="_x0000_i1041" type="#_x0000_t75" style="width:180pt;height:42pt" o:ole="" fillcolor="window">
            <v:imagedata r:id="rId53" o:title=""/>
          </v:shape>
          <o:OLEObject Type="Embed" ProgID="Equation.3" ShapeID="_x0000_i1041" DrawAspect="Content" ObjectID="_1452507535" r:id="rId54"/>
        </w:object>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r>
      <w:r w:rsidRPr="0003417B">
        <w:rPr>
          <w:rFonts w:ascii="Times New Roman" w:eastAsia="Times New Roman" w:hAnsi="Times New Roman" w:cs="Times New Roman"/>
          <w:sz w:val="28"/>
          <w:szCs w:val="28"/>
          <w:lang w:eastAsia="ru-RU"/>
        </w:rPr>
        <w:tab/>
        <w:t>(7)</w:t>
      </w:r>
    </w:p>
    <w:p w:rsidR="00874F3A" w:rsidRPr="0003417B" w:rsidRDefault="00874F3A" w:rsidP="00874F3A">
      <w:pPr>
        <w:pStyle w:val="a6"/>
        <w:spacing w:line="360" w:lineRule="auto"/>
        <w:jc w:val="both"/>
        <w:rPr>
          <w:sz w:val="28"/>
          <w:szCs w:val="28"/>
        </w:rPr>
      </w:pPr>
      <w:r w:rsidRPr="0003417B">
        <w:rPr>
          <w:sz w:val="28"/>
          <w:szCs w:val="28"/>
        </w:rPr>
        <w:tab/>
        <w:t>В диссертации выделены частные критерии оценки эффективности управленческих решений:</w:t>
      </w:r>
    </w:p>
    <w:p w:rsidR="00874F3A" w:rsidRPr="0003417B" w:rsidRDefault="00874F3A" w:rsidP="00874F3A">
      <w:pPr>
        <w:ind w:firstLine="567"/>
        <w:jc w:val="both"/>
        <w:rPr>
          <w:rFonts w:ascii="Times New Roman" w:hAnsi="Times New Roman" w:cs="Times New Roman"/>
          <w:sz w:val="28"/>
          <w:szCs w:val="28"/>
        </w:rPr>
      </w:pPr>
      <w:r w:rsidRPr="0003417B">
        <w:rPr>
          <w:rFonts w:ascii="Times New Roman" w:hAnsi="Times New Roman" w:cs="Times New Roman"/>
          <w:sz w:val="28"/>
          <w:szCs w:val="28"/>
        </w:rPr>
        <w:t>1). Административно-управленческие расходы к сумме затрат.</w:t>
      </w:r>
    </w:p>
    <w:p w:rsidR="00874F3A" w:rsidRPr="0003417B" w:rsidRDefault="00874F3A" w:rsidP="00874F3A">
      <w:pPr>
        <w:ind w:firstLine="567"/>
        <w:jc w:val="both"/>
        <w:rPr>
          <w:rFonts w:ascii="Times New Roman" w:hAnsi="Times New Roman" w:cs="Times New Roman"/>
          <w:sz w:val="28"/>
          <w:szCs w:val="28"/>
        </w:rPr>
      </w:pPr>
      <w:r w:rsidRPr="0003417B">
        <w:rPr>
          <w:rFonts w:ascii="Times New Roman" w:hAnsi="Times New Roman" w:cs="Times New Roman"/>
          <w:sz w:val="28"/>
          <w:szCs w:val="28"/>
        </w:rPr>
        <w:t>2). Нагрузка управляемости.</w:t>
      </w:r>
    </w:p>
    <w:p w:rsidR="00874F3A" w:rsidRPr="0003417B" w:rsidRDefault="00874F3A" w:rsidP="00874F3A">
      <w:pPr>
        <w:pStyle w:val="a6"/>
        <w:spacing w:line="360" w:lineRule="auto"/>
        <w:ind w:firstLine="567"/>
        <w:jc w:val="both"/>
        <w:rPr>
          <w:sz w:val="28"/>
          <w:szCs w:val="28"/>
        </w:rPr>
      </w:pPr>
      <w:r w:rsidRPr="0003417B">
        <w:rPr>
          <w:sz w:val="28"/>
          <w:szCs w:val="28"/>
        </w:rPr>
        <w:t>3). Управляющее звено к общей численности рабочих.</w:t>
      </w:r>
    </w:p>
    <w:p w:rsidR="00874F3A" w:rsidRPr="0003417B" w:rsidRDefault="00874F3A" w:rsidP="00874F3A">
      <w:pPr>
        <w:pStyle w:val="a6"/>
        <w:spacing w:line="360" w:lineRule="auto"/>
        <w:ind w:firstLine="567"/>
        <w:jc w:val="both"/>
        <w:rPr>
          <w:sz w:val="28"/>
          <w:szCs w:val="28"/>
        </w:rPr>
      </w:pPr>
      <w:r w:rsidRPr="0003417B">
        <w:rPr>
          <w:sz w:val="28"/>
          <w:szCs w:val="28"/>
        </w:rPr>
        <w:t>В диссертации предложено использовать критерии социальной эффективности для принятия управленческих решений:</w:t>
      </w:r>
    </w:p>
    <w:p w:rsidR="00874F3A" w:rsidRPr="0003417B" w:rsidRDefault="00874F3A" w:rsidP="00874F3A">
      <w:pPr>
        <w:ind w:firstLine="567"/>
        <w:jc w:val="both"/>
        <w:rPr>
          <w:rFonts w:ascii="Times New Roman" w:hAnsi="Times New Roman" w:cs="Times New Roman"/>
          <w:sz w:val="28"/>
          <w:szCs w:val="28"/>
        </w:rPr>
      </w:pPr>
      <w:r w:rsidRPr="0003417B">
        <w:rPr>
          <w:rFonts w:ascii="Times New Roman" w:hAnsi="Times New Roman" w:cs="Times New Roman"/>
          <w:sz w:val="28"/>
          <w:szCs w:val="28"/>
        </w:rPr>
        <w:t>1). Социально-политические условия региона.</w:t>
      </w:r>
    </w:p>
    <w:p w:rsidR="00874F3A" w:rsidRPr="0003417B" w:rsidRDefault="00874F3A" w:rsidP="00874F3A">
      <w:pPr>
        <w:ind w:firstLine="567"/>
        <w:jc w:val="both"/>
        <w:rPr>
          <w:rFonts w:ascii="Times New Roman" w:hAnsi="Times New Roman" w:cs="Times New Roman"/>
          <w:sz w:val="28"/>
          <w:szCs w:val="28"/>
        </w:rPr>
      </w:pPr>
      <w:r w:rsidRPr="0003417B">
        <w:rPr>
          <w:rFonts w:ascii="Times New Roman" w:hAnsi="Times New Roman" w:cs="Times New Roman"/>
          <w:sz w:val="28"/>
          <w:szCs w:val="28"/>
        </w:rPr>
        <w:t>2). Управленческие решения, сформированные социальным мнением.</w:t>
      </w:r>
    </w:p>
    <w:p w:rsidR="00874F3A" w:rsidRPr="0003417B" w:rsidRDefault="00874F3A" w:rsidP="00874F3A">
      <w:pPr>
        <w:pStyle w:val="a6"/>
        <w:spacing w:line="360" w:lineRule="auto"/>
        <w:ind w:firstLine="567"/>
        <w:jc w:val="both"/>
        <w:rPr>
          <w:sz w:val="28"/>
          <w:szCs w:val="28"/>
        </w:rPr>
      </w:pPr>
      <w:r w:rsidRPr="0003417B">
        <w:rPr>
          <w:sz w:val="28"/>
          <w:szCs w:val="28"/>
        </w:rPr>
        <w:lastRenderedPageBreak/>
        <w:t>3).  Работники, привлечённые к разработке управленческого решения.</w:t>
      </w:r>
    </w:p>
    <w:p w:rsidR="00874F3A" w:rsidRPr="0003417B" w:rsidRDefault="00874F3A" w:rsidP="00874F3A">
      <w:pPr>
        <w:pStyle w:val="a6"/>
        <w:spacing w:line="360" w:lineRule="auto"/>
        <w:ind w:firstLine="567"/>
        <w:jc w:val="both"/>
        <w:rPr>
          <w:sz w:val="28"/>
          <w:szCs w:val="28"/>
        </w:rPr>
      </w:pPr>
      <w:r w:rsidRPr="0003417B">
        <w:rPr>
          <w:sz w:val="28"/>
          <w:szCs w:val="28"/>
        </w:rPr>
        <w:t>В диссертации предложена авторская система критериев поэтапной</w:t>
      </w:r>
      <w:r w:rsidRPr="0003417B">
        <w:t xml:space="preserve"> </w:t>
      </w:r>
      <w:r w:rsidRPr="0003417B">
        <w:rPr>
          <w:sz w:val="28"/>
          <w:szCs w:val="28"/>
        </w:rPr>
        <w:t>эффективности разработки и принятия управленческих решений:</w:t>
      </w:r>
    </w:p>
    <w:p w:rsidR="00874F3A" w:rsidRPr="0003417B" w:rsidRDefault="00874F3A" w:rsidP="00874F3A">
      <w:pPr>
        <w:pStyle w:val="a6"/>
        <w:spacing w:line="360" w:lineRule="auto"/>
        <w:ind w:firstLine="567"/>
        <w:jc w:val="both"/>
        <w:rPr>
          <w:sz w:val="28"/>
          <w:szCs w:val="28"/>
        </w:rPr>
      </w:pPr>
      <w:r w:rsidRPr="0003417B">
        <w:rPr>
          <w:sz w:val="28"/>
          <w:szCs w:val="28"/>
        </w:rPr>
        <w:t xml:space="preserve">1). Чёткое понимание проблем. Отсутствие чёткого понимания проблемы у </w:t>
      </w:r>
      <w:proofErr w:type="gramStart"/>
      <w:r w:rsidRPr="0003417B">
        <w:rPr>
          <w:sz w:val="28"/>
          <w:szCs w:val="28"/>
        </w:rPr>
        <w:t>лиц, принимающих решение снижает</w:t>
      </w:r>
      <w:proofErr w:type="gramEnd"/>
      <w:r w:rsidRPr="0003417B">
        <w:rPr>
          <w:sz w:val="28"/>
          <w:szCs w:val="28"/>
        </w:rPr>
        <w:t xml:space="preserve"> вероятность принятия эффективного решения.</w:t>
      </w:r>
    </w:p>
    <w:p w:rsidR="00874F3A" w:rsidRPr="0003417B" w:rsidRDefault="00874F3A" w:rsidP="00874F3A">
      <w:pPr>
        <w:pStyle w:val="a6"/>
        <w:spacing w:line="360" w:lineRule="auto"/>
        <w:ind w:firstLine="567"/>
        <w:jc w:val="both"/>
        <w:rPr>
          <w:sz w:val="28"/>
          <w:szCs w:val="28"/>
        </w:rPr>
      </w:pPr>
      <w:r w:rsidRPr="0003417B">
        <w:rPr>
          <w:sz w:val="28"/>
          <w:szCs w:val="28"/>
        </w:rPr>
        <w:t xml:space="preserve">2). </w:t>
      </w:r>
      <w:proofErr w:type="spellStart"/>
      <w:r w:rsidRPr="0003417B">
        <w:rPr>
          <w:sz w:val="28"/>
          <w:szCs w:val="28"/>
        </w:rPr>
        <w:t>Многовариантность</w:t>
      </w:r>
      <w:proofErr w:type="spellEnd"/>
      <w:r w:rsidRPr="0003417B">
        <w:rPr>
          <w:sz w:val="28"/>
          <w:szCs w:val="28"/>
        </w:rPr>
        <w:t xml:space="preserve"> решений. Возможность использовать более одного варианта для преодоления затруднений, тормозящих совместное предпринимательство.</w:t>
      </w:r>
    </w:p>
    <w:p w:rsidR="00874F3A" w:rsidRPr="0003417B" w:rsidRDefault="00874F3A" w:rsidP="00874F3A">
      <w:pPr>
        <w:pStyle w:val="a6"/>
        <w:spacing w:line="360" w:lineRule="auto"/>
        <w:ind w:firstLine="567"/>
        <w:jc w:val="both"/>
        <w:rPr>
          <w:sz w:val="28"/>
          <w:szCs w:val="28"/>
        </w:rPr>
      </w:pPr>
      <w:r w:rsidRPr="0003417B">
        <w:rPr>
          <w:sz w:val="28"/>
          <w:szCs w:val="28"/>
        </w:rPr>
        <w:t>3). Оценка, выбор управленческого решения. Нельзя принять эффективное и обоснованное решение или  без всесторонней оценки проблемы.</w:t>
      </w:r>
    </w:p>
    <w:p w:rsidR="00874F3A" w:rsidRPr="0003417B" w:rsidRDefault="00874F3A" w:rsidP="00874F3A">
      <w:pPr>
        <w:pStyle w:val="a6"/>
        <w:spacing w:line="360" w:lineRule="auto"/>
        <w:ind w:firstLine="567"/>
        <w:jc w:val="both"/>
        <w:rPr>
          <w:sz w:val="28"/>
          <w:szCs w:val="28"/>
        </w:rPr>
      </w:pPr>
      <w:r w:rsidRPr="0003417B">
        <w:rPr>
          <w:sz w:val="28"/>
          <w:szCs w:val="28"/>
        </w:rPr>
        <w:t>4). Программа реализации решений. Необходим план, который покажет очерёдность, ответственность лиц при реализации решений.</w:t>
      </w:r>
    </w:p>
    <w:p w:rsidR="00874F3A" w:rsidRPr="0003417B" w:rsidRDefault="00874F3A" w:rsidP="00874F3A">
      <w:pPr>
        <w:pStyle w:val="a6"/>
        <w:spacing w:line="360" w:lineRule="auto"/>
        <w:ind w:firstLine="567"/>
        <w:jc w:val="both"/>
        <w:rPr>
          <w:sz w:val="28"/>
          <w:szCs w:val="28"/>
        </w:rPr>
      </w:pPr>
      <w:r w:rsidRPr="0003417B">
        <w:rPr>
          <w:sz w:val="28"/>
          <w:szCs w:val="28"/>
        </w:rPr>
        <w:t>5). Чёткие каналы обратной связи. На каждом этапе необходима обратная связь которая позволит выявить ошибки или недоработки на ранних стадиях до того как они окажут значительное влияние на процесс совместного предпринимательства.</w:t>
      </w:r>
    </w:p>
    <w:p w:rsidR="00874F3A" w:rsidRDefault="00874F3A" w:rsidP="00874F3A">
      <w:pPr>
        <w:pStyle w:val="a6"/>
        <w:spacing w:line="360" w:lineRule="auto"/>
        <w:ind w:firstLine="708"/>
        <w:jc w:val="both"/>
        <w:rPr>
          <w:sz w:val="28"/>
          <w:szCs w:val="28"/>
        </w:rPr>
      </w:pPr>
      <w:r w:rsidRPr="00815F66">
        <w:rPr>
          <w:sz w:val="28"/>
          <w:szCs w:val="28"/>
        </w:rPr>
        <w:t>Метод увеличения эффективности административных решений в структуре совместного предпринимательства предполагает процедуры принятие результативных административных решений, исследования для совершенствования процессов принятия результативных административных решений, и совершенствованию эффективности их осуществления. Методика даёт возможность сформировать процедуры, гарантирующие приобретение нужных данных, на основании анализа которых производятся заключения и разрабатываются рекомендации. Осуществление методики даёт возможность приобрести предварительные теоретические и практические выводы, которые содержат решения на будущие задачи.</w:t>
      </w:r>
      <w:r w:rsidRPr="0003417B">
        <w:rPr>
          <w:sz w:val="28"/>
          <w:szCs w:val="28"/>
        </w:rPr>
        <w:t xml:space="preserve"> </w:t>
      </w:r>
    </w:p>
    <w:p w:rsidR="00874F3A" w:rsidRDefault="00874F3A" w:rsidP="00874F3A">
      <w:pPr>
        <w:pStyle w:val="a6"/>
        <w:spacing w:line="360" w:lineRule="auto"/>
        <w:ind w:firstLine="708"/>
        <w:jc w:val="both"/>
        <w:rPr>
          <w:sz w:val="28"/>
          <w:szCs w:val="28"/>
        </w:rPr>
      </w:pPr>
    </w:p>
    <w:p w:rsidR="002A25E3" w:rsidRPr="000973FF" w:rsidRDefault="002A25E3" w:rsidP="006C7C6F">
      <w:pPr>
        <w:pStyle w:val="a6"/>
        <w:spacing w:line="360" w:lineRule="auto"/>
        <w:jc w:val="both"/>
        <w:rPr>
          <w:sz w:val="28"/>
          <w:szCs w:val="28"/>
        </w:rPr>
      </w:pPr>
    </w:p>
    <w:p w:rsidR="002A25E3" w:rsidRPr="0003417B" w:rsidRDefault="002A25E3" w:rsidP="00874F3A">
      <w:pPr>
        <w:pStyle w:val="a6"/>
        <w:spacing w:line="360" w:lineRule="auto"/>
        <w:ind w:firstLine="708"/>
        <w:jc w:val="both"/>
        <w:rPr>
          <w:sz w:val="28"/>
          <w:szCs w:val="28"/>
        </w:rPr>
      </w:pPr>
    </w:p>
    <w:p w:rsidR="00874F3A" w:rsidRDefault="00874F3A" w:rsidP="00874F3A">
      <w:pPr>
        <w:pStyle w:val="a6"/>
        <w:spacing w:line="360" w:lineRule="auto"/>
        <w:jc w:val="both"/>
        <w:rPr>
          <w:sz w:val="28"/>
          <w:szCs w:val="28"/>
        </w:rPr>
      </w:pPr>
      <w:r w:rsidRPr="0003417B">
        <w:rPr>
          <w:sz w:val="28"/>
          <w:szCs w:val="28"/>
        </w:rPr>
        <w:t xml:space="preserve">Таблица </w:t>
      </w:r>
      <w:r w:rsidR="003745F9" w:rsidRPr="003745F9">
        <w:rPr>
          <w:sz w:val="28"/>
          <w:szCs w:val="28"/>
        </w:rPr>
        <w:t>11</w:t>
      </w:r>
      <w:r w:rsidRPr="0003417B">
        <w:rPr>
          <w:sz w:val="28"/>
          <w:szCs w:val="28"/>
        </w:rPr>
        <w:t xml:space="preserve"> </w:t>
      </w:r>
      <w:r w:rsidRPr="0003417B">
        <w:rPr>
          <w:szCs w:val="28"/>
        </w:rPr>
        <w:t xml:space="preserve">– </w:t>
      </w:r>
      <w:r w:rsidRPr="0003417B">
        <w:rPr>
          <w:sz w:val="28"/>
          <w:szCs w:val="28"/>
        </w:rPr>
        <w:t>Оценка актуальности разрабатываемого проекта совместного предпринимательства</w:t>
      </w:r>
    </w:p>
    <w:p w:rsidR="00874F3A" w:rsidRPr="0003417B" w:rsidRDefault="00874F3A" w:rsidP="00874F3A">
      <w:pPr>
        <w:pStyle w:val="a6"/>
        <w:spacing w:line="360" w:lineRule="auto"/>
        <w:jc w:val="both"/>
        <w:rPr>
          <w:sz w:val="28"/>
          <w:szCs w:val="28"/>
        </w:rPr>
      </w:pPr>
    </w:p>
    <w:tbl>
      <w:tblPr>
        <w:tblStyle w:val="31"/>
        <w:tblW w:w="0" w:type="auto"/>
        <w:tblLook w:val="04A0" w:firstRow="1" w:lastRow="0" w:firstColumn="1" w:lastColumn="0" w:noHBand="0" w:noVBand="1"/>
      </w:tblPr>
      <w:tblGrid>
        <w:gridCol w:w="7284"/>
        <w:gridCol w:w="2286"/>
      </w:tblGrid>
      <w:tr w:rsidR="00874F3A" w:rsidRPr="0003417B" w:rsidTr="00676E07">
        <w:tc>
          <w:tcPr>
            <w:tcW w:w="7284" w:type="dxa"/>
          </w:tcPr>
          <w:p w:rsidR="00874F3A" w:rsidRPr="0003417B" w:rsidRDefault="00874F3A" w:rsidP="00676E07">
            <w:pPr>
              <w:jc w:val="center"/>
              <w:rPr>
                <w:sz w:val="28"/>
                <w:szCs w:val="28"/>
              </w:rPr>
            </w:pPr>
            <w:r w:rsidRPr="0003417B">
              <w:rPr>
                <w:sz w:val="28"/>
                <w:szCs w:val="28"/>
              </w:rPr>
              <w:t>Параметры</w:t>
            </w:r>
          </w:p>
        </w:tc>
        <w:tc>
          <w:tcPr>
            <w:tcW w:w="2286" w:type="dxa"/>
          </w:tcPr>
          <w:p w:rsidR="00874F3A" w:rsidRPr="0003417B" w:rsidRDefault="00874F3A" w:rsidP="00676E07">
            <w:pPr>
              <w:jc w:val="center"/>
              <w:rPr>
                <w:sz w:val="28"/>
                <w:szCs w:val="28"/>
              </w:rPr>
            </w:pPr>
            <w:r w:rsidRPr="0003417B">
              <w:rPr>
                <w:sz w:val="28"/>
                <w:szCs w:val="28"/>
              </w:rPr>
              <w:t>Оценка</w:t>
            </w:r>
          </w:p>
        </w:tc>
      </w:tr>
      <w:tr w:rsidR="00874F3A" w:rsidRPr="0003417B" w:rsidTr="00676E07">
        <w:tc>
          <w:tcPr>
            <w:tcW w:w="7284" w:type="dxa"/>
          </w:tcPr>
          <w:p w:rsidR="00874F3A" w:rsidRPr="0003417B" w:rsidRDefault="00874F3A" w:rsidP="00676E07">
            <w:pPr>
              <w:jc w:val="center"/>
              <w:rPr>
                <w:sz w:val="28"/>
                <w:szCs w:val="28"/>
              </w:rPr>
            </w:pPr>
            <w:r w:rsidRPr="0003417B">
              <w:rPr>
                <w:sz w:val="28"/>
                <w:szCs w:val="28"/>
              </w:rPr>
              <w:t>1</w:t>
            </w:r>
          </w:p>
        </w:tc>
        <w:tc>
          <w:tcPr>
            <w:tcW w:w="2286" w:type="dxa"/>
          </w:tcPr>
          <w:p w:rsidR="00874F3A" w:rsidRPr="0003417B" w:rsidRDefault="00874F3A" w:rsidP="00676E07">
            <w:pPr>
              <w:jc w:val="center"/>
              <w:rPr>
                <w:sz w:val="28"/>
                <w:szCs w:val="28"/>
              </w:rPr>
            </w:pPr>
            <w:r w:rsidRPr="0003417B">
              <w:rPr>
                <w:sz w:val="28"/>
                <w:szCs w:val="28"/>
              </w:rPr>
              <w:t>2</w:t>
            </w:r>
          </w:p>
        </w:tc>
      </w:tr>
      <w:tr w:rsidR="00874F3A" w:rsidRPr="0003417B" w:rsidTr="00676E07">
        <w:tc>
          <w:tcPr>
            <w:tcW w:w="9570" w:type="dxa"/>
            <w:gridSpan w:val="2"/>
          </w:tcPr>
          <w:p w:rsidR="00874F3A" w:rsidRPr="0003417B" w:rsidRDefault="00874F3A" w:rsidP="00676E07">
            <w:pPr>
              <w:jc w:val="center"/>
              <w:rPr>
                <w:b/>
                <w:sz w:val="28"/>
                <w:szCs w:val="28"/>
              </w:rPr>
            </w:pPr>
            <w:r w:rsidRPr="0003417B">
              <w:rPr>
                <w:b/>
                <w:sz w:val="28"/>
                <w:szCs w:val="28"/>
              </w:rPr>
              <w:t>Этап 1. Оценка актуальности проекта.</w:t>
            </w:r>
          </w:p>
        </w:tc>
      </w:tr>
      <w:tr w:rsidR="00874F3A" w:rsidRPr="0003417B" w:rsidTr="00676E07">
        <w:tc>
          <w:tcPr>
            <w:tcW w:w="9570" w:type="dxa"/>
            <w:gridSpan w:val="2"/>
          </w:tcPr>
          <w:p w:rsidR="00874F3A" w:rsidRPr="0003417B" w:rsidRDefault="00874F3A" w:rsidP="00676E07">
            <w:pPr>
              <w:jc w:val="center"/>
              <w:rPr>
                <w:sz w:val="28"/>
                <w:szCs w:val="28"/>
              </w:rPr>
            </w:pPr>
            <w:r w:rsidRPr="0003417B">
              <w:rPr>
                <w:sz w:val="28"/>
                <w:szCs w:val="28"/>
              </w:rPr>
              <w:t>Шаг 1. Местонахождение предприятия</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1.1. Расположение вблизи основных рынков ресурсов и сбыта.</w:t>
            </w:r>
          </w:p>
        </w:tc>
        <w:tc>
          <w:tcPr>
            <w:tcW w:w="2286" w:type="dxa"/>
          </w:tcPr>
          <w:p w:rsidR="00874F3A" w:rsidRPr="0003417B" w:rsidRDefault="00874F3A" w:rsidP="00676E07">
            <w:pPr>
              <w:jc w:val="center"/>
              <w:rPr>
                <w:sz w:val="28"/>
                <w:szCs w:val="28"/>
              </w:rPr>
            </w:pPr>
            <w:r w:rsidRPr="0003417B">
              <w:rPr>
                <w:sz w:val="28"/>
                <w:szCs w:val="28"/>
              </w:rPr>
              <w:t>0-1</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1.2. Лёгкий доступ к сырью и рабочей силе;</w:t>
            </w:r>
          </w:p>
        </w:tc>
        <w:tc>
          <w:tcPr>
            <w:tcW w:w="2286" w:type="dxa"/>
          </w:tcPr>
          <w:p w:rsidR="00874F3A" w:rsidRPr="0003417B" w:rsidRDefault="00874F3A" w:rsidP="00676E07">
            <w:pPr>
              <w:jc w:val="center"/>
              <w:rPr>
                <w:sz w:val="28"/>
                <w:szCs w:val="28"/>
              </w:rPr>
            </w:pPr>
            <w:r w:rsidRPr="0003417B">
              <w:rPr>
                <w:sz w:val="28"/>
                <w:szCs w:val="28"/>
              </w:rPr>
              <w:t>0-1</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1.3. Наличие развитой транспортной системы;</w:t>
            </w:r>
          </w:p>
        </w:tc>
        <w:tc>
          <w:tcPr>
            <w:tcW w:w="2286" w:type="dxa"/>
          </w:tcPr>
          <w:p w:rsidR="00874F3A" w:rsidRPr="0003417B" w:rsidRDefault="00874F3A" w:rsidP="00676E07">
            <w:pPr>
              <w:jc w:val="center"/>
              <w:rPr>
                <w:sz w:val="28"/>
                <w:szCs w:val="28"/>
              </w:rPr>
            </w:pPr>
            <w:r w:rsidRPr="0003417B">
              <w:rPr>
                <w:sz w:val="28"/>
                <w:szCs w:val="28"/>
              </w:rPr>
              <w:t>0-1</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1.4. Наличие и доступность коммунальных сетей, газопроводов и электроэнергии;</w:t>
            </w:r>
          </w:p>
        </w:tc>
        <w:tc>
          <w:tcPr>
            <w:tcW w:w="2286" w:type="dxa"/>
          </w:tcPr>
          <w:p w:rsidR="00874F3A" w:rsidRPr="0003417B" w:rsidRDefault="00874F3A" w:rsidP="00676E07">
            <w:pPr>
              <w:jc w:val="center"/>
              <w:rPr>
                <w:sz w:val="28"/>
                <w:szCs w:val="28"/>
              </w:rPr>
            </w:pPr>
            <w:r w:rsidRPr="0003417B">
              <w:rPr>
                <w:sz w:val="28"/>
                <w:szCs w:val="28"/>
              </w:rPr>
              <w:t>0-1</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1.5. Наличие развитой системы коммуникаций;</w:t>
            </w:r>
          </w:p>
        </w:tc>
        <w:tc>
          <w:tcPr>
            <w:tcW w:w="2286" w:type="dxa"/>
          </w:tcPr>
          <w:p w:rsidR="00874F3A" w:rsidRPr="0003417B" w:rsidRDefault="00874F3A" w:rsidP="00676E07">
            <w:pPr>
              <w:jc w:val="center"/>
              <w:rPr>
                <w:sz w:val="28"/>
                <w:szCs w:val="28"/>
              </w:rPr>
            </w:pPr>
            <w:r w:rsidRPr="0003417B">
              <w:rPr>
                <w:sz w:val="28"/>
                <w:szCs w:val="28"/>
              </w:rPr>
              <w:t>0-1</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1.6. Отсутствие атомных электростанций;</w:t>
            </w:r>
          </w:p>
        </w:tc>
        <w:tc>
          <w:tcPr>
            <w:tcW w:w="2286" w:type="dxa"/>
          </w:tcPr>
          <w:p w:rsidR="00874F3A" w:rsidRPr="0003417B" w:rsidRDefault="00874F3A" w:rsidP="00676E07">
            <w:pPr>
              <w:jc w:val="center"/>
              <w:rPr>
                <w:sz w:val="28"/>
                <w:szCs w:val="28"/>
              </w:rPr>
            </w:pPr>
            <w:r w:rsidRPr="0003417B">
              <w:rPr>
                <w:sz w:val="28"/>
                <w:szCs w:val="28"/>
              </w:rPr>
              <w:t>0-1</w:t>
            </w:r>
          </w:p>
        </w:tc>
      </w:tr>
      <w:tr w:rsidR="00874F3A" w:rsidRPr="0003417B" w:rsidTr="00676E07">
        <w:tc>
          <w:tcPr>
            <w:tcW w:w="7284" w:type="dxa"/>
          </w:tcPr>
          <w:p w:rsidR="00874F3A" w:rsidRPr="0003417B" w:rsidRDefault="00874F3A" w:rsidP="00676E07">
            <w:pPr>
              <w:jc w:val="center"/>
              <w:rPr>
                <w:sz w:val="28"/>
                <w:szCs w:val="28"/>
              </w:rPr>
            </w:pPr>
            <w:r w:rsidRPr="0003417B">
              <w:rPr>
                <w:sz w:val="28"/>
                <w:szCs w:val="28"/>
              </w:rPr>
              <w:t>Шаг 2. Социально-политические условия региона.</w:t>
            </w:r>
          </w:p>
        </w:tc>
        <w:tc>
          <w:tcPr>
            <w:tcW w:w="2286" w:type="dxa"/>
          </w:tcPr>
          <w:p w:rsidR="00874F3A" w:rsidRPr="0003417B" w:rsidRDefault="00874F3A" w:rsidP="00676E07">
            <w:pPr>
              <w:jc w:val="center"/>
              <w:rPr>
                <w:sz w:val="28"/>
                <w:szCs w:val="28"/>
              </w:rPr>
            </w:pP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2.1. Политическая стабильность;</w:t>
            </w:r>
          </w:p>
        </w:tc>
        <w:tc>
          <w:tcPr>
            <w:tcW w:w="2286" w:type="dxa"/>
          </w:tcPr>
          <w:p w:rsidR="00874F3A" w:rsidRPr="0003417B" w:rsidRDefault="00874F3A" w:rsidP="00676E07">
            <w:pPr>
              <w:jc w:val="center"/>
              <w:rPr>
                <w:sz w:val="28"/>
                <w:szCs w:val="28"/>
              </w:rPr>
            </w:pPr>
            <w:r w:rsidRPr="0003417B">
              <w:rPr>
                <w:sz w:val="28"/>
                <w:szCs w:val="28"/>
              </w:rPr>
              <w:t>0-1</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 xml:space="preserve">2.2. Наличие рынка рабочей силы, не требующей </w:t>
            </w:r>
            <w:r w:rsidR="002A25E3" w:rsidRPr="0003417B">
              <w:rPr>
                <w:sz w:val="28"/>
                <w:szCs w:val="28"/>
              </w:rPr>
              <w:t>специальной подготовки;</w:t>
            </w:r>
          </w:p>
        </w:tc>
        <w:tc>
          <w:tcPr>
            <w:tcW w:w="2286" w:type="dxa"/>
          </w:tcPr>
          <w:p w:rsidR="00874F3A" w:rsidRPr="0003417B" w:rsidRDefault="00874F3A" w:rsidP="00676E07">
            <w:pPr>
              <w:jc w:val="center"/>
              <w:rPr>
                <w:sz w:val="28"/>
                <w:szCs w:val="28"/>
              </w:rPr>
            </w:pPr>
            <w:r w:rsidRPr="0003417B">
              <w:rPr>
                <w:sz w:val="28"/>
                <w:szCs w:val="28"/>
              </w:rPr>
              <w:t>0-1</w:t>
            </w:r>
          </w:p>
        </w:tc>
      </w:tr>
      <w:tr w:rsidR="002A25E3" w:rsidRPr="0003417B" w:rsidTr="00BF3960">
        <w:tc>
          <w:tcPr>
            <w:tcW w:w="7284" w:type="dxa"/>
          </w:tcPr>
          <w:p w:rsidR="002A25E3" w:rsidRPr="0003417B" w:rsidRDefault="002A25E3" w:rsidP="00BF3960">
            <w:pPr>
              <w:jc w:val="both"/>
              <w:rPr>
                <w:sz w:val="28"/>
                <w:szCs w:val="28"/>
              </w:rPr>
            </w:pPr>
            <w:r w:rsidRPr="0003417B">
              <w:rPr>
                <w:sz w:val="28"/>
                <w:szCs w:val="28"/>
              </w:rPr>
              <w:t>2.3. Благоприятная экологическая ситуация;</w:t>
            </w:r>
          </w:p>
        </w:tc>
        <w:tc>
          <w:tcPr>
            <w:tcW w:w="2286" w:type="dxa"/>
          </w:tcPr>
          <w:p w:rsidR="002A25E3" w:rsidRPr="0003417B" w:rsidRDefault="002A25E3" w:rsidP="00BF3960">
            <w:pPr>
              <w:jc w:val="center"/>
              <w:rPr>
                <w:sz w:val="28"/>
                <w:szCs w:val="28"/>
              </w:rPr>
            </w:pPr>
            <w:r w:rsidRPr="0003417B">
              <w:rPr>
                <w:sz w:val="28"/>
                <w:szCs w:val="28"/>
              </w:rPr>
              <w:t>0-1</w:t>
            </w:r>
          </w:p>
        </w:tc>
      </w:tr>
      <w:tr w:rsidR="002A25E3" w:rsidRPr="0003417B" w:rsidTr="00BF3960">
        <w:tc>
          <w:tcPr>
            <w:tcW w:w="7284" w:type="dxa"/>
          </w:tcPr>
          <w:p w:rsidR="002A25E3" w:rsidRPr="0003417B" w:rsidRDefault="002A25E3" w:rsidP="00BF3960">
            <w:pPr>
              <w:jc w:val="center"/>
              <w:rPr>
                <w:sz w:val="28"/>
                <w:szCs w:val="28"/>
              </w:rPr>
            </w:pPr>
            <w:r w:rsidRPr="0003417B">
              <w:rPr>
                <w:sz w:val="28"/>
                <w:szCs w:val="28"/>
              </w:rPr>
              <w:t>Шаг 3. Законодательные условия страны и региона.</w:t>
            </w:r>
          </w:p>
        </w:tc>
        <w:tc>
          <w:tcPr>
            <w:tcW w:w="2286" w:type="dxa"/>
          </w:tcPr>
          <w:p w:rsidR="002A25E3" w:rsidRPr="0003417B" w:rsidRDefault="002A25E3" w:rsidP="00BF3960">
            <w:pPr>
              <w:jc w:val="center"/>
              <w:rPr>
                <w:sz w:val="28"/>
                <w:szCs w:val="28"/>
              </w:rPr>
            </w:pPr>
          </w:p>
        </w:tc>
      </w:tr>
      <w:tr w:rsidR="002A25E3" w:rsidRPr="0003417B" w:rsidTr="00BF3960">
        <w:tc>
          <w:tcPr>
            <w:tcW w:w="7284" w:type="dxa"/>
          </w:tcPr>
          <w:p w:rsidR="002A25E3" w:rsidRPr="0003417B" w:rsidRDefault="002A25E3" w:rsidP="00BF3960">
            <w:pPr>
              <w:jc w:val="both"/>
              <w:rPr>
                <w:sz w:val="28"/>
                <w:szCs w:val="28"/>
              </w:rPr>
            </w:pPr>
            <w:r w:rsidRPr="0003417B">
              <w:rPr>
                <w:sz w:val="28"/>
                <w:szCs w:val="28"/>
              </w:rPr>
              <w:t>3.1. Стабильность законодательства</w:t>
            </w:r>
          </w:p>
        </w:tc>
        <w:tc>
          <w:tcPr>
            <w:tcW w:w="2286" w:type="dxa"/>
          </w:tcPr>
          <w:p w:rsidR="002A25E3" w:rsidRPr="0003417B" w:rsidRDefault="002A25E3" w:rsidP="00BF3960">
            <w:pPr>
              <w:jc w:val="center"/>
              <w:rPr>
                <w:sz w:val="28"/>
                <w:szCs w:val="28"/>
              </w:rPr>
            </w:pPr>
            <w:r w:rsidRPr="0003417B">
              <w:rPr>
                <w:sz w:val="28"/>
                <w:szCs w:val="28"/>
              </w:rPr>
              <w:t>0-1</w:t>
            </w:r>
          </w:p>
        </w:tc>
      </w:tr>
      <w:tr w:rsidR="002A25E3" w:rsidRPr="0003417B" w:rsidTr="00BF3960">
        <w:tc>
          <w:tcPr>
            <w:tcW w:w="7284" w:type="dxa"/>
          </w:tcPr>
          <w:p w:rsidR="002A25E3" w:rsidRPr="0003417B" w:rsidRDefault="002A25E3" w:rsidP="00BF3960">
            <w:pPr>
              <w:jc w:val="both"/>
              <w:rPr>
                <w:sz w:val="28"/>
                <w:szCs w:val="28"/>
              </w:rPr>
            </w:pPr>
            <w:r w:rsidRPr="0003417B">
              <w:rPr>
                <w:sz w:val="28"/>
                <w:szCs w:val="28"/>
              </w:rPr>
              <w:t>3.2. Законодательное окружение процесса инвестиций;</w:t>
            </w:r>
          </w:p>
        </w:tc>
        <w:tc>
          <w:tcPr>
            <w:tcW w:w="2286" w:type="dxa"/>
          </w:tcPr>
          <w:p w:rsidR="002A25E3" w:rsidRPr="0003417B" w:rsidRDefault="002A25E3" w:rsidP="00BF3960">
            <w:pPr>
              <w:jc w:val="center"/>
              <w:rPr>
                <w:sz w:val="28"/>
                <w:szCs w:val="28"/>
              </w:rPr>
            </w:pPr>
            <w:r w:rsidRPr="0003417B">
              <w:rPr>
                <w:sz w:val="28"/>
                <w:szCs w:val="28"/>
              </w:rPr>
              <w:t>0-1</w:t>
            </w:r>
          </w:p>
        </w:tc>
      </w:tr>
      <w:tr w:rsidR="002A25E3" w:rsidRPr="0003417B" w:rsidTr="00BF3960">
        <w:tc>
          <w:tcPr>
            <w:tcW w:w="7284" w:type="dxa"/>
          </w:tcPr>
          <w:p w:rsidR="002A25E3" w:rsidRPr="0003417B" w:rsidRDefault="002A25E3" w:rsidP="00BF3960">
            <w:pPr>
              <w:jc w:val="both"/>
              <w:rPr>
                <w:sz w:val="28"/>
                <w:szCs w:val="28"/>
              </w:rPr>
            </w:pPr>
            <w:r w:rsidRPr="0003417B">
              <w:rPr>
                <w:sz w:val="28"/>
                <w:szCs w:val="28"/>
              </w:rPr>
              <w:t>3.3. Закреплённое в законах право собственности на землю;</w:t>
            </w:r>
          </w:p>
        </w:tc>
        <w:tc>
          <w:tcPr>
            <w:tcW w:w="2286" w:type="dxa"/>
          </w:tcPr>
          <w:p w:rsidR="002A25E3" w:rsidRPr="0003417B" w:rsidRDefault="002A25E3" w:rsidP="00BF3960">
            <w:pPr>
              <w:jc w:val="center"/>
              <w:rPr>
                <w:sz w:val="28"/>
                <w:szCs w:val="28"/>
              </w:rPr>
            </w:pPr>
            <w:r w:rsidRPr="0003417B">
              <w:rPr>
                <w:sz w:val="28"/>
                <w:szCs w:val="28"/>
              </w:rPr>
              <w:t>0-1</w:t>
            </w:r>
          </w:p>
        </w:tc>
      </w:tr>
      <w:tr w:rsidR="002A25E3" w:rsidRPr="0003417B" w:rsidTr="00BF3960">
        <w:tc>
          <w:tcPr>
            <w:tcW w:w="7284" w:type="dxa"/>
          </w:tcPr>
          <w:p w:rsidR="002A25E3" w:rsidRPr="0003417B" w:rsidRDefault="002A25E3" w:rsidP="00BF3960">
            <w:pPr>
              <w:jc w:val="both"/>
              <w:rPr>
                <w:sz w:val="28"/>
                <w:szCs w:val="28"/>
              </w:rPr>
            </w:pPr>
            <w:r w:rsidRPr="0003417B">
              <w:rPr>
                <w:sz w:val="28"/>
                <w:szCs w:val="28"/>
              </w:rPr>
              <w:t>3.4. Стимулирующие инвестиции налогообложение;</w:t>
            </w:r>
          </w:p>
        </w:tc>
        <w:tc>
          <w:tcPr>
            <w:tcW w:w="2286" w:type="dxa"/>
          </w:tcPr>
          <w:p w:rsidR="002A25E3" w:rsidRPr="0003417B" w:rsidRDefault="002A25E3" w:rsidP="00BF3960">
            <w:pPr>
              <w:jc w:val="center"/>
              <w:rPr>
                <w:sz w:val="28"/>
                <w:szCs w:val="28"/>
              </w:rPr>
            </w:pPr>
            <w:r w:rsidRPr="0003417B">
              <w:rPr>
                <w:sz w:val="28"/>
                <w:szCs w:val="28"/>
              </w:rPr>
              <w:t>0-1</w:t>
            </w:r>
          </w:p>
        </w:tc>
      </w:tr>
      <w:tr w:rsidR="002A25E3" w:rsidRPr="0003417B" w:rsidTr="00BF3960">
        <w:tc>
          <w:tcPr>
            <w:tcW w:w="7284" w:type="dxa"/>
          </w:tcPr>
          <w:p w:rsidR="002A25E3" w:rsidRPr="0003417B" w:rsidRDefault="002A25E3" w:rsidP="00BF3960">
            <w:pPr>
              <w:jc w:val="both"/>
              <w:rPr>
                <w:sz w:val="28"/>
                <w:szCs w:val="28"/>
              </w:rPr>
            </w:pPr>
            <w:r w:rsidRPr="0003417B">
              <w:rPr>
                <w:sz w:val="28"/>
                <w:szCs w:val="28"/>
              </w:rPr>
              <w:t>3.5. Налоговые льготы;</w:t>
            </w:r>
          </w:p>
        </w:tc>
        <w:tc>
          <w:tcPr>
            <w:tcW w:w="2286" w:type="dxa"/>
          </w:tcPr>
          <w:p w:rsidR="002A25E3" w:rsidRPr="0003417B" w:rsidRDefault="002A25E3" w:rsidP="00BF3960">
            <w:pPr>
              <w:jc w:val="center"/>
              <w:rPr>
                <w:sz w:val="28"/>
                <w:szCs w:val="28"/>
              </w:rPr>
            </w:pPr>
            <w:r w:rsidRPr="0003417B">
              <w:rPr>
                <w:sz w:val="28"/>
                <w:szCs w:val="28"/>
              </w:rPr>
              <w:t>0-1</w:t>
            </w:r>
          </w:p>
        </w:tc>
      </w:tr>
      <w:tr w:rsidR="002A25E3" w:rsidRPr="0003417B" w:rsidTr="00BF3960">
        <w:tc>
          <w:tcPr>
            <w:tcW w:w="7284" w:type="dxa"/>
          </w:tcPr>
          <w:p w:rsidR="002A25E3" w:rsidRPr="0003417B" w:rsidRDefault="002A25E3" w:rsidP="00BF3960">
            <w:pPr>
              <w:jc w:val="center"/>
              <w:rPr>
                <w:sz w:val="28"/>
                <w:szCs w:val="28"/>
              </w:rPr>
            </w:pPr>
            <w:r w:rsidRPr="0003417B">
              <w:rPr>
                <w:sz w:val="28"/>
                <w:szCs w:val="28"/>
              </w:rPr>
              <w:t>Шаг 4. Позиция органов власти региона</w:t>
            </w:r>
          </w:p>
        </w:tc>
        <w:tc>
          <w:tcPr>
            <w:tcW w:w="2286" w:type="dxa"/>
          </w:tcPr>
          <w:p w:rsidR="002A25E3" w:rsidRPr="0003417B" w:rsidRDefault="002A25E3" w:rsidP="00BF3960">
            <w:pPr>
              <w:jc w:val="center"/>
              <w:rPr>
                <w:sz w:val="28"/>
                <w:szCs w:val="28"/>
              </w:rPr>
            </w:pPr>
          </w:p>
        </w:tc>
      </w:tr>
      <w:tr w:rsidR="002A25E3" w:rsidRPr="0003417B" w:rsidTr="00BF3960">
        <w:tc>
          <w:tcPr>
            <w:tcW w:w="7284" w:type="dxa"/>
          </w:tcPr>
          <w:p w:rsidR="002A25E3" w:rsidRPr="0003417B" w:rsidRDefault="002A25E3" w:rsidP="00BF3960">
            <w:pPr>
              <w:jc w:val="both"/>
              <w:rPr>
                <w:sz w:val="28"/>
                <w:szCs w:val="28"/>
              </w:rPr>
            </w:pPr>
            <w:r w:rsidRPr="0003417B">
              <w:rPr>
                <w:sz w:val="28"/>
                <w:szCs w:val="28"/>
              </w:rPr>
              <w:t>4.1. Благожелательное отношение к иностранным инвесторам;</w:t>
            </w:r>
          </w:p>
        </w:tc>
        <w:tc>
          <w:tcPr>
            <w:tcW w:w="2286" w:type="dxa"/>
          </w:tcPr>
          <w:p w:rsidR="002A25E3" w:rsidRPr="0003417B" w:rsidRDefault="002A25E3" w:rsidP="00BF3960">
            <w:pPr>
              <w:jc w:val="center"/>
              <w:rPr>
                <w:sz w:val="28"/>
                <w:szCs w:val="28"/>
              </w:rPr>
            </w:pPr>
            <w:r w:rsidRPr="0003417B">
              <w:rPr>
                <w:sz w:val="28"/>
                <w:szCs w:val="28"/>
              </w:rPr>
              <w:t>0-1</w:t>
            </w:r>
          </w:p>
        </w:tc>
      </w:tr>
      <w:tr w:rsidR="002A25E3" w:rsidRPr="0003417B" w:rsidTr="00BF3960">
        <w:tc>
          <w:tcPr>
            <w:tcW w:w="7284" w:type="dxa"/>
          </w:tcPr>
          <w:p w:rsidR="002A25E3" w:rsidRPr="0003417B" w:rsidRDefault="002A25E3" w:rsidP="00BF3960">
            <w:pPr>
              <w:jc w:val="both"/>
              <w:rPr>
                <w:sz w:val="28"/>
                <w:szCs w:val="28"/>
              </w:rPr>
            </w:pPr>
            <w:r w:rsidRPr="0003417B">
              <w:rPr>
                <w:sz w:val="28"/>
                <w:szCs w:val="28"/>
              </w:rPr>
              <w:t>4.2. Готовность создавать приемлемые условия для зарубежных инвесторов;</w:t>
            </w:r>
          </w:p>
        </w:tc>
        <w:tc>
          <w:tcPr>
            <w:tcW w:w="2286" w:type="dxa"/>
          </w:tcPr>
          <w:p w:rsidR="002A25E3" w:rsidRPr="0003417B" w:rsidRDefault="002A25E3" w:rsidP="00BF3960">
            <w:pPr>
              <w:jc w:val="center"/>
              <w:rPr>
                <w:sz w:val="28"/>
                <w:szCs w:val="28"/>
              </w:rPr>
            </w:pPr>
            <w:r w:rsidRPr="0003417B">
              <w:rPr>
                <w:sz w:val="28"/>
                <w:szCs w:val="28"/>
              </w:rPr>
              <w:t>0-1</w:t>
            </w:r>
          </w:p>
        </w:tc>
      </w:tr>
      <w:tr w:rsidR="002A25E3" w:rsidRPr="0003417B" w:rsidTr="00BF3960">
        <w:tc>
          <w:tcPr>
            <w:tcW w:w="7284" w:type="dxa"/>
          </w:tcPr>
          <w:p w:rsidR="002A25E3" w:rsidRPr="0003417B" w:rsidRDefault="002A25E3" w:rsidP="00BF3960">
            <w:pPr>
              <w:jc w:val="both"/>
              <w:rPr>
                <w:sz w:val="28"/>
                <w:szCs w:val="28"/>
              </w:rPr>
            </w:pPr>
            <w:r w:rsidRPr="0003417B">
              <w:rPr>
                <w:sz w:val="28"/>
                <w:szCs w:val="28"/>
              </w:rPr>
              <w:t>4.3. Отсутствие бюрократических барьеров на пути инвесторов;</w:t>
            </w:r>
          </w:p>
        </w:tc>
        <w:tc>
          <w:tcPr>
            <w:tcW w:w="2286" w:type="dxa"/>
          </w:tcPr>
          <w:p w:rsidR="002A25E3" w:rsidRPr="0003417B" w:rsidRDefault="002A25E3" w:rsidP="00BF3960">
            <w:pPr>
              <w:jc w:val="center"/>
              <w:rPr>
                <w:sz w:val="28"/>
                <w:szCs w:val="28"/>
              </w:rPr>
            </w:pPr>
            <w:r w:rsidRPr="0003417B">
              <w:rPr>
                <w:sz w:val="28"/>
                <w:szCs w:val="28"/>
              </w:rPr>
              <w:t>0-1</w:t>
            </w:r>
          </w:p>
        </w:tc>
      </w:tr>
      <w:tr w:rsidR="002A25E3" w:rsidRPr="0003417B" w:rsidTr="00BF3960">
        <w:tc>
          <w:tcPr>
            <w:tcW w:w="7284" w:type="dxa"/>
          </w:tcPr>
          <w:p w:rsidR="002A25E3" w:rsidRPr="0003417B" w:rsidRDefault="002A25E3" w:rsidP="00BF3960">
            <w:pPr>
              <w:jc w:val="both"/>
              <w:rPr>
                <w:sz w:val="28"/>
                <w:szCs w:val="28"/>
              </w:rPr>
            </w:pPr>
            <w:r w:rsidRPr="0003417B">
              <w:rPr>
                <w:sz w:val="28"/>
                <w:szCs w:val="28"/>
              </w:rPr>
              <w:t>4.4. Инфраструктура региона;</w:t>
            </w:r>
          </w:p>
        </w:tc>
        <w:tc>
          <w:tcPr>
            <w:tcW w:w="2286" w:type="dxa"/>
          </w:tcPr>
          <w:p w:rsidR="002A25E3" w:rsidRPr="0003417B" w:rsidRDefault="002A25E3" w:rsidP="00BF3960">
            <w:pPr>
              <w:jc w:val="center"/>
              <w:rPr>
                <w:sz w:val="28"/>
                <w:szCs w:val="28"/>
              </w:rPr>
            </w:pPr>
            <w:r w:rsidRPr="0003417B">
              <w:rPr>
                <w:sz w:val="28"/>
                <w:szCs w:val="28"/>
              </w:rPr>
              <w:t>0-1</w:t>
            </w:r>
          </w:p>
        </w:tc>
      </w:tr>
      <w:tr w:rsidR="002A25E3" w:rsidRPr="0003417B" w:rsidTr="00BF3960">
        <w:tc>
          <w:tcPr>
            <w:tcW w:w="7284" w:type="dxa"/>
          </w:tcPr>
          <w:p w:rsidR="002A25E3" w:rsidRPr="0003417B" w:rsidRDefault="002A25E3" w:rsidP="00BF3960">
            <w:pPr>
              <w:jc w:val="both"/>
              <w:rPr>
                <w:sz w:val="28"/>
                <w:szCs w:val="28"/>
              </w:rPr>
            </w:pPr>
            <w:r w:rsidRPr="0003417B">
              <w:rPr>
                <w:sz w:val="28"/>
                <w:szCs w:val="28"/>
              </w:rPr>
              <w:t>4.5. Транспортные коммуникации;</w:t>
            </w:r>
          </w:p>
        </w:tc>
        <w:tc>
          <w:tcPr>
            <w:tcW w:w="2286" w:type="dxa"/>
          </w:tcPr>
          <w:p w:rsidR="002A25E3" w:rsidRPr="0003417B" w:rsidRDefault="002A25E3" w:rsidP="00BF3960">
            <w:pPr>
              <w:jc w:val="center"/>
              <w:rPr>
                <w:sz w:val="28"/>
                <w:szCs w:val="28"/>
              </w:rPr>
            </w:pPr>
            <w:r w:rsidRPr="0003417B">
              <w:rPr>
                <w:sz w:val="28"/>
                <w:szCs w:val="28"/>
              </w:rPr>
              <w:t>0-1</w:t>
            </w:r>
          </w:p>
        </w:tc>
      </w:tr>
    </w:tbl>
    <w:p w:rsidR="00874F3A" w:rsidRDefault="00874F3A" w:rsidP="00874F3A">
      <w:pPr>
        <w:pStyle w:val="a6"/>
        <w:spacing w:line="360" w:lineRule="auto"/>
        <w:rPr>
          <w:sz w:val="28"/>
          <w:szCs w:val="28"/>
        </w:rPr>
      </w:pPr>
    </w:p>
    <w:p w:rsidR="00874F3A" w:rsidRDefault="00874F3A" w:rsidP="00874F3A">
      <w:pPr>
        <w:pStyle w:val="a6"/>
        <w:spacing w:line="360" w:lineRule="auto"/>
        <w:rPr>
          <w:sz w:val="28"/>
          <w:szCs w:val="28"/>
        </w:rPr>
      </w:pPr>
    </w:p>
    <w:p w:rsidR="002A25E3" w:rsidRPr="006C7C6F" w:rsidRDefault="002A25E3" w:rsidP="00874F3A">
      <w:pPr>
        <w:pStyle w:val="a6"/>
        <w:spacing w:line="360" w:lineRule="auto"/>
        <w:rPr>
          <w:sz w:val="28"/>
          <w:szCs w:val="28"/>
          <w:lang w:val="en-US"/>
        </w:rPr>
      </w:pPr>
    </w:p>
    <w:p w:rsidR="00874F3A" w:rsidRPr="003745F9" w:rsidRDefault="00874F3A" w:rsidP="00874F3A">
      <w:pPr>
        <w:pStyle w:val="a6"/>
        <w:spacing w:line="360" w:lineRule="auto"/>
        <w:rPr>
          <w:sz w:val="28"/>
          <w:szCs w:val="28"/>
          <w:lang w:val="en-US"/>
        </w:rPr>
      </w:pPr>
      <w:r w:rsidRPr="0003417B">
        <w:rPr>
          <w:sz w:val="28"/>
          <w:szCs w:val="28"/>
        </w:rPr>
        <w:lastRenderedPageBreak/>
        <w:t xml:space="preserve">Продолжение таблицы </w:t>
      </w:r>
      <w:r w:rsidR="003745F9">
        <w:rPr>
          <w:sz w:val="28"/>
          <w:szCs w:val="28"/>
          <w:lang w:val="en-US"/>
        </w:rPr>
        <w:t>11</w:t>
      </w:r>
    </w:p>
    <w:tbl>
      <w:tblPr>
        <w:tblStyle w:val="31"/>
        <w:tblW w:w="0" w:type="auto"/>
        <w:tblLook w:val="04A0" w:firstRow="1" w:lastRow="0" w:firstColumn="1" w:lastColumn="0" w:noHBand="0" w:noVBand="1"/>
      </w:tblPr>
      <w:tblGrid>
        <w:gridCol w:w="7284"/>
        <w:gridCol w:w="2286"/>
      </w:tblGrid>
      <w:tr w:rsidR="00874F3A" w:rsidRPr="0003417B" w:rsidTr="00676E07">
        <w:tc>
          <w:tcPr>
            <w:tcW w:w="7284" w:type="dxa"/>
          </w:tcPr>
          <w:p w:rsidR="00874F3A" w:rsidRPr="0003417B" w:rsidRDefault="00874F3A" w:rsidP="00676E07">
            <w:pPr>
              <w:jc w:val="center"/>
              <w:rPr>
                <w:sz w:val="28"/>
                <w:szCs w:val="28"/>
              </w:rPr>
            </w:pPr>
            <w:r w:rsidRPr="0003417B">
              <w:rPr>
                <w:sz w:val="28"/>
                <w:szCs w:val="28"/>
              </w:rPr>
              <w:t>1</w:t>
            </w:r>
          </w:p>
        </w:tc>
        <w:tc>
          <w:tcPr>
            <w:tcW w:w="2286" w:type="dxa"/>
          </w:tcPr>
          <w:p w:rsidR="00874F3A" w:rsidRPr="0003417B" w:rsidRDefault="00874F3A" w:rsidP="00676E07">
            <w:pPr>
              <w:jc w:val="center"/>
              <w:rPr>
                <w:sz w:val="28"/>
                <w:szCs w:val="28"/>
              </w:rPr>
            </w:pPr>
            <w:r w:rsidRPr="0003417B">
              <w:rPr>
                <w:sz w:val="28"/>
                <w:szCs w:val="28"/>
              </w:rPr>
              <w:t>2</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4.6. Потенциал для развития бизнеса;</w:t>
            </w:r>
          </w:p>
        </w:tc>
        <w:tc>
          <w:tcPr>
            <w:tcW w:w="2286" w:type="dxa"/>
          </w:tcPr>
          <w:p w:rsidR="00874F3A" w:rsidRPr="0003417B" w:rsidRDefault="00874F3A" w:rsidP="00676E07">
            <w:pPr>
              <w:jc w:val="center"/>
              <w:rPr>
                <w:sz w:val="28"/>
                <w:szCs w:val="28"/>
              </w:rPr>
            </w:pPr>
            <w:r w:rsidRPr="0003417B">
              <w:rPr>
                <w:sz w:val="28"/>
                <w:szCs w:val="28"/>
              </w:rPr>
              <w:t>0-1</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4.7. Региональные преимущества.</w:t>
            </w:r>
          </w:p>
        </w:tc>
        <w:tc>
          <w:tcPr>
            <w:tcW w:w="2286" w:type="dxa"/>
          </w:tcPr>
          <w:p w:rsidR="00874F3A" w:rsidRPr="0003417B" w:rsidRDefault="00874F3A" w:rsidP="00676E07">
            <w:pPr>
              <w:jc w:val="center"/>
              <w:rPr>
                <w:sz w:val="28"/>
                <w:szCs w:val="28"/>
              </w:rPr>
            </w:pPr>
            <w:r w:rsidRPr="0003417B">
              <w:rPr>
                <w:sz w:val="28"/>
                <w:szCs w:val="28"/>
              </w:rPr>
              <w:t>0-1</w:t>
            </w:r>
          </w:p>
        </w:tc>
      </w:tr>
      <w:tr w:rsidR="00874F3A" w:rsidRPr="0003417B" w:rsidTr="00676E07">
        <w:tc>
          <w:tcPr>
            <w:tcW w:w="7284" w:type="dxa"/>
          </w:tcPr>
          <w:p w:rsidR="00874F3A" w:rsidRPr="0003417B" w:rsidRDefault="00874F3A" w:rsidP="00676E07">
            <w:pPr>
              <w:jc w:val="center"/>
              <w:rPr>
                <w:sz w:val="28"/>
                <w:szCs w:val="28"/>
              </w:rPr>
            </w:pPr>
            <w:r w:rsidRPr="0003417B">
              <w:rPr>
                <w:sz w:val="28"/>
                <w:szCs w:val="28"/>
              </w:rPr>
              <w:t>Шаг 5. Расчёт коэффициента актуальности Ка.</w:t>
            </w:r>
          </w:p>
        </w:tc>
        <w:tc>
          <w:tcPr>
            <w:tcW w:w="2286" w:type="dxa"/>
          </w:tcPr>
          <w:p w:rsidR="00874F3A" w:rsidRPr="0003417B" w:rsidRDefault="00874F3A" w:rsidP="00676E07">
            <w:pPr>
              <w:jc w:val="center"/>
              <w:rPr>
                <w:sz w:val="28"/>
                <w:szCs w:val="28"/>
              </w:rPr>
            </w:pPr>
          </w:p>
        </w:tc>
      </w:tr>
      <w:tr w:rsidR="00874F3A" w:rsidRPr="0003417B" w:rsidTr="00676E07">
        <w:tc>
          <w:tcPr>
            <w:tcW w:w="7284" w:type="dxa"/>
          </w:tcPr>
          <w:p w:rsidR="00874F3A" w:rsidRPr="0003417B" w:rsidRDefault="00874F3A" w:rsidP="00676E07">
            <w:pPr>
              <w:jc w:val="center"/>
              <w:rPr>
                <w:b/>
                <w:sz w:val="28"/>
                <w:szCs w:val="28"/>
              </w:rPr>
            </w:pPr>
            <w:r w:rsidRPr="0003417B">
              <w:rPr>
                <w:b/>
                <w:sz w:val="28"/>
                <w:szCs w:val="28"/>
              </w:rPr>
              <w:t>Этап 2. Оценка продуктивности.</w:t>
            </w:r>
          </w:p>
        </w:tc>
        <w:tc>
          <w:tcPr>
            <w:tcW w:w="2286" w:type="dxa"/>
          </w:tcPr>
          <w:p w:rsidR="00874F3A" w:rsidRPr="0003417B" w:rsidRDefault="00874F3A" w:rsidP="00676E07">
            <w:pPr>
              <w:jc w:val="center"/>
              <w:rPr>
                <w:sz w:val="28"/>
                <w:szCs w:val="28"/>
              </w:rPr>
            </w:pPr>
          </w:p>
        </w:tc>
      </w:tr>
      <w:tr w:rsidR="00874F3A" w:rsidRPr="0003417B" w:rsidTr="00676E07">
        <w:tc>
          <w:tcPr>
            <w:tcW w:w="7284" w:type="dxa"/>
          </w:tcPr>
          <w:p w:rsidR="00874F3A" w:rsidRPr="0003417B" w:rsidRDefault="00874F3A" w:rsidP="00676E07">
            <w:pPr>
              <w:jc w:val="center"/>
              <w:rPr>
                <w:sz w:val="28"/>
                <w:szCs w:val="28"/>
              </w:rPr>
            </w:pPr>
            <w:r w:rsidRPr="0003417B">
              <w:rPr>
                <w:sz w:val="28"/>
                <w:szCs w:val="28"/>
              </w:rPr>
              <w:t>Шаг 1. Экономические показатели.</w:t>
            </w:r>
          </w:p>
        </w:tc>
        <w:tc>
          <w:tcPr>
            <w:tcW w:w="2286" w:type="dxa"/>
          </w:tcPr>
          <w:p w:rsidR="00874F3A" w:rsidRPr="0003417B" w:rsidRDefault="00874F3A" w:rsidP="00676E07">
            <w:pPr>
              <w:jc w:val="center"/>
              <w:rPr>
                <w:sz w:val="28"/>
                <w:szCs w:val="28"/>
              </w:rPr>
            </w:pP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1.1. Коэффициент инвестирования;</w:t>
            </w:r>
          </w:p>
        </w:tc>
        <w:tc>
          <w:tcPr>
            <w:tcW w:w="2286" w:type="dxa"/>
          </w:tcPr>
          <w:p w:rsidR="00874F3A" w:rsidRPr="0003417B" w:rsidRDefault="00874F3A" w:rsidP="00676E07">
            <w:pPr>
              <w:jc w:val="center"/>
              <w:rPr>
                <w:sz w:val="28"/>
                <w:szCs w:val="28"/>
              </w:rPr>
            </w:pPr>
            <w:r w:rsidRPr="0003417B">
              <w:rPr>
                <w:noProof/>
                <w:sz w:val="28"/>
                <w:szCs w:val="28"/>
              </w:rPr>
              <w:t>К</w:t>
            </w:r>
            <w:r w:rsidRPr="0003417B">
              <w:rPr>
                <w:sz w:val="28"/>
                <w:szCs w:val="28"/>
                <w:vertAlign w:val="subscript"/>
              </w:rPr>
              <w:t xml:space="preserve"> </w:t>
            </w:r>
            <w:proofErr w:type="spellStart"/>
            <w:proofErr w:type="gramStart"/>
            <w:r w:rsidRPr="0003417B">
              <w:rPr>
                <w:sz w:val="28"/>
                <w:szCs w:val="28"/>
                <w:vertAlign w:val="subscript"/>
              </w:rPr>
              <w:t>инв</w:t>
            </w:r>
            <w:proofErr w:type="spellEnd"/>
            <w:proofErr w:type="gramEnd"/>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1.2. Валовый региональный продукт;</w:t>
            </w:r>
          </w:p>
        </w:tc>
        <w:tc>
          <w:tcPr>
            <w:tcW w:w="2286" w:type="dxa"/>
          </w:tcPr>
          <w:p w:rsidR="00874F3A" w:rsidRPr="0003417B" w:rsidRDefault="00874F3A" w:rsidP="00676E07">
            <w:pPr>
              <w:jc w:val="center"/>
              <w:rPr>
                <w:sz w:val="28"/>
                <w:szCs w:val="28"/>
              </w:rPr>
            </w:pPr>
            <w:r w:rsidRPr="0003417B">
              <w:rPr>
                <w:sz w:val="28"/>
                <w:szCs w:val="28"/>
              </w:rPr>
              <w:t>млн. долл. США</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1.3. Оборот;</w:t>
            </w:r>
          </w:p>
        </w:tc>
        <w:tc>
          <w:tcPr>
            <w:tcW w:w="2286" w:type="dxa"/>
          </w:tcPr>
          <w:p w:rsidR="00874F3A" w:rsidRPr="0003417B" w:rsidRDefault="00874F3A" w:rsidP="00676E07">
            <w:pPr>
              <w:jc w:val="center"/>
              <w:rPr>
                <w:sz w:val="28"/>
                <w:szCs w:val="28"/>
              </w:rPr>
            </w:pPr>
            <w:r w:rsidRPr="0003417B">
              <w:rPr>
                <w:sz w:val="28"/>
                <w:szCs w:val="28"/>
              </w:rPr>
              <w:t>млн. долл. США</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1.4. Индекс промышленного производства;</w:t>
            </w:r>
          </w:p>
        </w:tc>
        <w:tc>
          <w:tcPr>
            <w:tcW w:w="2286" w:type="dxa"/>
          </w:tcPr>
          <w:p w:rsidR="00874F3A" w:rsidRPr="0003417B" w:rsidRDefault="00874F3A" w:rsidP="00676E07">
            <w:pPr>
              <w:jc w:val="center"/>
              <w:rPr>
                <w:sz w:val="28"/>
                <w:szCs w:val="28"/>
              </w:rPr>
            </w:pPr>
            <w:r w:rsidRPr="0003417B">
              <w:rPr>
                <w:sz w:val="28"/>
                <w:szCs w:val="28"/>
              </w:rPr>
              <w:t>%</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1.5. Объём работ по виду экономической деятельности;</w:t>
            </w:r>
          </w:p>
        </w:tc>
        <w:tc>
          <w:tcPr>
            <w:tcW w:w="2286" w:type="dxa"/>
          </w:tcPr>
          <w:p w:rsidR="00874F3A" w:rsidRPr="0003417B" w:rsidRDefault="00874F3A" w:rsidP="00676E07">
            <w:pPr>
              <w:jc w:val="both"/>
              <w:rPr>
                <w:sz w:val="28"/>
                <w:szCs w:val="28"/>
              </w:rPr>
            </w:pPr>
            <w:r w:rsidRPr="0003417B">
              <w:rPr>
                <w:sz w:val="28"/>
                <w:szCs w:val="28"/>
              </w:rPr>
              <w:t>млн. долл. США</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1.6. Инвестиции в основной капитал;</w:t>
            </w:r>
          </w:p>
        </w:tc>
        <w:tc>
          <w:tcPr>
            <w:tcW w:w="2286" w:type="dxa"/>
          </w:tcPr>
          <w:p w:rsidR="00874F3A" w:rsidRPr="0003417B" w:rsidRDefault="00874F3A" w:rsidP="00676E07">
            <w:pPr>
              <w:jc w:val="both"/>
              <w:rPr>
                <w:sz w:val="28"/>
                <w:szCs w:val="28"/>
              </w:rPr>
            </w:pPr>
            <w:r w:rsidRPr="0003417B">
              <w:rPr>
                <w:sz w:val="28"/>
                <w:szCs w:val="28"/>
              </w:rPr>
              <w:t>млн. долл. США</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1.7. Средняя заработная плата по региону;</w:t>
            </w:r>
          </w:p>
        </w:tc>
        <w:tc>
          <w:tcPr>
            <w:tcW w:w="2286" w:type="dxa"/>
          </w:tcPr>
          <w:p w:rsidR="00874F3A" w:rsidRPr="0003417B" w:rsidRDefault="00874F3A" w:rsidP="00676E07">
            <w:pPr>
              <w:jc w:val="center"/>
              <w:rPr>
                <w:sz w:val="28"/>
                <w:szCs w:val="28"/>
              </w:rPr>
            </w:pPr>
            <w:r w:rsidRPr="0003417B">
              <w:rPr>
                <w:sz w:val="28"/>
                <w:szCs w:val="28"/>
              </w:rPr>
              <w:t>тыс. долл. США</w:t>
            </w:r>
          </w:p>
        </w:tc>
      </w:tr>
      <w:tr w:rsidR="00874F3A" w:rsidRPr="0003417B" w:rsidTr="00676E07">
        <w:tc>
          <w:tcPr>
            <w:tcW w:w="7284" w:type="dxa"/>
          </w:tcPr>
          <w:p w:rsidR="00874F3A" w:rsidRPr="0003417B" w:rsidRDefault="00874F3A" w:rsidP="00676E07">
            <w:pPr>
              <w:jc w:val="both"/>
              <w:rPr>
                <w:sz w:val="28"/>
                <w:szCs w:val="28"/>
              </w:rPr>
            </w:pPr>
            <w:r w:rsidRPr="0003417B">
              <w:rPr>
                <w:sz w:val="28"/>
                <w:szCs w:val="28"/>
              </w:rPr>
              <w:t>1.8. Уровень безработицы.</w:t>
            </w:r>
          </w:p>
        </w:tc>
        <w:tc>
          <w:tcPr>
            <w:tcW w:w="2286" w:type="dxa"/>
          </w:tcPr>
          <w:p w:rsidR="00874F3A" w:rsidRPr="0003417B" w:rsidRDefault="00874F3A" w:rsidP="00676E07">
            <w:pPr>
              <w:jc w:val="center"/>
              <w:rPr>
                <w:sz w:val="28"/>
                <w:szCs w:val="28"/>
              </w:rPr>
            </w:pPr>
            <w:r w:rsidRPr="0003417B">
              <w:rPr>
                <w:sz w:val="28"/>
                <w:szCs w:val="28"/>
              </w:rPr>
              <w:t>%</w:t>
            </w:r>
          </w:p>
        </w:tc>
      </w:tr>
      <w:tr w:rsidR="00874F3A" w:rsidRPr="0003417B" w:rsidTr="00676E07">
        <w:tc>
          <w:tcPr>
            <w:tcW w:w="7284" w:type="dxa"/>
          </w:tcPr>
          <w:p w:rsidR="00874F3A" w:rsidRPr="0003417B" w:rsidRDefault="00874F3A" w:rsidP="00676E07">
            <w:pPr>
              <w:jc w:val="center"/>
              <w:rPr>
                <w:sz w:val="28"/>
                <w:szCs w:val="28"/>
              </w:rPr>
            </w:pPr>
            <w:r w:rsidRPr="0003417B">
              <w:rPr>
                <w:sz w:val="28"/>
                <w:szCs w:val="28"/>
              </w:rPr>
              <w:t xml:space="preserve">Шаг 2. Расчёт коэффициента инвестирования </w:t>
            </w:r>
            <w:proofErr w:type="spellStart"/>
            <w:r w:rsidRPr="0003417B">
              <w:rPr>
                <w:sz w:val="28"/>
                <w:szCs w:val="28"/>
              </w:rPr>
              <w:t>Кинв</w:t>
            </w:r>
            <w:proofErr w:type="spellEnd"/>
            <w:r w:rsidRPr="0003417B">
              <w:rPr>
                <w:sz w:val="28"/>
                <w:szCs w:val="28"/>
              </w:rPr>
              <w:t>.</w:t>
            </w:r>
          </w:p>
        </w:tc>
        <w:tc>
          <w:tcPr>
            <w:tcW w:w="2286" w:type="dxa"/>
          </w:tcPr>
          <w:p w:rsidR="00874F3A" w:rsidRPr="0003417B" w:rsidRDefault="00874F3A" w:rsidP="00676E07">
            <w:pPr>
              <w:jc w:val="both"/>
              <w:rPr>
                <w:sz w:val="28"/>
                <w:szCs w:val="28"/>
              </w:rPr>
            </w:pPr>
          </w:p>
        </w:tc>
      </w:tr>
      <w:tr w:rsidR="00874F3A" w:rsidRPr="0003417B" w:rsidTr="00676E07">
        <w:tc>
          <w:tcPr>
            <w:tcW w:w="7284" w:type="dxa"/>
          </w:tcPr>
          <w:p w:rsidR="00874F3A" w:rsidRPr="0003417B" w:rsidRDefault="00874F3A" w:rsidP="00676E07">
            <w:pPr>
              <w:jc w:val="center"/>
              <w:rPr>
                <w:b/>
                <w:sz w:val="28"/>
                <w:szCs w:val="28"/>
              </w:rPr>
            </w:pPr>
            <w:r w:rsidRPr="0003417B">
              <w:rPr>
                <w:b/>
                <w:sz w:val="28"/>
                <w:szCs w:val="28"/>
              </w:rPr>
              <w:t>Этап 3. Итоги оценки актуальности проекта.</w:t>
            </w:r>
          </w:p>
        </w:tc>
        <w:tc>
          <w:tcPr>
            <w:tcW w:w="2286" w:type="dxa"/>
          </w:tcPr>
          <w:p w:rsidR="00874F3A" w:rsidRPr="0003417B" w:rsidRDefault="00874F3A" w:rsidP="00676E07">
            <w:pPr>
              <w:jc w:val="both"/>
              <w:rPr>
                <w:sz w:val="28"/>
                <w:szCs w:val="28"/>
              </w:rPr>
            </w:pPr>
          </w:p>
        </w:tc>
      </w:tr>
    </w:tbl>
    <w:p w:rsidR="00874F3A" w:rsidRPr="0003417B" w:rsidRDefault="00874F3A" w:rsidP="00874F3A">
      <w:pPr>
        <w:pStyle w:val="a6"/>
        <w:spacing w:line="360" w:lineRule="auto"/>
        <w:jc w:val="both"/>
        <w:rPr>
          <w:sz w:val="28"/>
          <w:szCs w:val="28"/>
        </w:rPr>
      </w:pPr>
    </w:p>
    <w:p w:rsidR="00874F3A" w:rsidRPr="0003417B" w:rsidRDefault="00874F3A" w:rsidP="00874F3A">
      <w:pPr>
        <w:pStyle w:val="a6"/>
        <w:spacing w:line="360" w:lineRule="auto"/>
        <w:ind w:firstLine="708"/>
        <w:jc w:val="both"/>
        <w:rPr>
          <w:sz w:val="28"/>
          <w:szCs w:val="28"/>
        </w:rPr>
      </w:pPr>
      <w:r w:rsidRPr="0003417B">
        <w:rPr>
          <w:b/>
          <w:sz w:val="28"/>
          <w:szCs w:val="28"/>
        </w:rPr>
        <w:t>На первом этапе</w:t>
      </w:r>
      <w:r w:rsidRPr="0003417B">
        <w:rPr>
          <w:sz w:val="28"/>
          <w:szCs w:val="28"/>
        </w:rPr>
        <w:t xml:space="preserve"> каждый параметр предложено определить как 1 (положительный) и 0 (неудовлетворительный). Каждый шаг предлагается рассчитать как среднее значение параметров. Итог вычислить как сумму коэффициентов </w:t>
      </w:r>
      <w:proofErr w:type="gramStart"/>
      <w:r w:rsidRPr="0003417B">
        <w:rPr>
          <w:sz w:val="28"/>
          <w:szCs w:val="28"/>
        </w:rPr>
        <w:t>параметров</w:t>
      </w:r>
      <w:proofErr w:type="gramEnd"/>
      <w:r w:rsidRPr="0003417B">
        <w:rPr>
          <w:sz w:val="28"/>
          <w:szCs w:val="28"/>
        </w:rPr>
        <w:t xml:space="preserve"> делённую на их количество.</w:t>
      </w:r>
    </w:p>
    <w:p w:rsidR="00874F3A" w:rsidRPr="0003417B" w:rsidRDefault="00874F3A" w:rsidP="00874F3A">
      <w:pPr>
        <w:pStyle w:val="a6"/>
        <w:spacing w:line="360" w:lineRule="auto"/>
        <w:ind w:firstLine="708"/>
        <w:jc w:val="both"/>
        <w:rPr>
          <w:sz w:val="28"/>
          <w:szCs w:val="28"/>
        </w:rPr>
      </w:pPr>
    </w:p>
    <w:p w:rsidR="00874F3A" w:rsidRPr="0003417B" w:rsidRDefault="00117853" w:rsidP="00874F3A">
      <w:pPr>
        <w:pStyle w:val="a6"/>
        <w:spacing w:line="360" w:lineRule="auto"/>
        <w:ind w:left="2124"/>
        <w:jc w:val="both"/>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lang w:val="en-US"/>
                  </w:rPr>
                  <m:t>n</m:t>
                </m:r>
              </m:sub>
            </m:sSub>
          </m:num>
          <m:den>
            <m:r>
              <w:rPr>
                <w:rFonts w:ascii="Cambria Math" w:hAnsi="Cambria Math"/>
                <w:sz w:val="28"/>
                <w:szCs w:val="28"/>
                <w:lang w:val="en-US"/>
              </w:rPr>
              <m:t>n</m:t>
            </m:r>
          </m:den>
        </m:f>
      </m:oMath>
      <w:r w:rsidR="00874F3A" w:rsidRPr="0003417B">
        <w:rPr>
          <w:rFonts w:eastAsiaTheme="minorEastAsia"/>
          <w:sz w:val="28"/>
          <w:szCs w:val="28"/>
        </w:rPr>
        <w:t xml:space="preserve"> ,                                                            (8)</w:t>
      </w:r>
    </w:p>
    <w:p w:rsidR="00874F3A" w:rsidRPr="0003417B" w:rsidRDefault="00117853" w:rsidP="00874F3A">
      <w:pPr>
        <w:pStyle w:val="a6"/>
        <w:spacing w:line="360" w:lineRule="auto"/>
        <w:ind w:left="1416" w:firstLine="708"/>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а</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1</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sSub>
                  <m:sSubPr>
                    <m:ctrlPr>
                      <w:rPr>
                        <w:rFonts w:ascii="Cambria Math" w:hAnsi="Cambria Math"/>
                        <w:i/>
                        <w:sz w:val="28"/>
                        <w:szCs w:val="28"/>
                        <w:lang w:val="en-US"/>
                      </w:rPr>
                    </m:ctrlPr>
                  </m:sSubPr>
                  <m:e>
                    <m:r>
                      <w:rPr>
                        <w:rFonts w:ascii="Cambria Math" w:hAnsi="Cambria Math"/>
                        <w:sz w:val="28"/>
                        <w:szCs w:val="28"/>
                      </w:rPr>
                      <m:t>п</m:t>
                    </m:r>
                  </m:e>
                  <m:sub>
                    <m:r>
                      <w:rPr>
                        <w:rFonts w:ascii="Cambria Math" w:hAnsi="Cambria Math"/>
                        <w:sz w:val="28"/>
                        <w:szCs w:val="28"/>
                        <w:lang w:val="en-US"/>
                      </w:rPr>
                      <m:t>n</m:t>
                    </m:r>
                  </m:sub>
                </m:sSub>
              </m:sub>
            </m:sSub>
          </m:num>
          <m:den>
            <m:r>
              <w:rPr>
                <w:rFonts w:ascii="Cambria Math" w:hAnsi="Cambria Math"/>
                <w:sz w:val="28"/>
                <w:szCs w:val="28"/>
                <w:lang w:val="en-US"/>
              </w:rPr>
              <m:t>n</m:t>
            </m:r>
          </m:den>
        </m:f>
      </m:oMath>
      <w:r w:rsidR="00874F3A" w:rsidRPr="0003417B">
        <w:rPr>
          <w:rFonts w:eastAsiaTheme="minorEastAsia"/>
          <w:sz w:val="28"/>
          <w:szCs w:val="28"/>
        </w:rPr>
        <w:t xml:space="preserve">, </w:t>
      </w:r>
      <w:r w:rsidR="00874F3A" w:rsidRPr="0003417B">
        <w:rPr>
          <w:rFonts w:eastAsiaTheme="minorEastAsia"/>
          <w:sz w:val="28"/>
          <w:szCs w:val="28"/>
        </w:rPr>
        <w:tab/>
      </w:r>
      <w:r w:rsidR="00874F3A" w:rsidRPr="0003417B">
        <w:rPr>
          <w:rFonts w:eastAsiaTheme="minorEastAsia"/>
          <w:sz w:val="28"/>
          <w:szCs w:val="28"/>
        </w:rPr>
        <w:tab/>
      </w:r>
      <w:r w:rsidR="00874F3A" w:rsidRPr="0003417B">
        <w:rPr>
          <w:rFonts w:eastAsiaTheme="minorEastAsia"/>
          <w:sz w:val="28"/>
          <w:szCs w:val="28"/>
        </w:rPr>
        <w:tab/>
      </w:r>
      <w:r w:rsidR="00874F3A" w:rsidRPr="0003417B">
        <w:rPr>
          <w:rFonts w:eastAsiaTheme="minorEastAsia"/>
          <w:sz w:val="28"/>
          <w:szCs w:val="28"/>
        </w:rPr>
        <w:tab/>
      </w:r>
      <w:r w:rsidR="00874F3A" w:rsidRPr="0003417B">
        <w:rPr>
          <w:rFonts w:eastAsiaTheme="minorEastAsia"/>
          <w:sz w:val="28"/>
          <w:szCs w:val="28"/>
        </w:rPr>
        <w:tab/>
      </w:r>
      <w:r w:rsidR="00874F3A" w:rsidRPr="0003417B">
        <w:rPr>
          <w:rFonts w:eastAsiaTheme="minorEastAsia"/>
          <w:sz w:val="28"/>
          <w:szCs w:val="28"/>
        </w:rPr>
        <w:tab/>
        <w:t>(9)</w:t>
      </w:r>
    </w:p>
    <w:p w:rsidR="00874F3A" w:rsidRPr="0003417B" w:rsidRDefault="00874F3A" w:rsidP="00874F3A">
      <w:pPr>
        <w:pStyle w:val="a6"/>
        <w:spacing w:line="360" w:lineRule="auto"/>
        <w:jc w:val="both"/>
        <w:rPr>
          <w:sz w:val="28"/>
          <w:szCs w:val="28"/>
        </w:rPr>
      </w:pPr>
      <w:r w:rsidRPr="0003417B">
        <w:rPr>
          <w:sz w:val="28"/>
          <w:szCs w:val="28"/>
        </w:rPr>
        <w:t xml:space="preserve">где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коэффициент параметра;</w:t>
      </w:r>
    </w:p>
    <w:p w:rsidR="00874F3A" w:rsidRPr="0003417B" w:rsidRDefault="00874F3A" w:rsidP="00874F3A">
      <w:pPr>
        <w:pStyle w:val="a6"/>
        <w:spacing w:line="360" w:lineRule="auto"/>
        <w:ind w:firstLine="567"/>
        <w:jc w:val="both"/>
        <w:rPr>
          <w:sz w:val="28"/>
          <w:szCs w:val="28"/>
        </w:rPr>
      </w:pPr>
      <w:r w:rsidRPr="0003417B">
        <w:rPr>
          <w:sz w:val="28"/>
          <w:szCs w:val="28"/>
        </w:rPr>
        <w:t>П</w:t>
      </w:r>
      <w:proofErr w:type="gramStart"/>
      <w:r w:rsidRPr="0003417B">
        <w:rPr>
          <w:sz w:val="28"/>
          <w:szCs w:val="28"/>
          <w:vertAlign w:val="subscript"/>
        </w:rPr>
        <w:t>1</w:t>
      </w:r>
      <w:proofErr w:type="gramEnd"/>
      <w:r w:rsidRPr="0003417B">
        <w:rPr>
          <w:sz w:val="28"/>
          <w:szCs w:val="28"/>
        </w:rPr>
        <w:t>,</w:t>
      </w:r>
      <w:r w:rsidRPr="0003417B">
        <w:rPr>
          <w:sz w:val="28"/>
          <w:szCs w:val="28"/>
          <w:vertAlign w:val="subscript"/>
        </w:rPr>
        <w:t>2</w:t>
      </w:r>
      <w:r w:rsidRPr="0003417B">
        <w:rPr>
          <w:sz w:val="28"/>
          <w:szCs w:val="28"/>
        </w:rPr>
        <w:t>,</w:t>
      </w:r>
      <w:r w:rsidRPr="0003417B">
        <w:rPr>
          <w:sz w:val="28"/>
          <w:szCs w:val="28"/>
          <w:vertAlign w:val="subscript"/>
          <w:lang w:val="en-US"/>
        </w:rPr>
        <w:t>n</w:t>
      </w:r>
      <w:r w:rsidRPr="0003417B">
        <w:rPr>
          <w:sz w:val="28"/>
          <w:szCs w:val="28"/>
        </w:rPr>
        <w:t xml:space="preserve"> – Параметры 1,2, </w:t>
      </w:r>
      <w:r w:rsidRPr="0003417B">
        <w:rPr>
          <w:sz w:val="28"/>
          <w:szCs w:val="28"/>
          <w:lang w:val="en-US"/>
        </w:rPr>
        <w:t>n</w:t>
      </w:r>
      <w:r w:rsidRPr="0003417B">
        <w:rPr>
          <w:sz w:val="28"/>
          <w:szCs w:val="28"/>
        </w:rPr>
        <w:t>.;</w:t>
      </w:r>
    </w:p>
    <w:p w:rsidR="00874F3A" w:rsidRPr="0003417B" w:rsidRDefault="00874F3A" w:rsidP="00874F3A">
      <w:pPr>
        <w:pStyle w:val="a6"/>
        <w:spacing w:line="360" w:lineRule="auto"/>
        <w:ind w:firstLine="567"/>
        <w:jc w:val="both"/>
        <w:rPr>
          <w:sz w:val="28"/>
          <w:szCs w:val="28"/>
        </w:rPr>
      </w:pPr>
      <w:r w:rsidRPr="0003417B">
        <w:rPr>
          <w:sz w:val="28"/>
          <w:szCs w:val="28"/>
          <w:lang w:val="en-US"/>
        </w:rPr>
        <w:t>n</w:t>
      </w:r>
      <w:r w:rsidRPr="0003417B">
        <w:rPr>
          <w:sz w:val="28"/>
          <w:szCs w:val="28"/>
        </w:rPr>
        <w:t xml:space="preserve"> – </w:t>
      </w:r>
      <w:proofErr w:type="gramStart"/>
      <w:r w:rsidRPr="0003417B">
        <w:rPr>
          <w:sz w:val="28"/>
          <w:szCs w:val="28"/>
        </w:rPr>
        <w:t>количество</w:t>
      </w:r>
      <w:proofErr w:type="gramEnd"/>
      <w:r w:rsidRPr="0003417B">
        <w:rPr>
          <w:sz w:val="28"/>
          <w:szCs w:val="28"/>
        </w:rPr>
        <w:t xml:space="preserve"> параметров;</w:t>
      </w:r>
    </w:p>
    <w:p w:rsidR="00874F3A" w:rsidRPr="0003417B" w:rsidRDefault="00874F3A" w:rsidP="00874F3A">
      <w:pPr>
        <w:pStyle w:val="a6"/>
        <w:spacing w:line="360" w:lineRule="auto"/>
        <w:ind w:firstLine="567"/>
        <w:jc w:val="both"/>
        <w:rPr>
          <w:sz w:val="28"/>
          <w:szCs w:val="28"/>
        </w:rPr>
      </w:pPr>
      <w:r w:rsidRPr="0003417B">
        <w:rPr>
          <w:sz w:val="28"/>
          <w:szCs w:val="28"/>
        </w:rPr>
        <w:t>К</w:t>
      </w:r>
      <w:r w:rsidRPr="0003417B">
        <w:rPr>
          <w:sz w:val="28"/>
          <w:szCs w:val="28"/>
          <w:vertAlign w:val="subscript"/>
        </w:rPr>
        <w:t>а</w:t>
      </w:r>
      <w:r w:rsidRPr="0003417B">
        <w:rPr>
          <w:sz w:val="28"/>
          <w:szCs w:val="28"/>
        </w:rPr>
        <w:t xml:space="preserve"> – коэффициент актуальности.</w:t>
      </w:r>
    </w:p>
    <w:p w:rsidR="00874F3A" w:rsidRDefault="00874F3A" w:rsidP="00874F3A">
      <w:pPr>
        <w:pStyle w:val="a6"/>
        <w:spacing w:line="360" w:lineRule="auto"/>
        <w:ind w:firstLine="567"/>
        <w:jc w:val="both"/>
        <w:rPr>
          <w:sz w:val="28"/>
          <w:szCs w:val="28"/>
        </w:rPr>
      </w:pPr>
      <w:r w:rsidRPr="0003417B">
        <w:rPr>
          <w:sz w:val="28"/>
          <w:szCs w:val="28"/>
        </w:rPr>
        <w:t>Характер коэффициента определяется по таблице 26.</w:t>
      </w:r>
    </w:p>
    <w:p w:rsidR="00F07D25" w:rsidRDefault="00F07D25" w:rsidP="00874F3A">
      <w:pPr>
        <w:pStyle w:val="a6"/>
        <w:spacing w:line="360" w:lineRule="auto"/>
        <w:ind w:firstLine="567"/>
        <w:jc w:val="both"/>
        <w:rPr>
          <w:sz w:val="28"/>
          <w:szCs w:val="28"/>
        </w:rPr>
      </w:pPr>
    </w:p>
    <w:p w:rsidR="00F07D25" w:rsidRDefault="00F07D25" w:rsidP="00874F3A">
      <w:pPr>
        <w:pStyle w:val="a6"/>
        <w:spacing w:line="360" w:lineRule="auto"/>
        <w:ind w:firstLine="567"/>
        <w:jc w:val="both"/>
        <w:rPr>
          <w:sz w:val="28"/>
          <w:szCs w:val="28"/>
        </w:rPr>
      </w:pPr>
    </w:p>
    <w:p w:rsidR="00F07D25" w:rsidRDefault="00F07D25" w:rsidP="00874F3A">
      <w:pPr>
        <w:pStyle w:val="a6"/>
        <w:spacing w:line="360" w:lineRule="auto"/>
        <w:ind w:firstLine="567"/>
        <w:jc w:val="both"/>
        <w:rPr>
          <w:sz w:val="28"/>
          <w:szCs w:val="28"/>
        </w:rPr>
      </w:pPr>
    </w:p>
    <w:p w:rsidR="00F07D25" w:rsidRPr="0003417B" w:rsidRDefault="00F07D25" w:rsidP="00874F3A">
      <w:pPr>
        <w:pStyle w:val="a6"/>
        <w:spacing w:line="360" w:lineRule="auto"/>
        <w:ind w:firstLine="567"/>
        <w:jc w:val="both"/>
        <w:rPr>
          <w:sz w:val="28"/>
          <w:szCs w:val="28"/>
        </w:rPr>
      </w:pPr>
    </w:p>
    <w:p w:rsidR="00F07D25" w:rsidRPr="006C7C6F" w:rsidRDefault="00874F3A" w:rsidP="00874F3A">
      <w:pPr>
        <w:pStyle w:val="a6"/>
        <w:spacing w:line="360" w:lineRule="auto"/>
        <w:jc w:val="both"/>
        <w:rPr>
          <w:sz w:val="28"/>
          <w:szCs w:val="28"/>
        </w:rPr>
      </w:pPr>
      <w:r w:rsidRPr="0003417B">
        <w:rPr>
          <w:sz w:val="28"/>
          <w:szCs w:val="28"/>
        </w:rPr>
        <w:lastRenderedPageBreak/>
        <w:t xml:space="preserve">Таблица </w:t>
      </w:r>
      <w:r w:rsidR="003745F9" w:rsidRPr="003745F9">
        <w:rPr>
          <w:sz w:val="28"/>
          <w:szCs w:val="28"/>
        </w:rPr>
        <w:t>12</w:t>
      </w:r>
      <w:r w:rsidRPr="0003417B">
        <w:rPr>
          <w:sz w:val="28"/>
          <w:szCs w:val="28"/>
        </w:rPr>
        <w:t xml:space="preserve"> </w:t>
      </w:r>
      <w:r w:rsidRPr="0003417B">
        <w:rPr>
          <w:szCs w:val="28"/>
        </w:rPr>
        <w:t>–</w:t>
      </w:r>
      <w:r w:rsidRPr="0003417B">
        <w:rPr>
          <w:sz w:val="28"/>
          <w:szCs w:val="28"/>
        </w:rPr>
        <w:t xml:space="preserve"> Характер коэффициента определить по таблице</w:t>
      </w:r>
    </w:p>
    <w:tbl>
      <w:tblPr>
        <w:tblStyle w:val="a8"/>
        <w:tblW w:w="0" w:type="auto"/>
        <w:tblInd w:w="108" w:type="dxa"/>
        <w:tblLook w:val="04A0" w:firstRow="1" w:lastRow="0" w:firstColumn="1" w:lastColumn="0" w:noHBand="0" w:noVBand="1"/>
      </w:tblPr>
      <w:tblGrid>
        <w:gridCol w:w="4707"/>
        <w:gridCol w:w="4649"/>
      </w:tblGrid>
      <w:tr w:rsidR="00874F3A" w:rsidRPr="0003417B" w:rsidTr="00676E07">
        <w:tc>
          <w:tcPr>
            <w:tcW w:w="4707" w:type="dxa"/>
          </w:tcPr>
          <w:p w:rsidR="00874F3A" w:rsidRPr="0003417B" w:rsidRDefault="00874F3A" w:rsidP="00676E07">
            <w:pPr>
              <w:pStyle w:val="a6"/>
              <w:jc w:val="center"/>
              <w:rPr>
                <w:sz w:val="28"/>
                <w:szCs w:val="28"/>
              </w:rPr>
            </w:pPr>
            <w:r w:rsidRPr="0003417B">
              <w:rPr>
                <w:sz w:val="28"/>
                <w:szCs w:val="28"/>
              </w:rPr>
              <w:t>Величина коэффициента</w:t>
            </w:r>
          </w:p>
        </w:tc>
        <w:tc>
          <w:tcPr>
            <w:tcW w:w="4649" w:type="dxa"/>
          </w:tcPr>
          <w:p w:rsidR="00874F3A" w:rsidRPr="0003417B" w:rsidRDefault="00874F3A" w:rsidP="00676E07">
            <w:pPr>
              <w:pStyle w:val="a6"/>
              <w:jc w:val="center"/>
              <w:rPr>
                <w:sz w:val="28"/>
                <w:szCs w:val="28"/>
              </w:rPr>
            </w:pPr>
            <w:r w:rsidRPr="0003417B">
              <w:rPr>
                <w:sz w:val="28"/>
                <w:szCs w:val="28"/>
              </w:rPr>
              <w:t>Характер</w:t>
            </w:r>
          </w:p>
        </w:tc>
      </w:tr>
      <w:tr w:rsidR="00874F3A" w:rsidRPr="0003417B" w:rsidTr="00676E07">
        <w:tc>
          <w:tcPr>
            <w:tcW w:w="4707" w:type="dxa"/>
          </w:tcPr>
          <w:p w:rsidR="00874F3A" w:rsidRPr="0003417B" w:rsidRDefault="00874F3A" w:rsidP="00676E07">
            <w:pPr>
              <w:pStyle w:val="a6"/>
              <w:jc w:val="center"/>
              <w:rPr>
                <w:sz w:val="28"/>
                <w:szCs w:val="28"/>
              </w:rPr>
            </w:pPr>
            <w:r w:rsidRPr="0003417B">
              <w:rPr>
                <w:sz w:val="28"/>
                <w:szCs w:val="28"/>
              </w:rPr>
              <w:t>До |0,3|</w:t>
            </w:r>
          </w:p>
        </w:tc>
        <w:tc>
          <w:tcPr>
            <w:tcW w:w="4649" w:type="dxa"/>
          </w:tcPr>
          <w:p w:rsidR="00874F3A" w:rsidRPr="0003417B" w:rsidRDefault="00874F3A" w:rsidP="00676E07">
            <w:pPr>
              <w:pStyle w:val="a6"/>
              <w:jc w:val="both"/>
              <w:rPr>
                <w:sz w:val="28"/>
                <w:szCs w:val="28"/>
              </w:rPr>
            </w:pPr>
            <w:r w:rsidRPr="0003417B">
              <w:rPr>
                <w:sz w:val="28"/>
                <w:szCs w:val="28"/>
              </w:rPr>
              <w:t>Практически отсутствует</w:t>
            </w:r>
          </w:p>
        </w:tc>
      </w:tr>
      <w:tr w:rsidR="00874F3A" w:rsidRPr="0003417B" w:rsidTr="00676E07">
        <w:tc>
          <w:tcPr>
            <w:tcW w:w="4707" w:type="dxa"/>
          </w:tcPr>
          <w:p w:rsidR="00874F3A" w:rsidRPr="0003417B" w:rsidRDefault="00874F3A" w:rsidP="00676E07">
            <w:pPr>
              <w:pStyle w:val="a6"/>
              <w:jc w:val="center"/>
              <w:rPr>
                <w:sz w:val="28"/>
                <w:szCs w:val="28"/>
              </w:rPr>
            </w:pPr>
            <w:r w:rsidRPr="0003417B">
              <w:rPr>
                <w:sz w:val="28"/>
                <w:szCs w:val="28"/>
              </w:rPr>
              <w:t>|0,3| -  |0,5|</w:t>
            </w:r>
          </w:p>
        </w:tc>
        <w:tc>
          <w:tcPr>
            <w:tcW w:w="4649" w:type="dxa"/>
          </w:tcPr>
          <w:p w:rsidR="00874F3A" w:rsidRPr="0003417B" w:rsidRDefault="00874F3A" w:rsidP="00676E07">
            <w:pPr>
              <w:pStyle w:val="a6"/>
              <w:jc w:val="both"/>
              <w:rPr>
                <w:sz w:val="28"/>
                <w:szCs w:val="28"/>
              </w:rPr>
            </w:pPr>
            <w:r w:rsidRPr="0003417B">
              <w:rPr>
                <w:sz w:val="28"/>
                <w:szCs w:val="28"/>
              </w:rPr>
              <w:t>Слабая</w:t>
            </w:r>
          </w:p>
        </w:tc>
      </w:tr>
      <w:tr w:rsidR="00874F3A" w:rsidRPr="0003417B" w:rsidTr="00676E07">
        <w:tc>
          <w:tcPr>
            <w:tcW w:w="4707" w:type="dxa"/>
          </w:tcPr>
          <w:p w:rsidR="00874F3A" w:rsidRPr="0003417B" w:rsidRDefault="00874F3A" w:rsidP="00676E07">
            <w:pPr>
              <w:pStyle w:val="a6"/>
              <w:jc w:val="center"/>
              <w:rPr>
                <w:sz w:val="28"/>
                <w:szCs w:val="28"/>
              </w:rPr>
            </w:pPr>
            <w:r w:rsidRPr="0003417B">
              <w:rPr>
                <w:sz w:val="28"/>
                <w:szCs w:val="28"/>
                <w:lang w:val="en-US"/>
              </w:rPr>
              <w:t>|</w:t>
            </w:r>
            <w:r w:rsidRPr="0003417B">
              <w:rPr>
                <w:sz w:val="28"/>
                <w:szCs w:val="28"/>
              </w:rPr>
              <w:t>0,5</w:t>
            </w:r>
            <w:r w:rsidRPr="0003417B">
              <w:rPr>
                <w:sz w:val="28"/>
                <w:szCs w:val="28"/>
                <w:lang w:val="en-US"/>
              </w:rPr>
              <w:t>|</w:t>
            </w:r>
            <w:r w:rsidRPr="0003417B">
              <w:rPr>
                <w:sz w:val="28"/>
                <w:szCs w:val="28"/>
              </w:rPr>
              <w:t xml:space="preserve"> -  </w:t>
            </w:r>
            <w:r w:rsidRPr="0003417B">
              <w:rPr>
                <w:sz w:val="28"/>
                <w:szCs w:val="28"/>
                <w:lang w:val="en-US"/>
              </w:rPr>
              <w:t>|</w:t>
            </w:r>
            <w:r w:rsidRPr="0003417B">
              <w:rPr>
                <w:sz w:val="28"/>
                <w:szCs w:val="28"/>
              </w:rPr>
              <w:t>0,7</w:t>
            </w:r>
            <w:r w:rsidRPr="0003417B">
              <w:rPr>
                <w:sz w:val="28"/>
                <w:szCs w:val="28"/>
                <w:lang w:val="en-US"/>
              </w:rPr>
              <w:t>|</w:t>
            </w:r>
          </w:p>
        </w:tc>
        <w:tc>
          <w:tcPr>
            <w:tcW w:w="4649" w:type="dxa"/>
          </w:tcPr>
          <w:p w:rsidR="00874F3A" w:rsidRPr="0003417B" w:rsidRDefault="00874F3A" w:rsidP="00676E07">
            <w:pPr>
              <w:pStyle w:val="a6"/>
              <w:jc w:val="both"/>
              <w:rPr>
                <w:sz w:val="28"/>
                <w:szCs w:val="28"/>
              </w:rPr>
            </w:pPr>
            <w:r w:rsidRPr="0003417B">
              <w:rPr>
                <w:sz w:val="28"/>
                <w:szCs w:val="28"/>
              </w:rPr>
              <w:t>Умеренная</w:t>
            </w:r>
          </w:p>
        </w:tc>
      </w:tr>
      <w:tr w:rsidR="00874F3A" w:rsidRPr="0003417B" w:rsidTr="00676E07">
        <w:tc>
          <w:tcPr>
            <w:tcW w:w="4707" w:type="dxa"/>
          </w:tcPr>
          <w:p w:rsidR="00874F3A" w:rsidRPr="0003417B" w:rsidRDefault="00874F3A" w:rsidP="00676E07">
            <w:pPr>
              <w:pStyle w:val="a6"/>
              <w:jc w:val="center"/>
              <w:rPr>
                <w:sz w:val="28"/>
                <w:szCs w:val="28"/>
              </w:rPr>
            </w:pPr>
            <w:r w:rsidRPr="0003417B">
              <w:rPr>
                <w:sz w:val="28"/>
                <w:szCs w:val="28"/>
                <w:lang w:val="en-US"/>
              </w:rPr>
              <w:t>|</w:t>
            </w:r>
            <w:r w:rsidRPr="0003417B">
              <w:rPr>
                <w:sz w:val="28"/>
                <w:szCs w:val="28"/>
              </w:rPr>
              <w:t>0,7</w:t>
            </w:r>
            <w:r w:rsidRPr="0003417B">
              <w:rPr>
                <w:sz w:val="28"/>
                <w:szCs w:val="28"/>
                <w:lang w:val="en-US"/>
              </w:rPr>
              <w:t>|</w:t>
            </w:r>
            <w:r w:rsidRPr="0003417B">
              <w:rPr>
                <w:sz w:val="28"/>
                <w:szCs w:val="28"/>
              </w:rPr>
              <w:t xml:space="preserve"> -  </w:t>
            </w:r>
            <w:r w:rsidRPr="0003417B">
              <w:rPr>
                <w:sz w:val="28"/>
                <w:szCs w:val="28"/>
                <w:lang w:val="en-US"/>
              </w:rPr>
              <w:t>|</w:t>
            </w:r>
            <w:r w:rsidRPr="0003417B">
              <w:rPr>
                <w:sz w:val="28"/>
                <w:szCs w:val="28"/>
              </w:rPr>
              <w:t>1,0</w:t>
            </w:r>
            <w:r w:rsidRPr="0003417B">
              <w:rPr>
                <w:sz w:val="28"/>
                <w:szCs w:val="28"/>
                <w:lang w:val="en-US"/>
              </w:rPr>
              <w:t>|</w:t>
            </w:r>
          </w:p>
        </w:tc>
        <w:tc>
          <w:tcPr>
            <w:tcW w:w="4649" w:type="dxa"/>
          </w:tcPr>
          <w:p w:rsidR="00874F3A" w:rsidRPr="0003417B" w:rsidRDefault="00874F3A" w:rsidP="00676E07">
            <w:pPr>
              <w:pStyle w:val="a6"/>
              <w:jc w:val="both"/>
              <w:rPr>
                <w:sz w:val="28"/>
                <w:szCs w:val="28"/>
              </w:rPr>
            </w:pPr>
            <w:r w:rsidRPr="0003417B">
              <w:rPr>
                <w:sz w:val="28"/>
                <w:szCs w:val="28"/>
              </w:rPr>
              <w:t>Сильная</w:t>
            </w:r>
          </w:p>
        </w:tc>
      </w:tr>
    </w:tbl>
    <w:p w:rsidR="00874F3A" w:rsidRPr="0003417B" w:rsidRDefault="00874F3A" w:rsidP="00874F3A">
      <w:pPr>
        <w:pStyle w:val="a6"/>
        <w:spacing w:line="360" w:lineRule="auto"/>
        <w:ind w:firstLine="567"/>
        <w:jc w:val="both"/>
        <w:rPr>
          <w:sz w:val="28"/>
          <w:szCs w:val="28"/>
        </w:rPr>
      </w:pP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rPr>
      </w:pPr>
      <w:r w:rsidRPr="0003417B">
        <w:rPr>
          <w:rFonts w:ascii="Times New Roman" w:eastAsia="Times New Roman" w:hAnsi="Times New Roman" w:cs="Times New Roman"/>
          <w:b/>
          <w:sz w:val="28"/>
          <w:szCs w:val="28"/>
        </w:rPr>
        <w:t>Второй этап</w:t>
      </w:r>
      <w:r w:rsidRPr="0003417B">
        <w:rPr>
          <w:rFonts w:ascii="Times New Roman" w:eastAsia="Times New Roman" w:hAnsi="Times New Roman" w:cs="Times New Roman"/>
          <w:sz w:val="28"/>
          <w:szCs w:val="28"/>
        </w:rPr>
        <w:t xml:space="preserve"> носит статистический характер и показывает состояние экономики региона в динамике, что в свою очередь позволяет составить представление об эффективности развития совместного предпринимательства. </w:t>
      </w: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rPr>
      </w:pPr>
    </w:p>
    <w:p w:rsidR="00874F3A" w:rsidRPr="0003417B" w:rsidRDefault="00117853" w:rsidP="00874F3A">
      <w:pPr>
        <w:spacing w:after="0" w:line="360" w:lineRule="auto"/>
        <w:ind w:left="1416"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инв</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капиталовложение</m:t>
            </m:r>
          </m:num>
          <m:den>
            <m:r>
              <w:rPr>
                <w:rFonts w:ascii="Cambria Math" w:hAnsi="Cambria Math" w:cs="Times New Roman"/>
                <w:sz w:val="28"/>
                <w:szCs w:val="28"/>
              </w:rPr>
              <m:t>ВРП</m:t>
            </m:r>
          </m:den>
        </m:f>
        <m:r>
          <w:rPr>
            <w:rFonts w:ascii="Cambria Math" w:hAnsi="Cambria Math" w:cs="Times New Roman"/>
            <w:sz w:val="28"/>
            <w:szCs w:val="28"/>
          </w:rPr>
          <m:t xml:space="preserve"> </m:t>
        </m:r>
      </m:oMath>
      <w:r w:rsidR="00874F3A" w:rsidRPr="0003417B">
        <w:rPr>
          <w:rFonts w:ascii="Times New Roman" w:eastAsiaTheme="minorEastAsia" w:hAnsi="Times New Roman" w:cs="Times New Roman"/>
          <w:sz w:val="28"/>
          <w:szCs w:val="28"/>
        </w:rPr>
        <w:t xml:space="preserve">, </w:t>
      </w:r>
      <w:r w:rsidR="00874F3A" w:rsidRPr="0003417B">
        <w:rPr>
          <w:rFonts w:ascii="Times New Roman" w:eastAsiaTheme="minorEastAsia" w:hAnsi="Times New Roman" w:cs="Times New Roman"/>
          <w:sz w:val="28"/>
          <w:szCs w:val="28"/>
        </w:rPr>
        <w:tab/>
      </w:r>
      <w:r w:rsidR="00874F3A" w:rsidRPr="0003417B">
        <w:rPr>
          <w:rFonts w:ascii="Times New Roman" w:eastAsiaTheme="minorEastAsia" w:hAnsi="Times New Roman" w:cs="Times New Roman"/>
          <w:sz w:val="28"/>
          <w:szCs w:val="28"/>
        </w:rPr>
        <w:tab/>
      </w:r>
      <w:r w:rsidR="00874F3A" w:rsidRPr="0003417B">
        <w:rPr>
          <w:rFonts w:ascii="Times New Roman" w:eastAsiaTheme="minorEastAsia" w:hAnsi="Times New Roman" w:cs="Times New Roman"/>
          <w:sz w:val="28"/>
          <w:szCs w:val="28"/>
        </w:rPr>
        <w:tab/>
      </w:r>
      <w:r w:rsidR="00874F3A" w:rsidRPr="0003417B">
        <w:rPr>
          <w:rFonts w:ascii="Times New Roman" w:eastAsiaTheme="minorEastAsia" w:hAnsi="Times New Roman" w:cs="Times New Roman"/>
          <w:sz w:val="28"/>
          <w:szCs w:val="28"/>
        </w:rPr>
        <w:tab/>
      </w:r>
      <w:r w:rsidR="00874F3A" w:rsidRPr="0003417B">
        <w:rPr>
          <w:rFonts w:ascii="Times New Roman" w:eastAsiaTheme="minorEastAsia" w:hAnsi="Times New Roman" w:cs="Times New Roman"/>
          <w:sz w:val="28"/>
          <w:szCs w:val="28"/>
        </w:rPr>
        <w:tab/>
      </w:r>
      <w:r w:rsidR="00874F3A" w:rsidRPr="0003417B">
        <w:rPr>
          <w:rFonts w:ascii="Times New Roman" w:hAnsi="Times New Roman" w:cs="Times New Roman"/>
          <w:sz w:val="28"/>
          <w:szCs w:val="28"/>
        </w:rPr>
        <w:t>(10)</w:t>
      </w: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rPr>
      </w:pPr>
    </w:p>
    <w:p w:rsidR="00874F3A" w:rsidRPr="0003417B" w:rsidRDefault="00874F3A" w:rsidP="00874F3A">
      <w:pPr>
        <w:spacing w:after="0" w:line="360" w:lineRule="auto"/>
        <w:ind w:firstLine="567"/>
        <w:jc w:val="both"/>
        <w:rPr>
          <w:rFonts w:ascii="Times New Roman" w:eastAsia="Times New Roman" w:hAnsi="Times New Roman" w:cs="Times New Roman"/>
          <w:sz w:val="28"/>
          <w:szCs w:val="28"/>
        </w:rPr>
      </w:pPr>
      <w:r w:rsidRPr="0003417B">
        <w:rPr>
          <w:rFonts w:ascii="Times New Roman" w:eastAsia="Times New Roman" w:hAnsi="Times New Roman" w:cs="Times New Roman"/>
          <w:b/>
          <w:sz w:val="28"/>
          <w:szCs w:val="28"/>
        </w:rPr>
        <w:t>Третий этап.</w:t>
      </w:r>
      <w:r w:rsidRPr="0003417B">
        <w:rPr>
          <w:rFonts w:ascii="Times New Roman" w:eastAsia="Times New Roman" w:hAnsi="Times New Roman" w:cs="Times New Roman"/>
          <w:sz w:val="28"/>
          <w:szCs w:val="28"/>
        </w:rPr>
        <w:t xml:space="preserve">  Подведение итогов и определение общей тенденции для данного производства.</w:t>
      </w:r>
    </w:p>
    <w:p w:rsidR="00874F3A" w:rsidRPr="0003417B" w:rsidRDefault="00874F3A" w:rsidP="00874F3A">
      <w:pPr>
        <w:pStyle w:val="a6"/>
        <w:spacing w:line="360" w:lineRule="auto"/>
        <w:ind w:firstLine="567"/>
        <w:jc w:val="both"/>
        <w:rPr>
          <w:sz w:val="28"/>
          <w:szCs w:val="28"/>
        </w:rPr>
      </w:pPr>
      <w:r w:rsidRPr="0003417B">
        <w:rPr>
          <w:sz w:val="28"/>
          <w:szCs w:val="28"/>
        </w:rPr>
        <w:t>Методика оценки эффективности принятия решения способствует ускорению и поддержке принятия решений и формированию прогноза на краткосрочный и среднесрочный периоды, позволяет оценить актуальность того или иного производства в регионе. Применение методики в работе подробно рассматривается на примерах мусороперерабатывающего, деревообрабатывающего и сельскохозяйственного производств.</w:t>
      </w:r>
    </w:p>
    <w:p w:rsidR="00874F3A" w:rsidRDefault="00874F3A" w:rsidP="00874F3A">
      <w:pPr>
        <w:pStyle w:val="a6"/>
        <w:spacing w:line="360" w:lineRule="auto"/>
        <w:jc w:val="both"/>
        <w:rPr>
          <w:sz w:val="28"/>
          <w:szCs w:val="28"/>
        </w:rPr>
      </w:pPr>
      <w:r w:rsidRPr="0003417B">
        <w:rPr>
          <w:sz w:val="28"/>
          <w:szCs w:val="28"/>
        </w:rPr>
        <w:t xml:space="preserve">Таблица  </w:t>
      </w:r>
      <w:r w:rsidR="003745F9" w:rsidRPr="003745F9">
        <w:rPr>
          <w:sz w:val="28"/>
          <w:szCs w:val="28"/>
        </w:rPr>
        <w:t>13</w:t>
      </w:r>
      <w:r w:rsidRPr="0003417B">
        <w:rPr>
          <w:sz w:val="28"/>
          <w:szCs w:val="28"/>
        </w:rPr>
        <w:t xml:space="preserve"> </w:t>
      </w:r>
      <w:r w:rsidRPr="0003417B">
        <w:rPr>
          <w:szCs w:val="28"/>
        </w:rPr>
        <w:t xml:space="preserve">– </w:t>
      </w:r>
      <w:r w:rsidRPr="0003417B">
        <w:rPr>
          <w:sz w:val="28"/>
          <w:szCs w:val="28"/>
        </w:rPr>
        <w:t>Оценка на примере мусороперерабатывающего производства</w:t>
      </w:r>
    </w:p>
    <w:p w:rsidR="00874F3A" w:rsidRPr="0003417B" w:rsidRDefault="00874F3A" w:rsidP="00874F3A">
      <w:pPr>
        <w:pStyle w:val="a6"/>
        <w:spacing w:line="360" w:lineRule="auto"/>
        <w:jc w:val="both"/>
        <w:rPr>
          <w:sz w:val="28"/>
          <w:szCs w:val="28"/>
        </w:rPr>
      </w:pPr>
    </w:p>
    <w:tbl>
      <w:tblPr>
        <w:tblStyle w:val="a8"/>
        <w:tblW w:w="0" w:type="auto"/>
        <w:tblLook w:val="04A0" w:firstRow="1" w:lastRow="0" w:firstColumn="1" w:lastColumn="0" w:noHBand="0" w:noVBand="1"/>
      </w:tblPr>
      <w:tblGrid>
        <w:gridCol w:w="3369"/>
        <w:gridCol w:w="3054"/>
        <w:gridCol w:w="3041"/>
      </w:tblGrid>
      <w:tr w:rsidR="00874F3A" w:rsidRPr="0003417B" w:rsidTr="00676E07">
        <w:tc>
          <w:tcPr>
            <w:tcW w:w="9464" w:type="dxa"/>
            <w:gridSpan w:val="3"/>
          </w:tcPr>
          <w:p w:rsidR="00874F3A" w:rsidRPr="0003417B" w:rsidRDefault="00874F3A" w:rsidP="00676E07">
            <w:pPr>
              <w:pStyle w:val="a6"/>
              <w:ind w:firstLine="567"/>
              <w:jc w:val="center"/>
              <w:rPr>
                <w:sz w:val="28"/>
                <w:szCs w:val="28"/>
              </w:rPr>
            </w:pPr>
            <w:r w:rsidRPr="0003417B">
              <w:rPr>
                <w:sz w:val="28"/>
                <w:szCs w:val="28"/>
              </w:rPr>
              <w:t>Этап 1. Оценка актуальности проекта.</w:t>
            </w:r>
          </w:p>
        </w:tc>
      </w:tr>
      <w:tr w:rsidR="00874F3A" w:rsidRPr="0003417B" w:rsidTr="00676E07">
        <w:tc>
          <w:tcPr>
            <w:tcW w:w="3369" w:type="dxa"/>
          </w:tcPr>
          <w:p w:rsidR="00874F3A" w:rsidRPr="0003417B" w:rsidRDefault="00874F3A" w:rsidP="00676E07">
            <w:pPr>
              <w:pStyle w:val="a6"/>
              <w:jc w:val="center"/>
              <w:rPr>
                <w:sz w:val="28"/>
                <w:szCs w:val="28"/>
              </w:rPr>
            </w:pPr>
            <w:r w:rsidRPr="0003417B">
              <w:rPr>
                <w:sz w:val="28"/>
                <w:szCs w:val="28"/>
              </w:rPr>
              <w:t>Показатель</w:t>
            </w:r>
          </w:p>
        </w:tc>
        <w:tc>
          <w:tcPr>
            <w:tcW w:w="3054" w:type="dxa"/>
          </w:tcPr>
          <w:p w:rsidR="00874F3A" w:rsidRPr="0003417B" w:rsidRDefault="00874F3A" w:rsidP="00676E07">
            <w:pPr>
              <w:pStyle w:val="a6"/>
              <w:jc w:val="center"/>
              <w:rPr>
                <w:sz w:val="28"/>
                <w:szCs w:val="28"/>
              </w:rPr>
            </w:pPr>
            <w:r w:rsidRPr="0003417B">
              <w:rPr>
                <w:sz w:val="28"/>
                <w:szCs w:val="28"/>
              </w:rPr>
              <w:t>Оценка</w:t>
            </w:r>
          </w:p>
        </w:tc>
        <w:tc>
          <w:tcPr>
            <w:tcW w:w="3041" w:type="dxa"/>
          </w:tcPr>
          <w:p w:rsidR="00874F3A" w:rsidRPr="0003417B" w:rsidRDefault="00874F3A" w:rsidP="00676E07">
            <w:pPr>
              <w:pStyle w:val="a6"/>
              <w:jc w:val="center"/>
              <w:rPr>
                <w:sz w:val="28"/>
                <w:szCs w:val="28"/>
              </w:rPr>
            </w:pPr>
            <w:r w:rsidRPr="0003417B">
              <w:rPr>
                <w:sz w:val="28"/>
                <w:szCs w:val="28"/>
              </w:rPr>
              <w:t xml:space="preserve">Оценка </w:t>
            </w:r>
          </w:p>
        </w:tc>
      </w:tr>
      <w:tr w:rsidR="00874F3A" w:rsidRPr="0003417B" w:rsidTr="00676E07">
        <w:tc>
          <w:tcPr>
            <w:tcW w:w="3369" w:type="dxa"/>
          </w:tcPr>
          <w:p w:rsidR="00874F3A" w:rsidRPr="0003417B" w:rsidRDefault="00874F3A" w:rsidP="00676E07">
            <w:pPr>
              <w:pStyle w:val="a6"/>
              <w:jc w:val="center"/>
              <w:rPr>
                <w:sz w:val="28"/>
                <w:szCs w:val="28"/>
                <w:lang w:val="en-US"/>
              </w:rPr>
            </w:pPr>
            <w:r w:rsidRPr="0003417B">
              <w:rPr>
                <w:sz w:val="28"/>
                <w:szCs w:val="28"/>
                <w:lang w:val="en-US"/>
              </w:rPr>
              <w:t>1</w:t>
            </w:r>
          </w:p>
        </w:tc>
        <w:tc>
          <w:tcPr>
            <w:tcW w:w="3054" w:type="dxa"/>
          </w:tcPr>
          <w:p w:rsidR="00874F3A" w:rsidRPr="0003417B" w:rsidRDefault="00874F3A" w:rsidP="00676E07">
            <w:pPr>
              <w:pStyle w:val="a6"/>
              <w:jc w:val="center"/>
              <w:rPr>
                <w:sz w:val="28"/>
                <w:szCs w:val="28"/>
                <w:lang w:val="en-US"/>
              </w:rPr>
            </w:pPr>
            <w:r w:rsidRPr="0003417B">
              <w:rPr>
                <w:sz w:val="28"/>
                <w:szCs w:val="28"/>
                <w:lang w:val="en-US"/>
              </w:rPr>
              <w:t>2</w:t>
            </w:r>
          </w:p>
        </w:tc>
        <w:tc>
          <w:tcPr>
            <w:tcW w:w="3041" w:type="dxa"/>
          </w:tcPr>
          <w:p w:rsidR="00874F3A" w:rsidRPr="0003417B" w:rsidRDefault="00874F3A" w:rsidP="00676E07">
            <w:pPr>
              <w:pStyle w:val="a6"/>
              <w:jc w:val="center"/>
              <w:rPr>
                <w:sz w:val="28"/>
                <w:szCs w:val="28"/>
                <w:lang w:val="en-US"/>
              </w:rPr>
            </w:pPr>
            <w:r w:rsidRPr="0003417B">
              <w:rPr>
                <w:sz w:val="28"/>
                <w:szCs w:val="28"/>
                <w:lang w:val="en-US"/>
              </w:rPr>
              <w:t>3</w:t>
            </w:r>
          </w:p>
        </w:tc>
      </w:tr>
      <w:tr w:rsidR="00874F3A" w:rsidRPr="0003417B" w:rsidTr="00676E07">
        <w:tc>
          <w:tcPr>
            <w:tcW w:w="9464" w:type="dxa"/>
            <w:gridSpan w:val="3"/>
          </w:tcPr>
          <w:p w:rsidR="00874F3A" w:rsidRPr="0003417B" w:rsidRDefault="00874F3A" w:rsidP="00676E07">
            <w:pPr>
              <w:pStyle w:val="a6"/>
              <w:ind w:firstLine="567"/>
              <w:jc w:val="center"/>
              <w:rPr>
                <w:sz w:val="28"/>
                <w:szCs w:val="28"/>
              </w:rPr>
            </w:pPr>
            <w:r w:rsidRPr="0003417B">
              <w:rPr>
                <w:sz w:val="28"/>
                <w:szCs w:val="28"/>
              </w:rPr>
              <w:t>Шаг 1. Местонахождение предприятия</w:t>
            </w:r>
          </w:p>
        </w:tc>
      </w:tr>
      <w:tr w:rsidR="00874F3A" w:rsidRPr="0003417B" w:rsidTr="00676E07">
        <w:tc>
          <w:tcPr>
            <w:tcW w:w="3369" w:type="dxa"/>
          </w:tcPr>
          <w:p w:rsidR="00874F3A" w:rsidRPr="0003417B" w:rsidRDefault="00874F3A" w:rsidP="00676E07">
            <w:pPr>
              <w:pStyle w:val="a6"/>
              <w:rPr>
                <w:sz w:val="28"/>
                <w:szCs w:val="28"/>
              </w:rPr>
            </w:pPr>
            <w:r w:rsidRPr="0003417B">
              <w:rPr>
                <w:sz w:val="28"/>
                <w:szCs w:val="28"/>
              </w:rPr>
              <w:t>1.1. Расположение вблизи основных рынков;</w:t>
            </w:r>
            <w:r w:rsidRPr="0003417B">
              <w:rPr>
                <w:sz w:val="28"/>
                <w:szCs w:val="28"/>
              </w:rPr>
              <w:tab/>
            </w:r>
          </w:p>
        </w:tc>
        <w:tc>
          <w:tcPr>
            <w:tcW w:w="3054" w:type="dxa"/>
          </w:tcPr>
          <w:p w:rsidR="00874F3A" w:rsidRPr="0003417B" w:rsidRDefault="00874F3A" w:rsidP="00676E07">
            <w:pPr>
              <w:pStyle w:val="a6"/>
              <w:rPr>
                <w:sz w:val="28"/>
                <w:szCs w:val="28"/>
              </w:rPr>
            </w:pPr>
            <w:r w:rsidRPr="0003417B">
              <w:rPr>
                <w:sz w:val="28"/>
                <w:szCs w:val="28"/>
              </w:rPr>
              <w:t>Неудовлетворительно</w:t>
            </w:r>
          </w:p>
        </w:tc>
        <w:tc>
          <w:tcPr>
            <w:tcW w:w="3041" w:type="dxa"/>
          </w:tcPr>
          <w:p w:rsidR="00874F3A" w:rsidRPr="0003417B" w:rsidRDefault="00874F3A" w:rsidP="00676E07">
            <w:pPr>
              <w:pStyle w:val="a6"/>
              <w:jc w:val="center"/>
              <w:rPr>
                <w:sz w:val="28"/>
                <w:szCs w:val="28"/>
              </w:rPr>
            </w:pPr>
            <w:r w:rsidRPr="0003417B">
              <w:rPr>
                <w:sz w:val="28"/>
                <w:szCs w:val="28"/>
              </w:rPr>
              <w:t>0</w:t>
            </w:r>
          </w:p>
        </w:tc>
      </w:tr>
      <w:tr w:rsidR="00874F3A" w:rsidRPr="0003417B" w:rsidTr="00676E07">
        <w:tc>
          <w:tcPr>
            <w:tcW w:w="3369" w:type="dxa"/>
          </w:tcPr>
          <w:p w:rsidR="00874F3A" w:rsidRPr="0003417B" w:rsidRDefault="00874F3A" w:rsidP="00676E07">
            <w:pPr>
              <w:pStyle w:val="a6"/>
              <w:rPr>
                <w:sz w:val="28"/>
                <w:szCs w:val="28"/>
              </w:rPr>
            </w:pPr>
            <w:r w:rsidRPr="0003417B">
              <w:rPr>
                <w:sz w:val="28"/>
                <w:szCs w:val="28"/>
              </w:rPr>
              <w:t>1.2. Лёгкий доступ к сырью и раб силе;</w:t>
            </w:r>
          </w:p>
        </w:tc>
        <w:tc>
          <w:tcPr>
            <w:tcW w:w="3054" w:type="dxa"/>
          </w:tcPr>
          <w:p w:rsidR="00874F3A" w:rsidRPr="0003417B" w:rsidRDefault="00874F3A" w:rsidP="00676E07">
            <w:pPr>
              <w:pStyle w:val="a6"/>
              <w:rPr>
                <w:sz w:val="28"/>
                <w:szCs w:val="28"/>
              </w:rPr>
            </w:pPr>
            <w:r w:rsidRPr="0003417B">
              <w:rPr>
                <w:sz w:val="28"/>
                <w:szCs w:val="28"/>
              </w:rPr>
              <w:t>Неудовлетворительно</w:t>
            </w:r>
          </w:p>
        </w:tc>
        <w:tc>
          <w:tcPr>
            <w:tcW w:w="3041" w:type="dxa"/>
          </w:tcPr>
          <w:p w:rsidR="00874F3A" w:rsidRPr="0003417B" w:rsidRDefault="00874F3A" w:rsidP="00676E07">
            <w:pPr>
              <w:pStyle w:val="a6"/>
              <w:jc w:val="center"/>
              <w:rPr>
                <w:sz w:val="28"/>
                <w:szCs w:val="28"/>
              </w:rPr>
            </w:pPr>
            <w:r w:rsidRPr="0003417B">
              <w:rPr>
                <w:sz w:val="28"/>
                <w:szCs w:val="28"/>
              </w:rPr>
              <w:t>0</w:t>
            </w:r>
          </w:p>
        </w:tc>
      </w:tr>
      <w:tr w:rsidR="00874F3A" w:rsidRPr="0003417B" w:rsidTr="00676E07">
        <w:tc>
          <w:tcPr>
            <w:tcW w:w="3369" w:type="dxa"/>
          </w:tcPr>
          <w:p w:rsidR="00874F3A" w:rsidRPr="0003417B" w:rsidRDefault="00874F3A" w:rsidP="00F07D25">
            <w:pPr>
              <w:pStyle w:val="a6"/>
              <w:rPr>
                <w:sz w:val="28"/>
                <w:szCs w:val="28"/>
              </w:rPr>
            </w:pPr>
            <w:r w:rsidRPr="0003417B">
              <w:rPr>
                <w:sz w:val="28"/>
                <w:szCs w:val="28"/>
              </w:rPr>
              <w:t xml:space="preserve">1.3. Наличие </w:t>
            </w:r>
            <w:proofErr w:type="gramStart"/>
            <w:r w:rsidRPr="0003417B">
              <w:rPr>
                <w:sz w:val="28"/>
                <w:szCs w:val="28"/>
              </w:rPr>
              <w:t>развитой</w:t>
            </w:r>
            <w:proofErr w:type="gramEnd"/>
            <w:r w:rsidRPr="0003417B">
              <w:rPr>
                <w:sz w:val="28"/>
                <w:szCs w:val="28"/>
              </w:rPr>
              <w:t xml:space="preserve"> </w:t>
            </w:r>
          </w:p>
        </w:tc>
        <w:tc>
          <w:tcPr>
            <w:tcW w:w="3054" w:type="dxa"/>
          </w:tcPr>
          <w:p w:rsidR="00874F3A" w:rsidRPr="0003417B" w:rsidRDefault="00874F3A" w:rsidP="00676E07">
            <w:pPr>
              <w:pStyle w:val="a6"/>
              <w:rPr>
                <w:sz w:val="28"/>
                <w:szCs w:val="28"/>
              </w:rPr>
            </w:pPr>
            <w:r w:rsidRPr="0003417B">
              <w:rPr>
                <w:sz w:val="28"/>
                <w:szCs w:val="28"/>
              </w:rPr>
              <w:t>Неудовлетворительно</w:t>
            </w:r>
          </w:p>
        </w:tc>
        <w:tc>
          <w:tcPr>
            <w:tcW w:w="3041" w:type="dxa"/>
          </w:tcPr>
          <w:p w:rsidR="00874F3A" w:rsidRPr="0003417B" w:rsidRDefault="00874F3A" w:rsidP="00676E07">
            <w:pPr>
              <w:pStyle w:val="a6"/>
              <w:jc w:val="center"/>
              <w:rPr>
                <w:sz w:val="28"/>
                <w:szCs w:val="28"/>
              </w:rPr>
            </w:pPr>
            <w:r w:rsidRPr="0003417B">
              <w:rPr>
                <w:sz w:val="28"/>
                <w:szCs w:val="28"/>
              </w:rPr>
              <w:t>0</w:t>
            </w:r>
          </w:p>
        </w:tc>
      </w:tr>
    </w:tbl>
    <w:p w:rsidR="006C7C6F" w:rsidRDefault="006C7C6F" w:rsidP="00F07D25">
      <w:pPr>
        <w:pStyle w:val="a6"/>
        <w:spacing w:line="360" w:lineRule="auto"/>
        <w:rPr>
          <w:sz w:val="28"/>
          <w:lang w:val="en-US"/>
        </w:rPr>
      </w:pPr>
    </w:p>
    <w:p w:rsidR="00874F3A" w:rsidRPr="0003417B" w:rsidRDefault="00F07D25" w:rsidP="00F07D25">
      <w:pPr>
        <w:pStyle w:val="a6"/>
        <w:spacing w:line="360" w:lineRule="auto"/>
        <w:rPr>
          <w:sz w:val="28"/>
        </w:rPr>
      </w:pPr>
      <w:r w:rsidRPr="0003417B">
        <w:rPr>
          <w:sz w:val="28"/>
        </w:rPr>
        <w:lastRenderedPageBreak/>
        <w:t xml:space="preserve">Продолжение таблицы </w:t>
      </w:r>
      <w:r w:rsidR="003745F9">
        <w:rPr>
          <w:sz w:val="28"/>
          <w:lang w:val="en-US"/>
        </w:rPr>
        <w:t>13</w:t>
      </w:r>
    </w:p>
    <w:tbl>
      <w:tblPr>
        <w:tblStyle w:val="a8"/>
        <w:tblW w:w="0" w:type="auto"/>
        <w:tblLook w:val="04A0" w:firstRow="1" w:lastRow="0" w:firstColumn="1" w:lastColumn="0" w:noHBand="0" w:noVBand="1"/>
      </w:tblPr>
      <w:tblGrid>
        <w:gridCol w:w="3369"/>
        <w:gridCol w:w="3054"/>
        <w:gridCol w:w="3041"/>
      </w:tblGrid>
      <w:tr w:rsidR="00F07D25" w:rsidRPr="0003417B" w:rsidTr="00BF3960">
        <w:tc>
          <w:tcPr>
            <w:tcW w:w="3369" w:type="dxa"/>
          </w:tcPr>
          <w:p w:rsidR="00F07D25" w:rsidRPr="0003417B" w:rsidRDefault="00F07D25" w:rsidP="00F07D25">
            <w:pPr>
              <w:pStyle w:val="a6"/>
              <w:jc w:val="center"/>
              <w:rPr>
                <w:sz w:val="28"/>
                <w:szCs w:val="28"/>
              </w:rPr>
            </w:pPr>
            <w:r>
              <w:rPr>
                <w:sz w:val="28"/>
                <w:szCs w:val="28"/>
              </w:rPr>
              <w:t>1</w:t>
            </w:r>
          </w:p>
        </w:tc>
        <w:tc>
          <w:tcPr>
            <w:tcW w:w="3054" w:type="dxa"/>
          </w:tcPr>
          <w:p w:rsidR="00F07D25" w:rsidRPr="0003417B" w:rsidRDefault="00F07D25" w:rsidP="00F07D25">
            <w:pPr>
              <w:pStyle w:val="a6"/>
              <w:jc w:val="center"/>
              <w:rPr>
                <w:sz w:val="28"/>
                <w:szCs w:val="28"/>
              </w:rPr>
            </w:pPr>
            <w:r>
              <w:rPr>
                <w:sz w:val="28"/>
                <w:szCs w:val="28"/>
              </w:rPr>
              <w:t>2</w:t>
            </w:r>
          </w:p>
        </w:tc>
        <w:tc>
          <w:tcPr>
            <w:tcW w:w="3041" w:type="dxa"/>
          </w:tcPr>
          <w:p w:rsidR="00F07D25" w:rsidRPr="0003417B" w:rsidRDefault="00F07D25" w:rsidP="00F07D25">
            <w:pPr>
              <w:pStyle w:val="a6"/>
              <w:jc w:val="center"/>
              <w:rPr>
                <w:sz w:val="28"/>
                <w:szCs w:val="28"/>
              </w:rPr>
            </w:pPr>
            <w:r>
              <w:rPr>
                <w:sz w:val="28"/>
                <w:szCs w:val="28"/>
              </w:rPr>
              <w:t>3</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транспортной системы;</w:t>
            </w:r>
          </w:p>
        </w:tc>
        <w:tc>
          <w:tcPr>
            <w:tcW w:w="3054" w:type="dxa"/>
          </w:tcPr>
          <w:p w:rsidR="00F07D25" w:rsidRPr="0003417B" w:rsidRDefault="00F07D25" w:rsidP="00BF3960">
            <w:pPr>
              <w:pStyle w:val="a6"/>
              <w:rPr>
                <w:sz w:val="28"/>
                <w:szCs w:val="28"/>
              </w:rPr>
            </w:pPr>
          </w:p>
        </w:tc>
        <w:tc>
          <w:tcPr>
            <w:tcW w:w="3041" w:type="dxa"/>
          </w:tcPr>
          <w:p w:rsidR="00F07D25" w:rsidRPr="0003417B" w:rsidRDefault="00F07D25" w:rsidP="00BF3960">
            <w:pPr>
              <w:pStyle w:val="a6"/>
              <w:jc w:val="center"/>
              <w:rPr>
                <w:sz w:val="28"/>
                <w:szCs w:val="28"/>
              </w:rPr>
            </w:pP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1.4. Лёгкий доступ к основным портам, терминалам, аэропортам;</w:t>
            </w:r>
          </w:p>
        </w:tc>
        <w:tc>
          <w:tcPr>
            <w:tcW w:w="3054" w:type="dxa"/>
          </w:tcPr>
          <w:p w:rsidR="00F07D25" w:rsidRPr="0003417B" w:rsidRDefault="00F07D25" w:rsidP="00BF3960">
            <w:pPr>
              <w:pStyle w:val="a6"/>
              <w:rPr>
                <w:sz w:val="28"/>
                <w:szCs w:val="28"/>
              </w:rPr>
            </w:pPr>
            <w:r w:rsidRPr="0003417B">
              <w:rPr>
                <w:sz w:val="28"/>
                <w:szCs w:val="28"/>
              </w:rPr>
              <w:t>Неудовлетворительно</w:t>
            </w:r>
          </w:p>
        </w:tc>
        <w:tc>
          <w:tcPr>
            <w:tcW w:w="3041" w:type="dxa"/>
          </w:tcPr>
          <w:p w:rsidR="00F07D25" w:rsidRPr="0003417B" w:rsidRDefault="00F07D25" w:rsidP="00BF3960">
            <w:pPr>
              <w:pStyle w:val="a6"/>
              <w:jc w:val="center"/>
              <w:rPr>
                <w:sz w:val="28"/>
                <w:szCs w:val="28"/>
              </w:rPr>
            </w:pPr>
            <w:r w:rsidRPr="0003417B">
              <w:rPr>
                <w:sz w:val="28"/>
                <w:szCs w:val="28"/>
              </w:rPr>
              <w:t>0</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1.5. Наличие и доступность коммунальных сетей, газопроводов и электроэнергии;</w:t>
            </w:r>
          </w:p>
        </w:tc>
        <w:tc>
          <w:tcPr>
            <w:tcW w:w="3054" w:type="dxa"/>
          </w:tcPr>
          <w:p w:rsidR="00F07D25" w:rsidRPr="0003417B" w:rsidRDefault="00F07D25" w:rsidP="00BF3960">
            <w:pPr>
              <w:pStyle w:val="a6"/>
              <w:rPr>
                <w:sz w:val="28"/>
                <w:szCs w:val="28"/>
              </w:rPr>
            </w:pPr>
            <w:r w:rsidRPr="0003417B">
              <w:rPr>
                <w:sz w:val="28"/>
                <w:szCs w:val="28"/>
              </w:rPr>
              <w:t>Хорошо</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1.6. Наличие развитой системы коммуникаций;</w:t>
            </w:r>
            <w:r w:rsidRPr="0003417B">
              <w:rPr>
                <w:sz w:val="28"/>
                <w:szCs w:val="28"/>
              </w:rPr>
              <w:tab/>
            </w:r>
          </w:p>
        </w:tc>
        <w:tc>
          <w:tcPr>
            <w:tcW w:w="3054" w:type="dxa"/>
          </w:tcPr>
          <w:p w:rsidR="00F07D25" w:rsidRPr="0003417B" w:rsidRDefault="00F07D25" w:rsidP="00BF3960">
            <w:pPr>
              <w:pStyle w:val="a6"/>
              <w:rPr>
                <w:sz w:val="28"/>
                <w:szCs w:val="28"/>
              </w:rPr>
            </w:pPr>
            <w:r w:rsidRPr="0003417B">
              <w:rPr>
                <w:sz w:val="28"/>
                <w:szCs w:val="28"/>
              </w:rPr>
              <w:t>Удовлетворительно</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1.7. Отсутствие атомных электростанций;</w:t>
            </w:r>
          </w:p>
        </w:tc>
        <w:tc>
          <w:tcPr>
            <w:tcW w:w="3054" w:type="dxa"/>
          </w:tcPr>
          <w:p w:rsidR="00F07D25" w:rsidRPr="0003417B" w:rsidRDefault="00F07D25" w:rsidP="00BF3960">
            <w:pPr>
              <w:pStyle w:val="a6"/>
              <w:rPr>
                <w:sz w:val="28"/>
                <w:szCs w:val="28"/>
              </w:rPr>
            </w:pPr>
            <w:r w:rsidRPr="0003417B">
              <w:rPr>
                <w:sz w:val="28"/>
                <w:szCs w:val="28"/>
              </w:rPr>
              <w:t>Нет</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BF3960">
        <w:tc>
          <w:tcPr>
            <w:tcW w:w="9464" w:type="dxa"/>
            <w:gridSpan w:val="3"/>
          </w:tcPr>
          <w:p w:rsidR="00F07D25" w:rsidRPr="0003417B" w:rsidRDefault="00F07D25" w:rsidP="00BF3960">
            <w:pPr>
              <w:pStyle w:val="a6"/>
              <w:jc w:val="center"/>
              <w:rPr>
                <w:sz w:val="28"/>
                <w:szCs w:val="28"/>
              </w:rPr>
            </w:pPr>
            <w:r w:rsidRPr="0003417B">
              <w:rPr>
                <w:sz w:val="28"/>
                <w:szCs w:val="28"/>
              </w:rPr>
              <w:t>Шаг 2. Социально-политические условия региона.</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2.1. Политическая стабильность;</w:t>
            </w:r>
          </w:p>
        </w:tc>
        <w:tc>
          <w:tcPr>
            <w:tcW w:w="3054" w:type="dxa"/>
          </w:tcPr>
          <w:p w:rsidR="00F07D25" w:rsidRPr="0003417B" w:rsidRDefault="00F07D25" w:rsidP="00BF3960">
            <w:pPr>
              <w:pStyle w:val="a6"/>
              <w:rPr>
                <w:sz w:val="28"/>
                <w:szCs w:val="28"/>
              </w:rPr>
            </w:pPr>
            <w:r w:rsidRPr="0003417B">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2.2. Наличие рынка рабочей силы, не требующей специальной подготовки;</w:t>
            </w:r>
          </w:p>
        </w:tc>
        <w:tc>
          <w:tcPr>
            <w:tcW w:w="3054" w:type="dxa"/>
          </w:tcPr>
          <w:p w:rsidR="00F07D25" w:rsidRPr="0003417B" w:rsidRDefault="00F07D25" w:rsidP="00BF3960">
            <w:pPr>
              <w:pStyle w:val="a6"/>
              <w:rPr>
                <w:sz w:val="28"/>
                <w:szCs w:val="28"/>
              </w:rPr>
            </w:pPr>
            <w:r w:rsidRPr="0003417B">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2.3. Благоприятная экологическая ситуация;</w:t>
            </w:r>
          </w:p>
        </w:tc>
        <w:tc>
          <w:tcPr>
            <w:tcW w:w="3054" w:type="dxa"/>
          </w:tcPr>
          <w:p w:rsidR="00F07D25" w:rsidRPr="0003417B" w:rsidRDefault="00F07D25" w:rsidP="00BF3960">
            <w:pPr>
              <w:pStyle w:val="a6"/>
              <w:rPr>
                <w:sz w:val="28"/>
                <w:szCs w:val="28"/>
              </w:rPr>
            </w:pPr>
            <w:r w:rsidRPr="0003417B">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BF3960">
        <w:tc>
          <w:tcPr>
            <w:tcW w:w="9464" w:type="dxa"/>
            <w:gridSpan w:val="3"/>
          </w:tcPr>
          <w:p w:rsidR="00F07D25" w:rsidRPr="0003417B" w:rsidRDefault="00F07D25" w:rsidP="00BF3960">
            <w:pPr>
              <w:pStyle w:val="a6"/>
              <w:jc w:val="center"/>
              <w:rPr>
                <w:sz w:val="28"/>
                <w:szCs w:val="28"/>
              </w:rPr>
            </w:pPr>
            <w:r w:rsidRPr="0003417B">
              <w:rPr>
                <w:sz w:val="28"/>
                <w:szCs w:val="28"/>
              </w:rPr>
              <w:t>Шаг 3. Законодательные условия страны и региона.</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 xml:space="preserve">3.1. Стабильность законодательства; </w:t>
            </w:r>
          </w:p>
        </w:tc>
        <w:tc>
          <w:tcPr>
            <w:tcW w:w="3054" w:type="dxa"/>
          </w:tcPr>
          <w:p w:rsidR="00F07D25" w:rsidRPr="0003417B" w:rsidRDefault="00F07D25" w:rsidP="00BF3960">
            <w:pPr>
              <w:pStyle w:val="a6"/>
              <w:rPr>
                <w:sz w:val="28"/>
                <w:szCs w:val="28"/>
              </w:rPr>
            </w:pPr>
            <w:r w:rsidRPr="0003417B">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3.2. Законодательное окружение процесса инвестиций;</w:t>
            </w:r>
          </w:p>
        </w:tc>
        <w:tc>
          <w:tcPr>
            <w:tcW w:w="3054" w:type="dxa"/>
          </w:tcPr>
          <w:p w:rsidR="00F07D25" w:rsidRPr="0003417B" w:rsidRDefault="00F07D25" w:rsidP="00BF3960">
            <w:pPr>
              <w:pStyle w:val="a6"/>
              <w:jc w:val="both"/>
              <w:rPr>
                <w:sz w:val="28"/>
                <w:szCs w:val="28"/>
              </w:rPr>
            </w:pPr>
            <w:r>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3.3. Закреплённое в законах право собственности на землю;</w:t>
            </w:r>
          </w:p>
        </w:tc>
        <w:tc>
          <w:tcPr>
            <w:tcW w:w="3054" w:type="dxa"/>
          </w:tcPr>
          <w:p w:rsidR="00F07D25" w:rsidRPr="0003417B" w:rsidRDefault="00F07D25" w:rsidP="00BF3960">
            <w:pPr>
              <w:pStyle w:val="a6"/>
              <w:rPr>
                <w:sz w:val="28"/>
                <w:szCs w:val="28"/>
              </w:rPr>
            </w:pPr>
            <w:r w:rsidRPr="0003417B">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 xml:space="preserve">3.4. Стимулирующие инвестиции налогообложение; </w:t>
            </w:r>
          </w:p>
        </w:tc>
        <w:tc>
          <w:tcPr>
            <w:tcW w:w="3054" w:type="dxa"/>
          </w:tcPr>
          <w:p w:rsidR="00F07D25" w:rsidRPr="0003417B" w:rsidRDefault="00F07D25" w:rsidP="00BF3960">
            <w:pPr>
              <w:pStyle w:val="a6"/>
              <w:jc w:val="both"/>
              <w:rPr>
                <w:sz w:val="28"/>
                <w:szCs w:val="28"/>
              </w:rPr>
            </w:pPr>
            <w:r>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BF3960">
        <w:tc>
          <w:tcPr>
            <w:tcW w:w="3369" w:type="dxa"/>
          </w:tcPr>
          <w:p w:rsidR="00F07D25" w:rsidRPr="0003417B" w:rsidRDefault="00F07D25" w:rsidP="00BF3960">
            <w:pPr>
              <w:pStyle w:val="a6"/>
              <w:rPr>
                <w:sz w:val="28"/>
                <w:szCs w:val="28"/>
              </w:rPr>
            </w:pPr>
            <w:r w:rsidRPr="0003417B">
              <w:rPr>
                <w:sz w:val="28"/>
                <w:szCs w:val="28"/>
              </w:rPr>
              <w:t>3.5. Налоговые льготы;</w:t>
            </w:r>
          </w:p>
        </w:tc>
        <w:tc>
          <w:tcPr>
            <w:tcW w:w="3054" w:type="dxa"/>
          </w:tcPr>
          <w:p w:rsidR="00F07D25" w:rsidRPr="0003417B" w:rsidRDefault="00F07D25" w:rsidP="00BF3960">
            <w:pPr>
              <w:pStyle w:val="a6"/>
              <w:jc w:val="both"/>
              <w:rPr>
                <w:sz w:val="28"/>
                <w:szCs w:val="28"/>
              </w:rPr>
            </w:pPr>
            <w:r w:rsidRPr="0003417B">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bl>
    <w:p w:rsidR="00874F3A" w:rsidRPr="0003417B" w:rsidRDefault="00874F3A" w:rsidP="00874F3A">
      <w:pPr>
        <w:pStyle w:val="a6"/>
        <w:spacing w:line="360" w:lineRule="auto"/>
        <w:jc w:val="right"/>
        <w:rPr>
          <w:sz w:val="28"/>
        </w:rPr>
      </w:pPr>
    </w:p>
    <w:p w:rsidR="00874F3A" w:rsidRDefault="00874F3A" w:rsidP="00874F3A">
      <w:pPr>
        <w:pStyle w:val="a6"/>
        <w:spacing w:line="360" w:lineRule="auto"/>
        <w:jc w:val="right"/>
        <w:rPr>
          <w:sz w:val="28"/>
        </w:rPr>
      </w:pPr>
    </w:p>
    <w:p w:rsidR="00F07D25" w:rsidRDefault="00F07D25" w:rsidP="00874F3A">
      <w:pPr>
        <w:pStyle w:val="a6"/>
        <w:spacing w:line="360" w:lineRule="auto"/>
        <w:jc w:val="right"/>
        <w:rPr>
          <w:sz w:val="28"/>
        </w:rPr>
      </w:pPr>
    </w:p>
    <w:p w:rsidR="00F07D25" w:rsidRDefault="00F07D25" w:rsidP="00874F3A">
      <w:pPr>
        <w:pStyle w:val="a6"/>
        <w:spacing w:line="360" w:lineRule="auto"/>
        <w:jc w:val="right"/>
        <w:rPr>
          <w:sz w:val="28"/>
        </w:rPr>
      </w:pPr>
    </w:p>
    <w:p w:rsidR="00F07D25" w:rsidRPr="003745F9" w:rsidRDefault="00F07D25" w:rsidP="00F07D25">
      <w:pPr>
        <w:pStyle w:val="a6"/>
        <w:spacing w:line="360" w:lineRule="auto"/>
        <w:rPr>
          <w:sz w:val="28"/>
          <w:lang w:val="en-US"/>
        </w:rPr>
      </w:pPr>
      <w:r>
        <w:rPr>
          <w:sz w:val="28"/>
        </w:rPr>
        <w:lastRenderedPageBreak/>
        <w:t xml:space="preserve">Продолжение таблицы </w:t>
      </w:r>
      <w:r w:rsidR="003745F9">
        <w:rPr>
          <w:sz w:val="28"/>
          <w:lang w:val="en-US"/>
        </w:rPr>
        <w:t>13</w:t>
      </w:r>
    </w:p>
    <w:tbl>
      <w:tblPr>
        <w:tblStyle w:val="a8"/>
        <w:tblpPr w:leftFromText="180" w:rightFromText="180" w:vertAnchor="text" w:tblpY="80"/>
        <w:tblW w:w="0" w:type="auto"/>
        <w:tblLook w:val="04A0" w:firstRow="1" w:lastRow="0" w:firstColumn="1" w:lastColumn="0" w:noHBand="0" w:noVBand="1"/>
      </w:tblPr>
      <w:tblGrid>
        <w:gridCol w:w="3369"/>
        <w:gridCol w:w="3054"/>
        <w:gridCol w:w="3041"/>
      </w:tblGrid>
      <w:tr w:rsidR="00F07D25" w:rsidRPr="0003417B" w:rsidTr="00F07D25">
        <w:tc>
          <w:tcPr>
            <w:tcW w:w="3369" w:type="dxa"/>
          </w:tcPr>
          <w:p w:rsidR="00F07D25" w:rsidRPr="0003417B" w:rsidRDefault="00F07D25" w:rsidP="00F07D25">
            <w:pPr>
              <w:pStyle w:val="a6"/>
              <w:jc w:val="center"/>
              <w:rPr>
                <w:sz w:val="28"/>
                <w:szCs w:val="28"/>
              </w:rPr>
            </w:pPr>
            <w:r w:rsidRPr="0003417B">
              <w:rPr>
                <w:sz w:val="28"/>
                <w:szCs w:val="28"/>
              </w:rPr>
              <w:t>1</w:t>
            </w:r>
          </w:p>
        </w:tc>
        <w:tc>
          <w:tcPr>
            <w:tcW w:w="3054" w:type="dxa"/>
          </w:tcPr>
          <w:p w:rsidR="00F07D25" w:rsidRPr="0003417B" w:rsidRDefault="00F07D25" w:rsidP="00F07D25">
            <w:pPr>
              <w:pStyle w:val="a6"/>
              <w:jc w:val="center"/>
              <w:rPr>
                <w:sz w:val="28"/>
                <w:szCs w:val="28"/>
              </w:rPr>
            </w:pPr>
            <w:r w:rsidRPr="0003417B">
              <w:rPr>
                <w:sz w:val="28"/>
                <w:szCs w:val="28"/>
              </w:rPr>
              <w:t>2</w:t>
            </w:r>
          </w:p>
        </w:tc>
        <w:tc>
          <w:tcPr>
            <w:tcW w:w="3041" w:type="dxa"/>
          </w:tcPr>
          <w:p w:rsidR="00F07D25" w:rsidRPr="0003417B" w:rsidRDefault="00F07D25" w:rsidP="00F07D25">
            <w:pPr>
              <w:pStyle w:val="a6"/>
              <w:jc w:val="center"/>
              <w:rPr>
                <w:sz w:val="28"/>
                <w:szCs w:val="28"/>
              </w:rPr>
            </w:pPr>
            <w:r w:rsidRPr="0003417B">
              <w:rPr>
                <w:sz w:val="28"/>
                <w:szCs w:val="28"/>
              </w:rPr>
              <w:t>3</w:t>
            </w:r>
          </w:p>
        </w:tc>
      </w:tr>
      <w:tr w:rsidR="00F07D25" w:rsidRPr="0003417B" w:rsidTr="00F07D25">
        <w:tc>
          <w:tcPr>
            <w:tcW w:w="9464" w:type="dxa"/>
            <w:gridSpan w:val="3"/>
          </w:tcPr>
          <w:p w:rsidR="00F07D25" w:rsidRPr="0003417B" w:rsidRDefault="00F07D25" w:rsidP="00F07D25">
            <w:pPr>
              <w:pStyle w:val="a6"/>
              <w:jc w:val="center"/>
              <w:rPr>
                <w:sz w:val="28"/>
                <w:szCs w:val="28"/>
              </w:rPr>
            </w:pPr>
            <w:r w:rsidRPr="0003417B">
              <w:rPr>
                <w:sz w:val="28"/>
                <w:szCs w:val="28"/>
              </w:rPr>
              <w:t>Шаг 4. Позиция органов власти региона</w:t>
            </w:r>
          </w:p>
        </w:tc>
      </w:tr>
      <w:tr w:rsidR="00F07D25" w:rsidRPr="0003417B" w:rsidTr="00F07D25">
        <w:tc>
          <w:tcPr>
            <w:tcW w:w="3369" w:type="dxa"/>
          </w:tcPr>
          <w:p w:rsidR="00F07D25" w:rsidRPr="0003417B" w:rsidRDefault="00F07D25" w:rsidP="00F07D25">
            <w:pPr>
              <w:pStyle w:val="a6"/>
              <w:rPr>
                <w:sz w:val="28"/>
                <w:szCs w:val="28"/>
              </w:rPr>
            </w:pPr>
            <w:r w:rsidRPr="0003417B">
              <w:rPr>
                <w:sz w:val="28"/>
                <w:szCs w:val="28"/>
              </w:rPr>
              <w:t>4.1. Благожелательное отношение к иностранным инвесторам;</w:t>
            </w:r>
          </w:p>
        </w:tc>
        <w:tc>
          <w:tcPr>
            <w:tcW w:w="3054" w:type="dxa"/>
          </w:tcPr>
          <w:p w:rsidR="00F07D25" w:rsidRPr="0003417B" w:rsidRDefault="00F07D25" w:rsidP="00F07D25">
            <w:pPr>
              <w:pStyle w:val="a6"/>
              <w:rPr>
                <w:sz w:val="28"/>
                <w:szCs w:val="28"/>
              </w:rPr>
            </w:pPr>
            <w:r w:rsidRPr="0003417B">
              <w:rPr>
                <w:sz w:val="28"/>
                <w:szCs w:val="28"/>
              </w:rPr>
              <w:t>Да</w:t>
            </w:r>
          </w:p>
        </w:tc>
        <w:tc>
          <w:tcPr>
            <w:tcW w:w="3041" w:type="dxa"/>
          </w:tcPr>
          <w:p w:rsidR="00F07D25" w:rsidRPr="0003417B" w:rsidRDefault="00F07D25" w:rsidP="00F07D25">
            <w:pPr>
              <w:pStyle w:val="a6"/>
              <w:jc w:val="center"/>
              <w:rPr>
                <w:sz w:val="28"/>
                <w:szCs w:val="28"/>
              </w:rPr>
            </w:pPr>
            <w:r w:rsidRPr="0003417B">
              <w:rPr>
                <w:sz w:val="28"/>
                <w:szCs w:val="28"/>
              </w:rPr>
              <w:t>1</w:t>
            </w:r>
          </w:p>
        </w:tc>
      </w:tr>
      <w:tr w:rsidR="00F07D25" w:rsidRPr="0003417B" w:rsidTr="00F07D25">
        <w:tc>
          <w:tcPr>
            <w:tcW w:w="3369" w:type="dxa"/>
          </w:tcPr>
          <w:p w:rsidR="00F07D25" w:rsidRPr="0003417B" w:rsidRDefault="00F07D25" w:rsidP="00F07D25">
            <w:pPr>
              <w:pStyle w:val="a6"/>
              <w:rPr>
                <w:sz w:val="28"/>
                <w:szCs w:val="28"/>
              </w:rPr>
            </w:pPr>
            <w:r w:rsidRPr="0003417B">
              <w:rPr>
                <w:sz w:val="28"/>
                <w:szCs w:val="28"/>
              </w:rPr>
              <w:t>4.2. Готовность создавать приемлемые условия для зарубежных инвесторов;</w:t>
            </w:r>
          </w:p>
        </w:tc>
        <w:tc>
          <w:tcPr>
            <w:tcW w:w="3054" w:type="dxa"/>
          </w:tcPr>
          <w:p w:rsidR="00F07D25" w:rsidRPr="0003417B" w:rsidRDefault="00F07D25" w:rsidP="00F07D25">
            <w:pPr>
              <w:pStyle w:val="a6"/>
              <w:rPr>
                <w:sz w:val="28"/>
                <w:szCs w:val="28"/>
              </w:rPr>
            </w:pPr>
            <w:r w:rsidRPr="0003417B">
              <w:rPr>
                <w:sz w:val="28"/>
                <w:szCs w:val="28"/>
              </w:rPr>
              <w:t>Да</w:t>
            </w:r>
          </w:p>
        </w:tc>
        <w:tc>
          <w:tcPr>
            <w:tcW w:w="3041" w:type="dxa"/>
          </w:tcPr>
          <w:p w:rsidR="00F07D25" w:rsidRPr="0003417B" w:rsidRDefault="00F07D25" w:rsidP="00F07D25">
            <w:pPr>
              <w:pStyle w:val="a6"/>
              <w:jc w:val="center"/>
              <w:rPr>
                <w:sz w:val="28"/>
                <w:szCs w:val="28"/>
              </w:rPr>
            </w:pPr>
            <w:r w:rsidRPr="0003417B">
              <w:rPr>
                <w:sz w:val="28"/>
                <w:szCs w:val="28"/>
              </w:rPr>
              <w:t>1</w:t>
            </w:r>
          </w:p>
        </w:tc>
      </w:tr>
      <w:tr w:rsidR="00F07D25" w:rsidRPr="0003417B" w:rsidTr="00F07D25">
        <w:tc>
          <w:tcPr>
            <w:tcW w:w="3369" w:type="dxa"/>
          </w:tcPr>
          <w:p w:rsidR="00F07D25" w:rsidRPr="0003417B" w:rsidRDefault="00F07D25" w:rsidP="00F07D25">
            <w:pPr>
              <w:pStyle w:val="a6"/>
              <w:rPr>
                <w:sz w:val="28"/>
                <w:szCs w:val="28"/>
              </w:rPr>
            </w:pPr>
            <w:r w:rsidRPr="0003417B">
              <w:rPr>
                <w:sz w:val="28"/>
                <w:szCs w:val="28"/>
              </w:rPr>
              <w:t>4.3. Отсутствие бюрократических барьеров на пути инвесторов;</w:t>
            </w:r>
          </w:p>
        </w:tc>
        <w:tc>
          <w:tcPr>
            <w:tcW w:w="3054" w:type="dxa"/>
          </w:tcPr>
          <w:p w:rsidR="00F07D25" w:rsidRPr="0003417B" w:rsidRDefault="00F07D25" w:rsidP="00F07D25">
            <w:pPr>
              <w:pStyle w:val="a6"/>
              <w:rPr>
                <w:sz w:val="28"/>
                <w:szCs w:val="28"/>
              </w:rPr>
            </w:pPr>
            <w:r w:rsidRPr="0003417B">
              <w:rPr>
                <w:sz w:val="28"/>
                <w:szCs w:val="28"/>
              </w:rPr>
              <w:t>в процессе</w:t>
            </w:r>
          </w:p>
        </w:tc>
        <w:tc>
          <w:tcPr>
            <w:tcW w:w="3041" w:type="dxa"/>
          </w:tcPr>
          <w:p w:rsidR="00F07D25" w:rsidRPr="0003417B" w:rsidRDefault="00F07D25" w:rsidP="00F07D25">
            <w:pPr>
              <w:pStyle w:val="a6"/>
              <w:jc w:val="center"/>
              <w:rPr>
                <w:sz w:val="28"/>
                <w:szCs w:val="28"/>
              </w:rPr>
            </w:pPr>
            <w:r w:rsidRPr="0003417B">
              <w:rPr>
                <w:sz w:val="28"/>
                <w:szCs w:val="28"/>
              </w:rPr>
              <w:t>1</w:t>
            </w:r>
          </w:p>
        </w:tc>
      </w:tr>
      <w:tr w:rsidR="00F07D25" w:rsidRPr="0003417B" w:rsidTr="00F07D25">
        <w:tc>
          <w:tcPr>
            <w:tcW w:w="3369" w:type="dxa"/>
          </w:tcPr>
          <w:p w:rsidR="00F07D25" w:rsidRPr="0003417B" w:rsidRDefault="00F07D25" w:rsidP="00BF3960">
            <w:pPr>
              <w:pStyle w:val="a6"/>
              <w:rPr>
                <w:sz w:val="28"/>
                <w:szCs w:val="28"/>
              </w:rPr>
            </w:pPr>
            <w:r w:rsidRPr="0003417B">
              <w:rPr>
                <w:sz w:val="28"/>
                <w:szCs w:val="28"/>
              </w:rPr>
              <w:t>4.4. Инфраструктура региона;</w:t>
            </w:r>
          </w:p>
        </w:tc>
        <w:tc>
          <w:tcPr>
            <w:tcW w:w="3054" w:type="dxa"/>
          </w:tcPr>
          <w:p w:rsidR="00F07D25" w:rsidRPr="0003417B" w:rsidRDefault="00F07D25" w:rsidP="00BF3960">
            <w:pPr>
              <w:pStyle w:val="a6"/>
              <w:rPr>
                <w:sz w:val="28"/>
                <w:szCs w:val="28"/>
              </w:rPr>
            </w:pPr>
            <w:r w:rsidRPr="0003417B">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F07D25">
        <w:tc>
          <w:tcPr>
            <w:tcW w:w="3369" w:type="dxa"/>
          </w:tcPr>
          <w:p w:rsidR="00F07D25" w:rsidRPr="0003417B" w:rsidRDefault="00F07D25" w:rsidP="00BF3960">
            <w:pPr>
              <w:pStyle w:val="a6"/>
              <w:rPr>
                <w:sz w:val="28"/>
                <w:szCs w:val="28"/>
              </w:rPr>
            </w:pPr>
            <w:r w:rsidRPr="0003417B">
              <w:rPr>
                <w:sz w:val="28"/>
                <w:szCs w:val="28"/>
              </w:rPr>
              <w:t>4.5. Транспортные коммуникации;</w:t>
            </w:r>
          </w:p>
        </w:tc>
        <w:tc>
          <w:tcPr>
            <w:tcW w:w="3054" w:type="dxa"/>
          </w:tcPr>
          <w:p w:rsidR="00F07D25" w:rsidRPr="0003417B" w:rsidRDefault="00F07D25" w:rsidP="00BF3960">
            <w:pPr>
              <w:pStyle w:val="a6"/>
              <w:rPr>
                <w:sz w:val="28"/>
                <w:szCs w:val="28"/>
              </w:rPr>
            </w:pPr>
            <w:r w:rsidRPr="0003417B">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F07D25">
        <w:tc>
          <w:tcPr>
            <w:tcW w:w="3369" w:type="dxa"/>
          </w:tcPr>
          <w:p w:rsidR="00F07D25" w:rsidRPr="0003417B" w:rsidRDefault="00F07D25" w:rsidP="00BF3960">
            <w:pPr>
              <w:pStyle w:val="a6"/>
              <w:rPr>
                <w:sz w:val="28"/>
                <w:szCs w:val="28"/>
              </w:rPr>
            </w:pPr>
            <w:r w:rsidRPr="0003417B">
              <w:rPr>
                <w:sz w:val="28"/>
                <w:szCs w:val="28"/>
              </w:rPr>
              <w:t>4.6. Потенциал для развития бизнеса;</w:t>
            </w:r>
          </w:p>
        </w:tc>
        <w:tc>
          <w:tcPr>
            <w:tcW w:w="3054" w:type="dxa"/>
          </w:tcPr>
          <w:p w:rsidR="00F07D25" w:rsidRPr="0003417B" w:rsidRDefault="00F07D25" w:rsidP="00BF3960">
            <w:pPr>
              <w:pStyle w:val="a6"/>
              <w:rPr>
                <w:sz w:val="28"/>
                <w:szCs w:val="28"/>
              </w:rPr>
            </w:pPr>
            <w:r w:rsidRPr="0003417B">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F07D25">
        <w:tc>
          <w:tcPr>
            <w:tcW w:w="3369" w:type="dxa"/>
          </w:tcPr>
          <w:p w:rsidR="00F07D25" w:rsidRPr="0003417B" w:rsidRDefault="00F07D25" w:rsidP="00BF3960">
            <w:pPr>
              <w:pStyle w:val="a6"/>
              <w:rPr>
                <w:sz w:val="28"/>
                <w:szCs w:val="28"/>
              </w:rPr>
            </w:pPr>
            <w:r w:rsidRPr="0003417B">
              <w:rPr>
                <w:sz w:val="28"/>
                <w:szCs w:val="28"/>
              </w:rPr>
              <w:t>4.7. Региональные преимущества.</w:t>
            </w:r>
          </w:p>
        </w:tc>
        <w:tc>
          <w:tcPr>
            <w:tcW w:w="3054" w:type="dxa"/>
          </w:tcPr>
          <w:p w:rsidR="00F07D25" w:rsidRPr="0003417B" w:rsidRDefault="00F07D25" w:rsidP="00BF3960">
            <w:pPr>
              <w:pStyle w:val="a6"/>
              <w:rPr>
                <w:sz w:val="28"/>
                <w:szCs w:val="28"/>
              </w:rPr>
            </w:pPr>
            <w:r w:rsidRPr="0003417B">
              <w:rPr>
                <w:sz w:val="28"/>
                <w:szCs w:val="28"/>
              </w:rPr>
              <w:t>Да</w:t>
            </w:r>
          </w:p>
        </w:tc>
        <w:tc>
          <w:tcPr>
            <w:tcW w:w="3041" w:type="dxa"/>
          </w:tcPr>
          <w:p w:rsidR="00F07D25" w:rsidRPr="0003417B" w:rsidRDefault="00F07D25" w:rsidP="00BF3960">
            <w:pPr>
              <w:pStyle w:val="a6"/>
              <w:jc w:val="center"/>
              <w:rPr>
                <w:sz w:val="28"/>
                <w:szCs w:val="28"/>
              </w:rPr>
            </w:pPr>
            <w:r w:rsidRPr="0003417B">
              <w:rPr>
                <w:sz w:val="28"/>
                <w:szCs w:val="28"/>
              </w:rPr>
              <w:t>1</w:t>
            </w:r>
          </w:p>
        </w:tc>
      </w:tr>
      <w:tr w:rsidR="00F07D25" w:rsidRPr="0003417B" w:rsidTr="00BF3960">
        <w:tc>
          <w:tcPr>
            <w:tcW w:w="9464" w:type="dxa"/>
            <w:gridSpan w:val="3"/>
          </w:tcPr>
          <w:p w:rsidR="00F07D25" w:rsidRPr="0003417B" w:rsidRDefault="00F07D25" w:rsidP="00BF3960">
            <w:pPr>
              <w:pStyle w:val="a6"/>
              <w:jc w:val="center"/>
              <w:rPr>
                <w:sz w:val="28"/>
                <w:szCs w:val="28"/>
              </w:rPr>
            </w:pPr>
            <w:r w:rsidRPr="0003417B">
              <w:rPr>
                <w:sz w:val="28"/>
                <w:szCs w:val="28"/>
              </w:rPr>
              <w:t>Шаг 5. Подведение итогов.</w:t>
            </w:r>
          </w:p>
        </w:tc>
      </w:tr>
      <w:tr w:rsidR="00F07D25" w:rsidRPr="0003417B" w:rsidTr="00BF3960">
        <w:tc>
          <w:tcPr>
            <w:tcW w:w="9464" w:type="dxa"/>
            <w:gridSpan w:val="3"/>
          </w:tcPr>
          <w:p w:rsidR="00F07D25" w:rsidRPr="0003417B" w:rsidRDefault="00F07D25" w:rsidP="00BF3960">
            <w:pPr>
              <w:pStyle w:val="a6"/>
              <w:jc w:val="center"/>
              <w:rPr>
                <w:sz w:val="28"/>
                <w:szCs w:val="28"/>
              </w:rPr>
            </w:pPr>
            <w:r w:rsidRPr="0003417B">
              <w:rPr>
                <w:sz w:val="28"/>
                <w:szCs w:val="28"/>
              </w:rPr>
              <w:t>Этап 2. Оценка продуктивности.</w:t>
            </w:r>
          </w:p>
        </w:tc>
      </w:tr>
      <w:tr w:rsidR="00F07D25" w:rsidRPr="0003417B" w:rsidTr="00BF3960">
        <w:tc>
          <w:tcPr>
            <w:tcW w:w="9464" w:type="dxa"/>
            <w:gridSpan w:val="3"/>
          </w:tcPr>
          <w:p w:rsidR="00F07D25" w:rsidRPr="0003417B" w:rsidRDefault="00F07D25" w:rsidP="00BF3960">
            <w:pPr>
              <w:pStyle w:val="a6"/>
              <w:jc w:val="center"/>
              <w:rPr>
                <w:sz w:val="28"/>
                <w:szCs w:val="28"/>
              </w:rPr>
            </w:pPr>
            <w:r w:rsidRPr="0003417B">
              <w:rPr>
                <w:sz w:val="28"/>
                <w:szCs w:val="28"/>
              </w:rPr>
              <w:t>Шаг 1. Экономические показатели.</w:t>
            </w:r>
          </w:p>
        </w:tc>
      </w:tr>
      <w:tr w:rsidR="00F07D25" w:rsidRPr="0003417B" w:rsidTr="00F07D25">
        <w:tc>
          <w:tcPr>
            <w:tcW w:w="3369" w:type="dxa"/>
          </w:tcPr>
          <w:p w:rsidR="00F07D25" w:rsidRPr="0003417B" w:rsidRDefault="00F07D25" w:rsidP="00BF3960">
            <w:pPr>
              <w:pStyle w:val="a6"/>
              <w:rPr>
                <w:sz w:val="28"/>
                <w:szCs w:val="28"/>
              </w:rPr>
            </w:pPr>
            <w:r w:rsidRPr="0003417B">
              <w:rPr>
                <w:sz w:val="28"/>
                <w:szCs w:val="28"/>
              </w:rPr>
              <w:t>1.1. Коэффициент инвестирования;</w:t>
            </w:r>
          </w:p>
        </w:tc>
        <w:tc>
          <w:tcPr>
            <w:tcW w:w="3054" w:type="dxa"/>
          </w:tcPr>
          <w:p w:rsidR="00F07D25" w:rsidRPr="0003417B" w:rsidRDefault="00F07D25" w:rsidP="00BF3960">
            <w:pPr>
              <w:pStyle w:val="a6"/>
              <w:rPr>
                <w:sz w:val="28"/>
                <w:szCs w:val="28"/>
              </w:rPr>
            </w:pPr>
            <w:r w:rsidRPr="0003417B">
              <w:rPr>
                <w:noProof/>
                <w:sz w:val="28"/>
                <w:szCs w:val="28"/>
              </w:rPr>
              <w:drawing>
                <wp:inline distT="0" distB="0" distL="0" distR="0" wp14:anchorId="38DDCBD6" wp14:editId="2FE1B572">
                  <wp:extent cx="1314450" cy="238125"/>
                  <wp:effectExtent l="0" t="0" r="0" b="9525"/>
                  <wp:docPr id="96" name="Рисунок 96" descr="Eqn16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n167.wm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Pr="0003417B">
              <w:rPr>
                <w:sz w:val="28"/>
                <w:szCs w:val="28"/>
              </w:rPr>
              <w:t xml:space="preserve"> 0,065</w:t>
            </w:r>
          </w:p>
        </w:tc>
        <w:tc>
          <w:tcPr>
            <w:tcW w:w="3041" w:type="dxa"/>
          </w:tcPr>
          <w:p w:rsidR="00F07D25" w:rsidRPr="0003417B" w:rsidRDefault="00F07D25" w:rsidP="00BF3960">
            <w:pPr>
              <w:pStyle w:val="a6"/>
              <w:rPr>
                <w:noProof/>
                <w:sz w:val="28"/>
                <w:szCs w:val="28"/>
              </w:rPr>
            </w:pPr>
            <w:r w:rsidRPr="0003417B">
              <w:rPr>
                <w:noProof/>
                <w:sz w:val="28"/>
                <w:szCs w:val="28"/>
              </w:rPr>
              <w:t>Положительная тенденция.</w:t>
            </w:r>
          </w:p>
        </w:tc>
      </w:tr>
      <w:tr w:rsidR="00F07D25" w:rsidRPr="0003417B" w:rsidTr="00F07D25">
        <w:tc>
          <w:tcPr>
            <w:tcW w:w="3369" w:type="dxa"/>
          </w:tcPr>
          <w:p w:rsidR="00F07D25" w:rsidRPr="0003417B" w:rsidRDefault="00F07D25" w:rsidP="00BF3960">
            <w:pPr>
              <w:pStyle w:val="a6"/>
              <w:rPr>
                <w:sz w:val="28"/>
                <w:szCs w:val="28"/>
              </w:rPr>
            </w:pPr>
            <w:r w:rsidRPr="0003417B">
              <w:rPr>
                <w:sz w:val="28"/>
                <w:szCs w:val="28"/>
              </w:rPr>
              <w:t>1.2. Валовый региональный продукт;</w:t>
            </w:r>
          </w:p>
        </w:tc>
        <w:tc>
          <w:tcPr>
            <w:tcW w:w="3054" w:type="dxa"/>
          </w:tcPr>
          <w:p w:rsidR="00F07D25" w:rsidRPr="0003417B" w:rsidRDefault="00F07D25" w:rsidP="00BF3960">
            <w:pPr>
              <w:pStyle w:val="a6"/>
              <w:jc w:val="both"/>
              <w:rPr>
                <w:sz w:val="28"/>
                <w:szCs w:val="28"/>
              </w:rPr>
            </w:pPr>
            <w:r w:rsidRPr="0003417B">
              <w:rPr>
                <w:sz w:val="28"/>
                <w:szCs w:val="28"/>
              </w:rPr>
              <w:t>5833,3 млн. руб.</w:t>
            </w:r>
          </w:p>
        </w:tc>
        <w:tc>
          <w:tcPr>
            <w:tcW w:w="3041" w:type="dxa"/>
          </w:tcPr>
          <w:p w:rsidR="00F07D25" w:rsidRPr="0003417B" w:rsidRDefault="00F07D25" w:rsidP="00BF3960">
            <w:pPr>
              <w:pStyle w:val="a6"/>
              <w:jc w:val="both"/>
              <w:rPr>
                <w:sz w:val="28"/>
                <w:szCs w:val="28"/>
              </w:rPr>
            </w:pPr>
            <w:r w:rsidRPr="0003417B">
              <w:rPr>
                <w:sz w:val="28"/>
                <w:szCs w:val="28"/>
              </w:rPr>
              <w:t>Положительная тенденция.</w:t>
            </w:r>
          </w:p>
        </w:tc>
      </w:tr>
      <w:tr w:rsidR="00F07D25" w:rsidRPr="0003417B" w:rsidTr="00F07D25">
        <w:tc>
          <w:tcPr>
            <w:tcW w:w="3369" w:type="dxa"/>
          </w:tcPr>
          <w:p w:rsidR="00F07D25" w:rsidRPr="0003417B" w:rsidRDefault="00F07D25" w:rsidP="00BF3960">
            <w:pPr>
              <w:pStyle w:val="a6"/>
              <w:rPr>
                <w:sz w:val="28"/>
                <w:szCs w:val="28"/>
              </w:rPr>
            </w:pPr>
            <w:r w:rsidRPr="0003417B">
              <w:rPr>
                <w:sz w:val="28"/>
                <w:szCs w:val="28"/>
              </w:rPr>
              <w:t>1.3. Оборот;</w:t>
            </w:r>
          </w:p>
        </w:tc>
        <w:tc>
          <w:tcPr>
            <w:tcW w:w="3054" w:type="dxa"/>
          </w:tcPr>
          <w:p w:rsidR="00F07D25" w:rsidRPr="0003417B" w:rsidRDefault="00F07D25" w:rsidP="00BF3960">
            <w:pPr>
              <w:pStyle w:val="a6"/>
              <w:jc w:val="both"/>
              <w:rPr>
                <w:sz w:val="28"/>
                <w:szCs w:val="28"/>
              </w:rPr>
            </w:pPr>
            <w:r w:rsidRPr="0003417B">
              <w:rPr>
                <w:sz w:val="28"/>
                <w:szCs w:val="28"/>
              </w:rPr>
              <w:t>85566 млн. руб.</w:t>
            </w:r>
          </w:p>
        </w:tc>
        <w:tc>
          <w:tcPr>
            <w:tcW w:w="3041" w:type="dxa"/>
          </w:tcPr>
          <w:p w:rsidR="00F07D25" w:rsidRPr="0003417B" w:rsidRDefault="00F07D25" w:rsidP="00BF3960">
            <w:pPr>
              <w:pStyle w:val="a6"/>
              <w:jc w:val="both"/>
              <w:rPr>
                <w:sz w:val="28"/>
                <w:szCs w:val="28"/>
              </w:rPr>
            </w:pPr>
            <w:r w:rsidRPr="0003417B">
              <w:rPr>
                <w:sz w:val="28"/>
                <w:szCs w:val="28"/>
              </w:rPr>
              <w:t>Положительная тенденция.</w:t>
            </w:r>
          </w:p>
        </w:tc>
      </w:tr>
      <w:tr w:rsidR="00F07D25" w:rsidRPr="0003417B" w:rsidTr="00F07D25">
        <w:tc>
          <w:tcPr>
            <w:tcW w:w="3369" w:type="dxa"/>
          </w:tcPr>
          <w:p w:rsidR="00F07D25" w:rsidRPr="0003417B" w:rsidRDefault="00F07D25" w:rsidP="00BF3960">
            <w:pPr>
              <w:pStyle w:val="a6"/>
              <w:rPr>
                <w:sz w:val="28"/>
                <w:szCs w:val="28"/>
              </w:rPr>
            </w:pPr>
            <w:r w:rsidRPr="0003417B">
              <w:rPr>
                <w:sz w:val="28"/>
                <w:szCs w:val="28"/>
              </w:rPr>
              <w:t>1.4. Индекс промышленного производства;</w:t>
            </w:r>
          </w:p>
        </w:tc>
        <w:tc>
          <w:tcPr>
            <w:tcW w:w="3054" w:type="dxa"/>
          </w:tcPr>
          <w:p w:rsidR="00F07D25" w:rsidRPr="0003417B" w:rsidRDefault="00F07D25" w:rsidP="00BF3960">
            <w:pPr>
              <w:pStyle w:val="a6"/>
              <w:rPr>
                <w:sz w:val="28"/>
                <w:szCs w:val="28"/>
              </w:rPr>
            </w:pPr>
            <w:r w:rsidRPr="0003417B">
              <w:rPr>
                <w:sz w:val="28"/>
                <w:szCs w:val="28"/>
              </w:rPr>
              <w:t>110%</w:t>
            </w:r>
          </w:p>
        </w:tc>
        <w:tc>
          <w:tcPr>
            <w:tcW w:w="3041" w:type="dxa"/>
          </w:tcPr>
          <w:p w:rsidR="00F07D25" w:rsidRPr="0003417B" w:rsidRDefault="00F07D25" w:rsidP="00BF3960">
            <w:pPr>
              <w:pStyle w:val="a6"/>
              <w:jc w:val="both"/>
              <w:rPr>
                <w:sz w:val="28"/>
                <w:szCs w:val="28"/>
              </w:rPr>
            </w:pPr>
            <w:r w:rsidRPr="0003417B">
              <w:rPr>
                <w:sz w:val="28"/>
                <w:szCs w:val="28"/>
              </w:rPr>
              <w:t>Положительная тенденция.</w:t>
            </w:r>
          </w:p>
        </w:tc>
      </w:tr>
      <w:tr w:rsidR="00F07D25" w:rsidRPr="0003417B" w:rsidTr="00F07D25">
        <w:tc>
          <w:tcPr>
            <w:tcW w:w="3369" w:type="dxa"/>
          </w:tcPr>
          <w:p w:rsidR="00F07D25" w:rsidRPr="0003417B" w:rsidRDefault="00F07D25" w:rsidP="00BF3960">
            <w:pPr>
              <w:pStyle w:val="a6"/>
              <w:rPr>
                <w:sz w:val="28"/>
                <w:szCs w:val="28"/>
              </w:rPr>
            </w:pPr>
            <w:r w:rsidRPr="0003417B">
              <w:rPr>
                <w:sz w:val="28"/>
                <w:szCs w:val="28"/>
              </w:rPr>
              <w:t>1.5. Инвестиции в основной капитал;</w:t>
            </w:r>
          </w:p>
        </w:tc>
        <w:tc>
          <w:tcPr>
            <w:tcW w:w="3054" w:type="dxa"/>
          </w:tcPr>
          <w:p w:rsidR="00F07D25" w:rsidRPr="0003417B" w:rsidRDefault="00F07D25" w:rsidP="00BF3960">
            <w:pPr>
              <w:pStyle w:val="a6"/>
              <w:rPr>
                <w:sz w:val="28"/>
                <w:szCs w:val="28"/>
              </w:rPr>
            </w:pPr>
            <w:r w:rsidRPr="0003417B">
              <w:rPr>
                <w:sz w:val="28"/>
                <w:szCs w:val="28"/>
              </w:rPr>
              <w:t>384,7 млн. долл. США</w:t>
            </w:r>
          </w:p>
        </w:tc>
        <w:tc>
          <w:tcPr>
            <w:tcW w:w="3041" w:type="dxa"/>
          </w:tcPr>
          <w:p w:rsidR="00F07D25" w:rsidRPr="0003417B" w:rsidRDefault="00F07D25" w:rsidP="00BF3960">
            <w:pPr>
              <w:pStyle w:val="a6"/>
              <w:jc w:val="both"/>
              <w:rPr>
                <w:sz w:val="28"/>
                <w:szCs w:val="28"/>
              </w:rPr>
            </w:pPr>
            <w:r w:rsidRPr="0003417B">
              <w:rPr>
                <w:sz w:val="28"/>
                <w:szCs w:val="28"/>
              </w:rPr>
              <w:t>Положительная тенденция.</w:t>
            </w:r>
          </w:p>
        </w:tc>
      </w:tr>
      <w:tr w:rsidR="00F07D25" w:rsidRPr="0003417B" w:rsidTr="00F07D25">
        <w:tc>
          <w:tcPr>
            <w:tcW w:w="3369" w:type="dxa"/>
          </w:tcPr>
          <w:p w:rsidR="00F07D25" w:rsidRPr="0003417B" w:rsidRDefault="00F07D25" w:rsidP="00BF3960">
            <w:pPr>
              <w:pStyle w:val="a6"/>
              <w:rPr>
                <w:sz w:val="28"/>
                <w:szCs w:val="28"/>
              </w:rPr>
            </w:pPr>
            <w:r w:rsidRPr="0003417B">
              <w:rPr>
                <w:sz w:val="28"/>
                <w:szCs w:val="28"/>
              </w:rPr>
              <w:t>1.6. Средняя заработная плата по региону;</w:t>
            </w:r>
          </w:p>
        </w:tc>
        <w:tc>
          <w:tcPr>
            <w:tcW w:w="3054" w:type="dxa"/>
          </w:tcPr>
          <w:p w:rsidR="00F07D25" w:rsidRPr="0003417B" w:rsidRDefault="00F07D25" w:rsidP="00BF3960">
            <w:pPr>
              <w:pStyle w:val="a6"/>
              <w:rPr>
                <w:sz w:val="28"/>
                <w:szCs w:val="28"/>
              </w:rPr>
            </w:pPr>
            <w:r w:rsidRPr="0003417B">
              <w:rPr>
                <w:sz w:val="28"/>
                <w:szCs w:val="28"/>
              </w:rPr>
              <w:t>18000,9</w:t>
            </w:r>
          </w:p>
        </w:tc>
        <w:tc>
          <w:tcPr>
            <w:tcW w:w="3041" w:type="dxa"/>
          </w:tcPr>
          <w:p w:rsidR="00F07D25" w:rsidRPr="0003417B" w:rsidRDefault="00F07D25" w:rsidP="00BF3960">
            <w:pPr>
              <w:pStyle w:val="a6"/>
              <w:jc w:val="both"/>
              <w:rPr>
                <w:sz w:val="28"/>
                <w:szCs w:val="28"/>
              </w:rPr>
            </w:pPr>
            <w:r w:rsidRPr="0003417B">
              <w:rPr>
                <w:sz w:val="28"/>
                <w:szCs w:val="28"/>
              </w:rPr>
              <w:t xml:space="preserve">Высокий уровень </w:t>
            </w:r>
            <w:proofErr w:type="spellStart"/>
            <w:r w:rsidRPr="0003417B">
              <w:rPr>
                <w:sz w:val="28"/>
                <w:szCs w:val="28"/>
              </w:rPr>
              <w:t>з.п</w:t>
            </w:r>
            <w:proofErr w:type="spellEnd"/>
            <w:r w:rsidRPr="0003417B">
              <w:rPr>
                <w:sz w:val="28"/>
                <w:szCs w:val="28"/>
              </w:rPr>
              <w:t>.</w:t>
            </w:r>
          </w:p>
        </w:tc>
      </w:tr>
      <w:tr w:rsidR="00F07D25" w:rsidRPr="0003417B" w:rsidTr="00F07D25">
        <w:tc>
          <w:tcPr>
            <w:tcW w:w="3369" w:type="dxa"/>
          </w:tcPr>
          <w:p w:rsidR="00F07D25" w:rsidRPr="0003417B" w:rsidRDefault="00F07D25" w:rsidP="00BF3960">
            <w:pPr>
              <w:pStyle w:val="a6"/>
              <w:rPr>
                <w:sz w:val="28"/>
                <w:szCs w:val="28"/>
              </w:rPr>
            </w:pPr>
            <w:r w:rsidRPr="0003417B">
              <w:rPr>
                <w:sz w:val="28"/>
                <w:szCs w:val="28"/>
              </w:rPr>
              <w:t>1.7. Уровень безработицы.</w:t>
            </w:r>
          </w:p>
        </w:tc>
        <w:tc>
          <w:tcPr>
            <w:tcW w:w="3054" w:type="dxa"/>
          </w:tcPr>
          <w:p w:rsidR="00F07D25" w:rsidRPr="0003417B" w:rsidRDefault="00F07D25" w:rsidP="00BF3960">
            <w:pPr>
              <w:pStyle w:val="a6"/>
              <w:rPr>
                <w:sz w:val="28"/>
                <w:szCs w:val="28"/>
              </w:rPr>
            </w:pPr>
            <w:r w:rsidRPr="0003417B">
              <w:rPr>
                <w:sz w:val="28"/>
                <w:szCs w:val="28"/>
              </w:rPr>
              <w:t>4,90%</w:t>
            </w:r>
          </w:p>
        </w:tc>
        <w:tc>
          <w:tcPr>
            <w:tcW w:w="3041" w:type="dxa"/>
          </w:tcPr>
          <w:p w:rsidR="00F07D25" w:rsidRPr="0003417B" w:rsidRDefault="00F07D25" w:rsidP="00BF3960">
            <w:pPr>
              <w:pStyle w:val="a6"/>
              <w:jc w:val="both"/>
              <w:rPr>
                <w:sz w:val="28"/>
                <w:szCs w:val="28"/>
              </w:rPr>
            </w:pPr>
            <w:r w:rsidRPr="0003417B">
              <w:rPr>
                <w:sz w:val="28"/>
                <w:szCs w:val="28"/>
              </w:rPr>
              <w:t>Незначительный.</w:t>
            </w:r>
          </w:p>
        </w:tc>
      </w:tr>
      <w:tr w:rsidR="00F07D25" w:rsidRPr="0003417B" w:rsidTr="00BF3960">
        <w:tc>
          <w:tcPr>
            <w:tcW w:w="9464" w:type="dxa"/>
            <w:gridSpan w:val="3"/>
          </w:tcPr>
          <w:p w:rsidR="00F07D25" w:rsidRPr="0003417B" w:rsidRDefault="00F07D25" w:rsidP="00F07D25">
            <w:pPr>
              <w:pStyle w:val="a6"/>
              <w:jc w:val="center"/>
              <w:rPr>
                <w:sz w:val="28"/>
                <w:szCs w:val="28"/>
              </w:rPr>
            </w:pPr>
            <w:r w:rsidRPr="0003417B">
              <w:rPr>
                <w:sz w:val="28"/>
                <w:szCs w:val="28"/>
              </w:rPr>
              <w:t>Шаг 2. Подведение итогов.</w:t>
            </w:r>
          </w:p>
        </w:tc>
      </w:tr>
      <w:tr w:rsidR="00F07D25" w:rsidRPr="0003417B" w:rsidTr="00BF3960">
        <w:tc>
          <w:tcPr>
            <w:tcW w:w="9464" w:type="dxa"/>
            <w:gridSpan w:val="3"/>
          </w:tcPr>
          <w:p w:rsidR="00F07D25" w:rsidRPr="0003417B" w:rsidRDefault="00F07D25" w:rsidP="00F07D25">
            <w:pPr>
              <w:pStyle w:val="a6"/>
              <w:jc w:val="center"/>
              <w:rPr>
                <w:sz w:val="28"/>
                <w:szCs w:val="28"/>
              </w:rPr>
            </w:pPr>
            <w:r w:rsidRPr="0003417B">
              <w:rPr>
                <w:sz w:val="28"/>
                <w:szCs w:val="28"/>
              </w:rPr>
              <w:t>Этап 3. Подведение итогов.</w:t>
            </w:r>
          </w:p>
        </w:tc>
      </w:tr>
    </w:tbl>
    <w:p w:rsidR="00874F3A" w:rsidRPr="006C7C6F" w:rsidRDefault="00874F3A" w:rsidP="00874F3A">
      <w:pPr>
        <w:pStyle w:val="a6"/>
        <w:spacing w:line="360" w:lineRule="auto"/>
        <w:rPr>
          <w:sz w:val="28"/>
          <w:lang w:val="en-US"/>
        </w:rPr>
      </w:pPr>
    </w:p>
    <w:p w:rsidR="00874F3A" w:rsidRPr="0003417B" w:rsidRDefault="00874F3A" w:rsidP="00874F3A">
      <w:pPr>
        <w:pStyle w:val="a6"/>
        <w:spacing w:line="360" w:lineRule="auto"/>
        <w:jc w:val="both"/>
        <w:rPr>
          <w:sz w:val="28"/>
        </w:rPr>
      </w:pPr>
      <w:r w:rsidRPr="0003417B">
        <w:rPr>
          <w:sz w:val="28"/>
        </w:rPr>
        <w:lastRenderedPageBreak/>
        <w:t>Этап 1.</w:t>
      </w:r>
    </w:p>
    <w:p w:rsidR="00874F3A" w:rsidRPr="0003417B" w:rsidRDefault="00874F3A" w:rsidP="00874F3A">
      <w:pPr>
        <w:pStyle w:val="a6"/>
        <w:spacing w:line="360" w:lineRule="auto"/>
        <w:jc w:val="both"/>
        <w:rPr>
          <w:sz w:val="28"/>
        </w:rPr>
      </w:pPr>
      <w:r w:rsidRPr="0003417B">
        <w:rPr>
          <w:sz w:val="28"/>
        </w:rPr>
        <w:t xml:space="preserve">Шаг 1.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0,42.</w:t>
      </w:r>
    </w:p>
    <w:p w:rsidR="00874F3A" w:rsidRPr="0003417B" w:rsidRDefault="00874F3A" w:rsidP="00874F3A">
      <w:pPr>
        <w:pStyle w:val="a6"/>
        <w:tabs>
          <w:tab w:val="left" w:pos="735"/>
        </w:tabs>
        <w:spacing w:line="360" w:lineRule="auto"/>
        <w:jc w:val="both"/>
        <w:rPr>
          <w:sz w:val="28"/>
          <w:szCs w:val="28"/>
        </w:rPr>
      </w:pPr>
      <w:r w:rsidRPr="0003417B">
        <w:rPr>
          <w:sz w:val="28"/>
          <w:szCs w:val="28"/>
        </w:rPr>
        <w:t xml:space="preserve">Шаг 2.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1.</w:t>
      </w:r>
    </w:p>
    <w:p w:rsidR="00874F3A" w:rsidRPr="0003417B" w:rsidRDefault="00874F3A" w:rsidP="00874F3A">
      <w:pPr>
        <w:pStyle w:val="a6"/>
        <w:tabs>
          <w:tab w:val="left" w:pos="735"/>
        </w:tabs>
        <w:spacing w:line="360" w:lineRule="auto"/>
        <w:jc w:val="both"/>
        <w:rPr>
          <w:sz w:val="28"/>
          <w:szCs w:val="28"/>
        </w:rPr>
      </w:pPr>
      <w:r w:rsidRPr="0003417B">
        <w:rPr>
          <w:sz w:val="28"/>
          <w:szCs w:val="28"/>
        </w:rPr>
        <w:t xml:space="preserve">Шаг 3.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1.</w:t>
      </w:r>
    </w:p>
    <w:p w:rsidR="00874F3A" w:rsidRPr="0003417B" w:rsidRDefault="00874F3A" w:rsidP="00874F3A">
      <w:pPr>
        <w:pStyle w:val="a6"/>
        <w:tabs>
          <w:tab w:val="left" w:pos="735"/>
        </w:tabs>
        <w:spacing w:line="360" w:lineRule="auto"/>
        <w:jc w:val="both"/>
        <w:rPr>
          <w:sz w:val="28"/>
          <w:szCs w:val="28"/>
        </w:rPr>
      </w:pPr>
      <w:r w:rsidRPr="0003417B">
        <w:rPr>
          <w:sz w:val="28"/>
          <w:szCs w:val="28"/>
        </w:rPr>
        <w:t xml:space="preserve">Шаг 4.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1.</w:t>
      </w:r>
    </w:p>
    <w:p w:rsidR="00874F3A" w:rsidRPr="0003417B" w:rsidRDefault="00874F3A" w:rsidP="00874F3A">
      <w:pPr>
        <w:pStyle w:val="a6"/>
        <w:tabs>
          <w:tab w:val="left" w:pos="735"/>
        </w:tabs>
        <w:spacing w:line="360" w:lineRule="auto"/>
        <w:jc w:val="both"/>
        <w:rPr>
          <w:sz w:val="28"/>
          <w:szCs w:val="28"/>
        </w:rPr>
      </w:pPr>
      <w:r w:rsidRPr="0003417B">
        <w:rPr>
          <w:sz w:val="28"/>
          <w:szCs w:val="28"/>
        </w:rPr>
        <w:t>Шаг 5.  К</w:t>
      </w:r>
      <w:r w:rsidRPr="0003417B">
        <w:rPr>
          <w:sz w:val="28"/>
          <w:szCs w:val="28"/>
          <w:vertAlign w:val="subscript"/>
        </w:rPr>
        <w:t>а</w:t>
      </w:r>
      <w:r w:rsidRPr="0003417B">
        <w:rPr>
          <w:sz w:val="28"/>
          <w:szCs w:val="28"/>
        </w:rPr>
        <w:t xml:space="preserve"> = 0,855</w:t>
      </w:r>
    </w:p>
    <w:p w:rsidR="00874F3A" w:rsidRPr="0003417B" w:rsidRDefault="00874F3A" w:rsidP="00874F3A">
      <w:pPr>
        <w:pStyle w:val="a6"/>
        <w:tabs>
          <w:tab w:val="left" w:pos="735"/>
        </w:tabs>
        <w:spacing w:line="360" w:lineRule="auto"/>
        <w:jc w:val="both"/>
        <w:rPr>
          <w:sz w:val="28"/>
          <w:szCs w:val="28"/>
        </w:rPr>
      </w:pPr>
      <w:r w:rsidRPr="0003417B">
        <w:rPr>
          <w:sz w:val="28"/>
          <w:szCs w:val="28"/>
        </w:rPr>
        <w:t>Этап 2. Экономические показатели положительные.</w:t>
      </w:r>
    </w:p>
    <w:p w:rsidR="00874F3A" w:rsidRPr="0003417B" w:rsidRDefault="00874F3A" w:rsidP="00874F3A">
      <w:pPr>
        <w:pStyle w:val="a6"/>
        <w:tabs>
          <w:tab w:val="left" w:pos="735"/>
        </w:tabs>
        <w:spacing w:line="360" w:lineRule="auto"/>
        <w:jc w:val="both"/>
        <w:rPr>
          <w:sz w:val="28"/>
          <w:szCs w:val="28"/>
        </w:rPr>
      </w:pPr>
      <w:r w:rsidRPr="0003417B">
        <w:rPr>
          <w:sz w:val="28"/>
          <w:szCs w:val="28"/>
        </w:rPr>
        <w:t>Этап 3. Имеет смысл.</w:t>
      </w:r>
    </w:p>
    <w:p w:rsidR="00874F3A" w:rsidRDefault="00874F3A" w:rsidP="00874F3A">
      <w:pPr>
        <w:pStyle w:val="a6"/>
        <w:spacing w:line="360" w:lineRule="auto"/>
        <w:rPr>
          <w:sz w:val="28"/>
        </w:rPr>
      </w:pPr>
      <w:r w:rsidRPr="0003417B">
        <w:rPr>
          <w:sz w:val="28"/>
        </w:rPr>
        <w:t xml:space="preserve">Таблица  </w:t>
      </w:r>
      <w:r w:rsidR="003745F9" w:rsidRPr="003745F9">
        <w:rPr>
          <w:sz w:val="28"/>
        </w:rPr>
        <w:t>14</w:t>
      </w:r>
      <w:r w:rsidRPr="0003417B">
        <w:rPr>
          <w:sz w:val="28"/>
        </w:rPr>
        <w:t xml:space="preserve"> </w:t>
      </w:r>
      <w:r w:rsidRPr="0003417B">
        <w:rPr>
          <w:szCs w:val="28"/>
        </w:rPr>
        <w:t>–</w:t>
      </w:r>
      <w:r w:rsidRPr="0003417B">
        <w:rPr>
          <w:sz w:val="28"/>
        </w:rPr>
        <w:t xml:space="preserve"> Оценка на примере деревообрабатывающего производства</w:t>
      </w:r>
    </w:p>
    <w:p w:rsidR="00874F3A" w:rsidRPr="0003417B" w:rsidRDefault="00874F3A" w:rsidP="00874F3A">
      <w:pPr>
        <w:pStyle w:val="a6"/>
        <w:spacing w:line="360" w:lineRule="auto"/>
        <w:rPr>
          <w:sz w:val="28"/>
        </w:rPr>
      </w:pPr>
    </w:p>
    <w:tbl>
      <w:tblPr>
        <w:tblStyle w:val="a8"/>
        <w:tblW w:w="0" w:type="auto"/>
        <w:tblLook w:val="04A0" w:firstRow="1" w:lastRow="0" w:firstColumn="1" w:lastColumn="0" w:noHBand="0" w:noVBand="1"/>
      </w:tblPr>
      <w:tblGrid>
        <w:gridCol w:w="3521"/>
        <w:gridCol w:w="3689"/>
        <w:gridCol w:w="2290"/>
      </w:tblGrid>
      <w:tr w:rsidR="00874F3A" w:rsidRPr="0003417B" w:rsidTr="00676E07">
        <w:tc>
          <w:tcPr>
            <w:tcW w:w="9500" w:type="dxa"/>
            <w:gridSpan w:val="3"/>
          </w:tcPr>
          <w:p w:rsidR="00874F3A" w:rsidRPr="0003417B" w:rsidRDefault="00874F3A" w:rsidP="00676E07">
            <w:pPr>
              <w:pStyle w:val="a6"/>
              <w:ind w:firstLine="567"/>
              <w:jc w:val="center"/>
              <w:rPr>
                <w:sz w:val="28"/>
                <w:szCs w:val="28"/>
              </w:rPr>
            </w:pPr>
            <w:r w:rsidRPr="0003417B">
              <w:rPr>
                <w:sz w:val="28"/>
                <w:szCs w:val="28"/>
              </w:rPr>
              <w:t>Этап 1. Оценка актуальности проекта.</w:t>
            </w:r>
          </w:p>
        </w:tc>
      </w:tr>
      <w:tr w:rsidR="00874F3A" w:rsidRPr="0003417B" w:rsidTr="00676E07">
        <w:tc>
          <w:tcPr>
            <w:tcW w:w="3521" w:type="dxa"/>
          </w:tcPr>
          <w:p w:rsidR="00874F3A" w:rsidRPr="0003417B" w:rsidRDefault="00874F3A" w:rsidP="00676E07">
            <w:pPr>
              <w:pStyle w:val="a6"/>
              <w:jc w:val="center"/>
              <w:rPr>
                <w:sz w:val="28"/>
                <w:szCs w:val="28"/>
              </w:rPr>
            </w:pPr>
            <w:r w:rsidRPr="0003417B">
              <w:rPr>
                <w:sz w:val="28"/>
                <w:szCs w:val="28"/>
              </w:rPr>
              <w:t>Показатель</w:t>
            </w:r>
          </w:p>
        </w:tc>
        <w:tc>
          <w:tcPr>
            <w:tcW w:w="3689" w:type="dxa"/>
          </w:tcPr>
          <w:p w:rsidR="00874F3A" w:rsidRPr="0003417B" w:rsidRDefault="00874F3A" w:rsidP="00676E07">
            <w:pPr>
              <w:pStyle w:val="a6"/>
              <w:jc w:val="center"/>
              <w:rPr>
                <w:sz w:val="28"/>
                <w:szCs w:val="28"/>
              </w:rPr>
            </w:pPr>
            <w:r w:rsidRPr="0003417B">
              <w:rPr>
                <w:sz w:val="28"/>
                <w:szCs w:val="28"/>
              </w:rPr>
              <w:t>Оценка</w:t>
            </w:r>
          </w:p>
        </w:tc>
        <w:tc>
          <w:tcPr>
            <w:tcW w:w="2290" w:type="dxa"/>
          </w:tcPr>
          <w:p w:rsidR="00874F3A" w:rsidRPr="0003417B" w:rsidRDefault="00874F3A" w:rsidP="00676E07">
            <w:pPr>
              <w:pStyle w:val="a6"/>
              <w:jc w:val="center"/>
              <w:rPr>
                <w:sz w:val="28"/>
                <w:szCs w:val="28"/>
              </w:rPr>
            </w:pPr>
            <w:r w:rsidRPr="0003417B">
              <w:rPr>
                <w:sz w:val="28"/>
                <w:szCs w:val="28"/>
              </w:rPr>
              <w:t xml:space="preserve">Оценка </w:t>
            </w:r>
          </w:p>
        </w:tc>
      </w:tr>
      <w:tr w:rsidR="00874F3A" w:rsidRPr="0003417B" w:rsidTr="00676E07">
        <w:tc>
          <w:tcPr>
            <w:tcW w:w="3521" w:type="dxa"/>
          </w:tcPr>
          <w:p w:rsidR="00874F3A" w:rsidRPr="0003417B" w:rsidRDefault="00874F3A" w:rsidP="00676E07">
            <w:pPr>
              <w:pStyle w:val="a6"/>
              <w:jc w:val="center"/>
              <w:rPr>
                <w:sz w:val="28"/>
                <w:szCs w:val="28"/>
              </w:rPr>
            </w:pPr>
            <w:r w:rsidRPr="0003417B">
              <w:rPr>
                <w:sz w:val="28"/>
                <w:szCs w:val="28"/>
              </w:rPr>
              <w:t>1</w:t>
            </w:r>
          </w:p>
        </w:tc>
        <w:tc>
          <w:tcPr>
            <w:tcW w:w="3689" w:type="dxa"/>
          </w:tcPr>
          <w:p w:rsidR="00874F3A" w:rsidRPr="0003417B" w:rsidRDefault="00874F3A" w:rsidP="00676E07">
            <w:pPr>
              <w:pStyle w:val="a6"/>
              <w:jc w:val="center"/>
              <w:rPr>
                <w:sz w:val="28"/>
                <w:szCs w:val="28"/>
              </w:rPr>
            </w:pPr>
            <w:r w:rsidRPr="0003417B">
              <w:rPr>
                <w:sz w:val="28"/>
                <w:szCs w:val="28"/>
              </w:rPr>
              <w:t>2</w:t>
            </w:r>
          </w:p>
        </w:tc>
        <w:tc>
          <w:tcPr>
            <w:tcW w:w="2290" w:type="dxa"/>
          </w:tcPr>
          <w:p w:rsidR="00874F3A" w:rsidRPr="0003417B" w:rsidRDefault="00874F3A" w:rsidP="00676E07">
            <w:pPr>
              <w:pStyle w:val="a6"/>
              <w:jc w:val="center"/>
              <w:rPr>
                <w:sz w:val="28"/>
                <w:szCs w:val="28"/>
              </w:rPr>
            </w:pPr>
            <w:r w:rsidRPr="0003417B">
              <w:rPr>
                <w:sz w:val="28"/>
                <w:szCs w:val="28"/>
              </w:rPr>
              <w:t>3</w:t>
            </w:r>
          </w:p>
        </w:tc>
      </w:tr>
      <w:tr w:rsidR="00874F3A" w:rsidRPr="0003417B" w:rsidTr="00676E07">
        <w:tc>
          <w:tcPr>
            <w:tcW w:w="9500" w:type="dxa"/>
            <w:gridSpan w:val="3"/>
          </w:tcPr>
          <w:p w:rsidR="00874F3A" w:rsidRPr="0003417B" w:rsidRDefault="00874F3A" w:rsidP="00676E07">
            <w:pPr>
              <w:pStyle w:val="a6"/>
              <w:ind w:firstLine="567"/>
              <w:jc w:val="center"/>
              <w:rPr>
                <w:sz w:val="28"/>
                <w:szCs w:val="28"/>
              </w:rPr>
            </w:pPr>
            <w:r w:rsidRPr="0003417B">
              <w:rPr>
                <w:sz w:val="28"/>
                <w:szCs w:val="28"/>
              </w:rPr>
              <w:t>Шаг 1. Местонахождение предприятия</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1.1. Расположение вблизи основных рынков;</w:t>
            </w:r>
            <w:r w:rsidRPr="0003417B">
              <w:rPr>
                <w:sz w:val="28"/>
                <w:szCs w:val="28"/>
              </w:rPr>
              <w:tab/>
            </w:r>
          </w:p>
        </w:tc>
        <w:tc>
          <w:tcPr>
            <w:tcW w:w="3689" w:type="dxa"/>
          </w:tcPr>
          <w:p w:rsidR="00874F3A" w:rsidRPr="0003417B" w:rsidRDefault="00874F3A" w:rsidP="00676E07">
            <w:pPr>
              <w:pStyle w:val="a6"/>
              <w:rPr>
                <w:sz w:val="28"/>
                <w:szCs w:val="28"/>
              </w:rPr>
            </w:pPr>
            <w:r w:rsidRPr="0003417B">
              <w:rPr>
                <w:sz w:val="28"/>
                <w:szCs w:val="28"/>
              </w:rPr>
              <w:t>Отлично</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1.2. Лёгкий доступ к сырью и раб силе;</w:t>
            </w:r>
          </w:p>
        </w:tc>
        <w:tc>
          <w:tcPr>
            <w:tcW w:w="3689" w:type="dxa"/>
          </w:tcPr>
          <w:p w:rsidR="00874F3A" w:rsidRPr="0003417B" w:rsidRDefault="00874F3A" w:rsidP="00676E07">
            <w:pPr>
              <w:pStyle w:val="a6"/>
              <w:rPr>
                <w:sz w:val="28"/>
                <w:szCs w:val="28"/>
              </w:rPr>
            </w:pPr>
            <w:r w:rsidRPr="0003417B">
              <w:rPr>
                <w:sz w:val="28"/>
                <w:szCs w:val="28"/>
              </w:rPr>
              <w:t>Отлично</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1.3. Наличие развитой транспортной системы;</w:t>
            </w:r>
          </w:p>
        </w:tc>
        <w:tc>
          <w:tcPr>
            <w:tcW w:w="3689" w:type="dxa"/>
          </w:tcPr>
          <w:p w:rsidR="00874F3A" w:rsidRPr="0003417B" w:rsidRDefault="00874F3A" w:rsidP="00676E07">
            <w:pPr>
              <w:pStyle w:val="a6"/>
              <w:rPr>
                <w:sz w:val="28"/>
                <w:szCs w:val="28"/>
              </w:rPr>
            </w:pPr>
            <w:r w:rsidRPr="0003417B">
              <w:rPr>
                <w:sz w:val="28"/>
                <w:szCs w:val="28"/>
              </w:rPr>
              <w:t>Неудовлетворительно</w:t>
            </w:r>
          </w:p>
        </w:tc>
        <w:tc>
          <w:tcPr>
            <w:tcW w:w="2290" w:type="dxa"/>
          </w:tcPr>
          <w:p w:rsidR="00874F3A" w:rsidRPr="0003417B" w:rsidRDefault="00874F3A" w:rsidP="00676E07">
            <w:pPr>
              <w:pStyle w:val="a6"/>
              <w:jc w:val="center"/>
              <w:rPr>
                <w:sz w:val="28"/>
                <w:szCs w:val="28"/>
              </w:rPr>
            </w:pPr>
            <w:r w:rsidRPr="0003417B">
              <w:rPr>
                <w:sz w:val="28"/>
                <w:szCs w:val="28"/>
              </w:rPr>
              <w:t>0</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1.4. Лёгкий доступ к основным портам, терминалам, аэропортам;</w:t>
            </w:r>
          </w:p>
        </w:tc>
        <w:tc>
          <w:tcPr>
            <w:tcW w:w="3689" w:type="dxa"/>
          </w:tcPr>
          <w:p w:rsidR="00874F3A" w:rsidRPr="0003417B" w:rsidRDefault="00874F3A" w:rsidP="00676E07">
            <w:pPr>
              <w:pStyle w:val="a6"/>
              <w:rPr>
                <w:sz w:val="28"/>
                <w:szCs w:val="28"/>
              </w:rPr>
            </w:pPr>
            <w:r w:rsidRPr="0003417B">
              <w:rPr>
                <w:sz w:val="28"/>
                <w:szCs w:val="28"/>
              </w:rPr>
              <w:t>Неудовлетворительно</w:t>
            </w:r>
          </w:p>
        </w:tc>
        <w:tc>
          <w:tcPr>
            <w:tcW w:w="2290" w:type="dxa"/>
          </w:tcPr>
          <w:p w:rsidR="00874F3A" w:rsidRPr="0003417B" w:rsidRDefault="00874F3A" w:rsidP="00676E07">
            <w:pPr>
              <w:pStyle w:val="a6"/>
              <w:jc w:val="center"/>
              <w:rPr>
                <w:sz w:val="28"/>
                <w:szCs w:val="28"/>
              </w:rPr>
            </w:pPr>
            <w:r w:rsidRPr="0003417B">
              <w:rPr>
                <w:sz w:val="28"/>
                <w:szCs w:val="28"/>
              </w:rPr>
              <w:t>0</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1.5. Наличие и доступность коммунальных сетей, газопроводов и электроэнергии;</w:t>
            </w:r>
          </w:p>
        </w:tc>
        <w:tc>
          <w:tcPr>
            <w:tcW w:w="3689" w:type="dxa"/>
          </w:tcPr>
          <w:p w:rsidR="00874F3A" w:rsidRPr="0003417B" w:rsidRDefault="00874F3A" w:rsidP="00676E07">
            <w:pPr>
              <w:pStyle w:val="a6"/>
              <w:rPr>
                <w:sz w:val="28"/>
                <w:szCs w:val="28"/>
              </w:rPr>
            </w:pPr>
            <w:r w:rsidRPr="0003417B">
              <w:rPr>
                <w:sz w:val="28"/>
                <w:szCs w:val="28"/>
              </w:rPr>
              <w:t>Хорошо</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1.6. Наличие развитой системы коммуникаций;</w:t>
            </w:r>
            <w:r w:rsidRPr="0003417B">
              <w:rPr>
                <w:sz w:val="28"/>
                <w:szCs w:val="28"/>
              </w:rPr>
              <w:tab/>
            </w:r>
          </w:p>
        </w:tc>
        <w:tc>
          <w:tcPr>
            <w:tcW w:w="3689" w:type="dxa"/>
          </w:tcPr>
          <w:p w:rsidR="00874F3A" w:rsidRPr="0003417B" w:rsidRDefault="00874F3A" w:rsidP="00676E07">
            <w:pPr>
              <w:pStyle w:val="a6"/>
              <w:rPr>
                <w:sz w:val="28"/>
                <w:szCs w:val="28"/>
              </w:rPr>
            </w:pPr>
            <w:r w:rsidRPr="0003417B">
              <w:rPr>
                <w:sz w:val="28"/>
                <w:szCs w:val="28"/>
              </w:rPr>
              <w:t>Удовлетворительно</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1.7. Отсутствие атомных электростанций;</w:t>
            </w:r>
          </w:p>
        </w:tc>
        <w:tc>
          <w:tcPr>
            <w:tcW w:w="3689" w:type="dxa"/>
          </w:tcPr>
          <w:p w:rsidR="00874F3A" w:rsidRPr="0003417B" w:rsidRDefault="00874F3A" w:rsidP="00676E07">
            <w:pPr>
              <w:pStyle w:val="a6"/>
              <w:rPr>
                <w:sz w:val="28"/>
                <w:szCs w:val="28"/>
              </w:rPr>
            </w:pPr>
            <w:r w:rsidRPr="0003417B">
              <w:rPr>
                <w:sz w:val="28"/>
                <w:szCs w:val="28"/>
              </w:rPr>
              <w:t>Нет</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9500" w:type="dxa"/>
            <w:gridSpan w:val="3"/>
          </w:tcPr>
          <w:p w:rsidR="00874F3A" w:rsidRPr="0003417B" w:rsidRDefault="00874F3A" w:rsidP="00676E07">
            <w:pPr>
              <w:pStyle w:val="a6"/>
              <w:jc w:val="center"/>
              <w:rPr>
                <w:sz w:val="28"/>
                <w:szCs w:val="28"/>
              </w:rPr>
            </w:pPr>
            <w:r w:rsidRPr="0003417B">
              <w:rPr>
                <w:sz w:val="28"/>
                <w:szCs w:val="28"/>
              </w:rPr>
              <w:t>Шаг 2. Социально-политические условия региона.</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2.1. Политическая стабильность;</w:t>
            </w:r>
          </w:p>
        </w:tc>
        <w:tc>
          <w:tcPr>
            <w:tcW w:w="3689" w:type="dxa"/>
          </w:tcPr>
          <w:p w:rsidR="00874F3A" w:rsidRPr="0003417B" w:rsidRDefault="00874F3A" w:rsidP="00676E07">
            <w:pPr>
              <w:pStyle w:val="a6"/>
              <w:rPr>
                <w:sz w:val="28"/>
                <w:szCs w:val="28"/>
              </w:rPr>
            </w:pPr>
            <w:r w:rsidRPr="0003417B">
              <w:rPr>
                <w:sz w:val="28"/>
                <w:szCs w:val="28"/>
              </w:rPr>
              <w:t>Да</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2.2. Наличие рынка рабочей силы, не требующей специальной подготовки;</w:t>
            </w:r>
          </w:p>
        </w:tc>
        <w:tc>
          <w:tcPr>
            <w:tcW w:w="3689" w:type="dxa"/>
          </w:tcPr>
          <w:p w:rsidR="00874F3A" w:rsidRPr="0003417B" w:rsidRDefault="00874F3A" w:rsidP="00676E07">
            <w:pPr>
              <w:pStyle w:val="a6"/>
              <w:rPr>
                <w:sz w:val="28"/>
                <w:szCs w:val="28"/>
              </w:rPr>
            </w:pPr>
            <w:r w:rsidRPr="0003417B">
              <w:rPr>
                <w:sz w:val="28"/>
                <w:szCs w:val="28"/>
              </w:rPr>
              <w:t>Да</w:t>
            </w:r>
          </w:p>
        </w:tc>
        <w:tc>
          <w:tcPr>
            <w:tcW w:w="2290" w:type="dxa"/>
          </w:tcPr>
          <w:p w:rsidR="00874F3A" w:rsidRPr="0003417B" w:rsidRDefault="00874F3A" w:rsidP="00676E07">
            <w:pPr>
              <w:pStyle w:val="a6"/>
              <w:jc w:val="center"/>
              <w:rPr>
                <w:sz w:val="28"/>
                <w:szCs w:val="28"/>
              </w:rPr>
            </w:pPr>
            <w:r w:rsidRPr="0003417B">
              <w:rPr>
                <w:sz w:val="28"/>
                <w:szCs w:val="28"/>
              </w:rPr>
              <w:t>1</w:t>
            </w:r>
          </w:p>
        </w:tc>
      </w:tr>
    </w:tbl>
    <w:p w:rsidR="00874F3A" w:rsidRPr="003745F9" w:rsidRDefault="00874F3A" w:rsidP="00874F3A">
      <w:pPr>
        <w:pStyle w:val="a6"/>
        <w:spacing w:line="360" w:lineRule="auto"/>
        <w:rPr>
          <w:sz w:val="28"/>
          <w:lang w:val="en-US"/>
        </w:rPr>
      </w:pPr>
      <w:r w:rsidRPr="0003417B">
        <w:rPr>
          <w:sz w:val="28"/>
        </w:rPr>
        <w:lastRenderedPageBreak/>
        <w:t xml:space="preserve">Продолжение таблицы </w:t>
      </w:r>
      <w:r w:rsidR="003745F9">
        <w:rPr>
          <w:sz w:val="28"/>
          <w:lang w:val="en-US"/>
        </w:rPr>
        <w:t>14</w:t>
      </w:r>
    </w:p>
    <w:tbl>
      <w:tblPr>
        <w:tblStyle w:val="a8"/>
        <w:tblW w:w="0" w:type="auto"/>
        <w:tblLook w:val="04A0" w:firstRow="1" w:lastRow="0" w:firstColumn="1" w:lastColumn="0" w:noHBand="0" w:noVBand="1"/>
      </w:tblPr>
      <w:tblGrid>
        <w:gridCol w:w="3521"/>
        <w:gridCol w:w="3689"/>
        <w:gridCol w:w="2290"/>
      </w:tblGrid>
      <w:tr w:rsidR="00836C55" w:rsidRPr="0003417B" w:rsidTr="00BF3960">
        <w:tc>
          <w:tcPr>
            <w:tcW w:w="3521" w:type="dxa"/>
          </w:tcPr>
          <w:p w:rsidR="00836C55" w:rsidRPr="0003417B" w:rsidRDefault="00836C55" w:rsidP="00836C55">
            <w:pPr>
              <w:pStyle w:val="a6"/>
              <w:jc w:val="center"/>
              <w:rPr>
                <w:sz w:val="28"/>
                <w:szCs w:val="28"/>
              </w:rPr>
            </w:pPr>
            <w:r>
              <w:rPr>
                <w:sz w:val="28"/>
                <w:szCs w:val="28"/>
              </w:rPr>
              <w:t>1</w:t>
            </w:r>
          </w:p>
        </w:tc>
        <w:tc>
          <w:tcPr>
            <w:tcW w:w="3689" w:type="dxa"/>
          </w:tcPr>
          <w:p w:rsidR="00836C55" w:rsidRPr="0003417B" w:rsidRDefault="00836C55" w:rsidP="00836C55">
            <w:pPr>
              <w:pStyle w:val="a6"/>
              <w:jc w:val="center"/>
              <w:rPr>
                <w:sz w:val="28"/>
                <w:szCs w:val="28"/>
              </w:rPr>
            </w:pPr>
            <w:r>
              <w:rPr>
                <w:sz w:val="28"/>
                <w:szCs w:val="28"/>
              </w:rPr>
              <w:t>2</w:t>
            </w:r>
          </w:p>
        </w:tc>
        <w:tc>
          <w:tcPr>
            <w:tcW w:w="2290" w:type="dxa"/>
          </w:tcPr>
          <w:p w:rsidR="00836C55" w:rsidRPr="0003417B" w:rsidRDefault="00836C55" w:rsidP="00836C55">
            <w:pPr>
              <w:pStyle w:val="a6"/>
              <w:jc w:val="center"/>
              <w:rPr>
                <w:sz w:val="28"/>
                <w:szCs w:val="28"/>
              </w:rPr>
            </w:pPr>
            <w:r>
              <w:rPr>
                <w:sz w:val="28"/>
                <w:szCs w:val="28"/>
              </w:rPr>
              <w:t>3</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2.3. Благоприятная экологическая ситуация;</w:t>
            </w:r>
          </w:p>
        </w:tc>
        <w:tc>
          <w:tcPr>
            <w:tcW w:w="3689" w:type="dxa"/>
          </w:tcPr>
          <w:p w:rsidR="00836C55" w:rsidRPr="0003417B" w:rsidRDefault="00836C55" w:rsidP="00BF3960">
            <w:pPr>
              <w:pStyle w:val="a6"/>
              <w:rPr>
                <w:sz w:val="28"/>
                <w:szCs w:val="28"/>
              </w:rPr>
            </w:pPr>
            <w:r w:rsidRPr="0003417B">
              <w:rPr>
                <w:sz w:val="28"/>
                <w:szCs w:val="28"/>
              </w:rPr>
              <w:t>Да</w:t>
            </w:r>
          </w:p>
        </w:tc>
        <w:tc>
          <w:tcPr>
            <w:tcW w:w="2290" w:type="dxa"/>
          </w:tcPr>
          <w:p w:rsidR="00836C55" w:rsidRPr="0003417B" w:rsidRDefault="00836C55" w:rsidP="00BF3960">
            <w:pPr>
              <w:pStyle w:val="a6"/>
              <w:jc w:val="center"/>
              <w:rPr>
                <w:sz w:val="28"/>
                <w:szCs w:val="28"/>
              </w:rPr>
            </w:pPr>
            <w:r w:rsidRPr="0003417B">
              <w:rPr>
                <w:sz w:val="28"/>
                <w:szCs w:val="28"/>
              </w:rPr>
              <w:t>1</w:t>
            </w:r>
          </w:p>
        </w:tc>
      </w:tr>
      <w:tr w:rsidR="00836C55" w:rsidRPr="0003417B" w:rsidTr="00BF3960">
        <w:tc>
          <w:tcPr>
            <w:tcW w:w="9500" w:type="dxa"/>
            <w:gridSpan w:val="3"/>
          </w:tcPr>
          <w:p w:rsidR="00836C55" w:rsidRPr="0003417B" w:rsidRDefault="00836C55" w:rsidP="00BF3960">
            <w:pPr>
              <w:pStyle w:val="a6"/>
              <w:jc w:val="center"/>
              <w:rPr>
                <w:sz w:val="28"/>
                <w:szCs w:val="28"/>
              </w:rPr>
            </w:pPr>
            <w:r w:rsidRPr="0003417B">
              <w:rPr>
                <w:sz w:val="28"/>
                <w:szCs w:val="28"/>
              </w:rPr>
              <w:t>Шаг 3. Законодательные условия страны и региона.</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 xml:space="preserve">3.1. Стабильность законодательства; </w:t>
            </w:r>
          </w:p>
        </w:tc>
        <w:tc>
          <w:tcPr>
            <w:tcW w:w="3689" w:type="dxa"/>
          </w:tcPr>
          <w:p w:rsidR="00836C55" w:rsidRPr="0003417B" w:rsidRDefault="00836C55" w:rsidP="00BF3960">
            <w:pPr>
              <w:pStyle w:val="a6"/>
              <w:rPr>
                <w:sz w:val="28"/>
                <w:szCs w:val="28"/>
              </w:rPr>
            </w:pPr>
            <w:r w:rsidRPr="0003417B">
              <w:rPr>
                <w:sz w:val="28"/>
                <w:szCs w:val="28"/>
              </w:rPr>
              <w:t>Да</w:t>
            </w:r>
          </w:p>
        </w:tc>
        <w:tc>
          <w:tcPr>
            <w:tcW w:w="2290" w:type="dxa"/>
          </w:tcPr>
          <w:p w:rsidR="00836C55" w:rsidRPr="0003417B" w:rsidRDefault="00836C55" w:rsidP="00BF3960">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3.2. Законодательное окружение процесса инвестиций;</w:t>
            </w:r>
          </w:p>
        </w:tc>
        <w:tc>
          <w:tcPr>
            <w:tcW w:w="3689" w:type="dxa"/>
          </w:tcPr>
          <w:p w:rsidR="00874F3A" w:rsidRPr="0003417B" w:rsidRDefault="00874F3A" w:rsidP="00676E07">
            <w:pPr>
              <w:pStyle w:val="a6"/>
              <w:jc w:val="both"/>
              <w:rPr>
                <w:sz w:val="28"/>
                <w:szCs w:val="28"/>
              </w:rPr>
            </w:pPr>
            <w:r>
              <w:rPr>
                <w:sz w:val="28"/>
                <w:szCs w:val="28"/>
              </w:rPr>
              <w:t>Да</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3.3. Закреплённое в законах право собственности на землю;</w:t>
            </w:r>
          </w:p>
        </w:tc>
        <w:tc>
          <w:tcPr>
            <w:tcW w:w="3689" w:type="dxa"/>
          </w:tcPr>
          <w:p w:rsidR="00874F3A" w:rsidRPr="0003417B" w:rsidRDefault="00874F3A" w:rsidP="00676E07">
            <w:pPr>
              <w:pStyle w:val="a6"/>
              <w:rPr>
                <w:sz w:val="28"/>
                <w:szCs w:val="28"/>
              </w:rPr>
            </w:pPr>
            <w:r w:rsidRPr="0003417B">
              <w:rPr>
                <w:sz w:val="28"/>
                <w:szCs w:val="28"/>
              </w:rPr>
              <w:t>Да</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 xml:space="preserve">3.4. Стимулирующие инвестиции налогообложение; </w:t>
            </w:r>
          </w:p>
        </w:tc>
        <w:tc>
          <w:tcPr>
            <w:tcW w:w="3689" w:type="dxa"/>
          </w:tcPr>
          <w:p w:rsidR="00874F3A" w:rsidRPr="0003417B" w:rsidRDefault="00874F3A" w:rsidP="00676E07">
            <w:pPr>
              <w:pStyle w:val="a6"/>
              <w:jc w:val="both"/>
              <w:rPr>
                <w:sz w:val="28"/>
                <w:szCs w:val="28"/>
              </w:rPr>
            </w:pPr>
            <w:r>
              <w:rPr>
                <w:sz w:val="28"/>
                <w:szCs w:val="28"/>
              </w:rPr>
              <w:t>Да</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3.5. Налоговые льготы;</w:t>
            </w:r>
          </w:p>
        </w:tc>
        <w:tc>
          <w:tcPr>
            <w:tcW w:w="3689" w:type="dxa"/>
          </w:tcPr>
          <w:p w:rsidR="00874F3A" w:rsidRPr="0003417B" w:rsidRDefault="00874F3A" w:rsidP="00676E07">
            <w:pPr>
              <w:pStyle w:val="a6"/>
              <w:jc w:val="both"/>
              <w:rPr>
                <w:sz w:val="28"/>
                <w:szCs w:val="28"/>
              </w:rPr>
            </w:pPr>
            <w:r w:rsidRPr="0003417B">
              <w:rPr>
                <w:sz w:val="28"/>
                <w:szCs w:val="28"/>
              </w:rPr>
              <w:t>Да</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9500" w:type="dxa"/>
            <w:gridSpan w:val="3"/>
          </w:tcPr>
          <w:p w:rsidR="00874F3A" w:rsidRPr="0003417B" w:rsidRDefault="00874F3A" w:rsidP="00676E07">
            <w:pPr>
              <w:pStyle w:val="a6"/>
              <w:jc w:val="center"/>
              <w:rPr>
                <w:sz w:val="28"/>
                <w:szCs w:val="28"/>
              </w:rPr>
            </w:pPr>
            <w:r w:rsidRPr="0003417B">
              <w:rPr>
                <w:sz w:val="28"/>
                <w:szCs w:val="28"/>
              </w:rPr>
              <w:t>Шаг 4. Позиция органов власти региона</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4.1. Благожелательное отношение к иностранным инвесторам;</w:t>
            </w:r>
          </w:p>
        </w:tc>
        <w:tc>
          <w:tcPr>
            <w:tcW w:w="3689" w:type="dxa"/>
          </w:tcPr>
          <w:p w:rsidR="00874F3A" w:rsidRPr="0003417B" w:rsidRDefault="00874F3A" w:rsidP="00676E07">
            <w:pPr>
              <w:pStyle w:val="a6"/>
              <w:rPr>
                <w:sz w:val="28"/>
                <w:szCs w:val="28"/>
              </w:rPr>
            </w:pPr>
            <w:r w:rsidRPr="0003417B">
              <w:rPr>
                <w:sz w:val="28"/>
                <w:szCs w:val="28"/>
              </w:rPr>
              <w:t>Да</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4.2. Готовность создавать приемлемые условия для зарубежных инвесторов;</w:t>
            </w:r>
          </w:p>
        </w:tc>
        <w:tc>
          <w:tcPr>
            <w:tcW w:w="3689" w:type="dxa"/>
          </w:tcPr>
          <w:p w:rsidR="00874F3A" w:rsidRPr="0003417B" w:rsidRDefault="00874F3A" w:rsidP="00676E07">
            <w:pPr>
              <w:pStyle w:val="a6"/>
              <w:rPr>
                <w:sz w:val="28"/>
                <w:szCs w:val="28"/>
              </w:rPr>
            </w:pPr>
            <w:r w:rsidRPr="0003417B">
              <w:rPr>
                <w:sz w:val="28"/>
                <w:szCs w:val="28"/>
              </w:rPr>
              <w:t>Да</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4.3. Отсутствие бюрократических барьеров на пути инвесторов;</w:t>
            </w:r>
          </w:p>
        </w:tc>
        <w:tc>
          <w:tcPr>
            <w:tcW w:w="3689" w:type="dxa"/>
          </w:tcPr>
          <w:p w:rsidR="00874F3A" w:rsidRPr="0003417B" w:rsidRDefault="00874F3A" w:rsidP="00676E07">
            <w:pPr>
              <w:pStyle w:val="a6"/>
              <w:rPr>
                <w:sz w:val="28"/>
                <w:szCs w:val="28"/>
              </w:rPr>
            </w:pPr>
            <w:r w:rsidRPr="0003417B">
              <w:rPr>
                <w:sz w:val="28"/>
                <w:szCs w:val="28"/>
              </w:rPr>
              <w:t>в процессе</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4.4. Инфраструктура региона;</w:t>
            </w:r>
          </w:p>
        </w:tc>
        <w:tc>
          <w:tcPr>
            <w:tcW w:w="3689" w:type="dxa"/>
          </w:tcPr>
          <w:p w:rsidR="00874F3A" w:rsidRPr="0003417B" w:rsidRDefault="00874F3A" w:rsidP="00676E07">
            <w:pPr>
              <w:pStyle w:val="a6"/>
              <w:rPr>
                <w:sz w:val="28"/>
                <w:szCs w:val="28"/>
              </w:rPr>
            </w:pPr>
            <w:r w:rsidRPr="0003417B">
              <w:rPr>
                <w:sz w:val="28"/>
                <w:szCs w:val="28"/>
              </w:rPr>
              <w:t>Да</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4.5. Транспортные коммуникации;</w:t>
            </w:r>
          </w:p>
        </w:tc>
        <w:tc>
          <w:tcPr>
            <w:tcW w:w="3689" w:type="dxa"/>
          </w:tcPr>
          <w:p w:rsidR="00874F3A" w:rsidRPr="0003417B" w:rsidRDefault="00874F3A" w:rsidP="00676E07">
            <w:pPr>
              <w:pStyle w:val="a6"/>
              <w:rPr>
                <w:sz w:val="28"/>
                <w:szCs w:val="28"/>
              </w:rPr>
            </w:pPr>
            <w:r w:rsidRPr="0003417B">
              <w:rPr>
                <w:sz w:val="28"/>
                <w:szCs w:val="28"/>
              </w:rPr>
              <w:t>Да</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4.6. Потенциал для развития бизнеса;</w:t>
            </w:r>
          </w:p>
        </w:tc>
        <w:tc>
          <w:tcPr>
            <w:tcW w:w="3689" w:type="dxa"/>
          </w:tcPr>
          <w:p w:rsidR="00874F3A" w:rsidRPr="0003417B" w:rsidRDefault="00874F3A" w:rsidP="00676E07">
            <w:pPr>
              <w:pStyle w:val="a6"/>
              <w:rPr>
                <w:sz w:val="28"/>
                <w:szCs w:val="28"/>
              </w:rPr>
            </w:pPr>
            <w:r w:rsidRPr="0003417B">
              <w:rPr>
                <w:sz w:val="28"/>
                <w:szCs w:val="28"/>
              </w:rPr>
              <w:t>Да</w:t>
            </w:r>
          </w:p>
        </w:tc>
        <w:tc>
          <w:tcPr>
            <w:tcW w:w="2290" w:type="dxa"/>
          </w:tcPr>
          <w:p w:rsidR="00874F3A" w:rsidRPr="0003417B" w:rsidRDefault="00874F3A" w:rsidP="00676E07">
            <w:pPr>
              <w:pStyle w:val="a6"/>
              <w:jc w:val="center"/>
              <w:rPr>
                <w:sz w:val="28"/>
                <w:szCs w:val="28"/>
              </w:rPr>
            </w:pPr>
            <w:r w:rsidRPr="0003417B">
              <w:rPr>
                <w:sz w:val="28"/>
                <w:szCs w:val="28"/>
              </w:rPr>
              <w:t>1</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4.7. Региональные преимущества.</w:t>
            </w:r>
          </w:p>
        </w:tc>
        <w:tc>
          <w:tcPr>
            <w:tcW w:w="3689" w:type="dxa"/>
          </w:tcPr>
          <w:p w:rsidR="00836C55" w:rsidRPr="0003417B" w:rsidRDefault="00836C55" w:rsidP="00BF3960">
            <w:pPr>
              <w:pStyle w:val="a6"/>
              <w:rPr>
                <w:sz w:val="28"/>
                <w:szCs w:val="28"/>
              </w:rPr>
            </w:pPr>
            <w:r w:rsidRPr="0003417B">
              <w:rPr>
                <w:sz w:val="28"/>
                <w:szCs w:val="28"/>
              </w:rPr>
              <w:t>Да</w:t>
            </w:r>
          </w:p>
        </w:tc>
        <w:tc>
          <w:tcPr>
            <w:tcW w:w="2290" w:type="dxa"/>
          </w:tcPr>
          <w:p w:rsidR="00836C55" w:rsidRPr="0003417B" w:rsidRDefault="00836C55" w:rsidP="00BF3960">
            <w:pPr>
              <w:pStyle w:val="a6"/>
              <w:jc w:val="center"/>
              <w:rPr>
                <w:sz w:val="28"/>
                <w:szCs w:val="28"/>
              </w:rPr>
            </w:pPr>
            <w:r w:rsidRPr="0003417B">
              <w:rPr>
                <w:sz w:val="28"/>
                <w:szCs w:val="28"/>
              </w:rPr>
              <w:t>1</w:t>
            </w:r>
          </w:p>
        </w:tc>
      </w:tr>
      <w:tr w:rsidR="00836C55" w:rsidRPr="0003417B" w:rsidTr="00BF3960">
        <w:tc>
          <w:tcPr>
            <w:tcW w:w="9500" w:type="dxa"/>
            <w:gridSpan w:val="3"/>
          </w:tcPr>
          <w:p w:rsidR="00836C55" w:rsidRPr="0003417B" w:rsidRDefault="00836C55" w:rsidP="00BF3960">
            <w:pPr>
              <w:pStyle w:val="a6"/>
              <w:jc w:val="center"/>
              <w:rPr>
                <w:sz w:val="28"/>
                <w:szCs w:val="28"/>
              </w:rPr>
            </w:pPr>
            <w:r w:rsidRPr="0003417B">
              <w:rPr>
                <w:sz w:val="28"/>
                <w:szCs w:val="28"/>
              </w:rPr>
              <w:t>Шаг 5. Подведение итогов.</w:t>
            </w:r>
          </w:p>
        </w:tc>
      </w:tr>
      <w:tr w:rsidR="00836C55" w:rsidRPr="0003417B" w:rsidTr="00BF3960">
        <w:tc>
          <w:tcPr>
            <w:tcW w:w="9500" w:type="dxa"/>
            <w:gridSpan w:val="3"/>
          </w:tcPr>
          <w:p w:rsidR="00836C55" w:rsidRPr="0003417B" w:rsidRDefault="00836C55" w:rsidP="00BF3960">
            <w:pPr>
              <w:pStyle w:val="a6"/>
              <w:jc w:val="center"/>
              <w:rPr>
                <w:sz w:val="28"/>
                <w:szCs w:val="28"/>
              </w:rPr>
            </w:pPr>
            <w:r w:rsidRPr="0003417B">
              <w:rPr>
                <w:sz w:val="28"/>
                <w:szCs w:val="28"/>
              </w:rPr>
              <w:t>Этап 2. Оценка продуктивности.</w:t>
            </w:r>
          </w:p>
        </w:tc>
      </w:tr>
      <w:tr w:rsidR="00836C55" w:rsidRPr="0003417B" w:rsidTr="00BF3960">
        <w:tc>
          <w:tcPr>
            <w:tcW w:w="9500" w:type="dxa"/>
            <w:gridSpan w:val="3"/>
          </w:tcPr>
          <w:p w:rsidR="00836C55" w:rsidRPr="0003417B" w:rsidRDefault="00836C55" w:rsidP="00BF3960">
            <w:pPr>
              <w:pStyle w:val="a6"/>
              <w:jc w:val="center"/>
              <w:rPr>
                <w:sz w:val="28"/>
                <w:szCs w:val="28"/>
              </w:rPr>
            </w:pPr>
            <w:r w:rsidRPr="0003417B">
              <w:rPr>
                <w:sz w:val="28"/>
                <w:szCs w:val="28"/>
              </w:rPr>
              <w:t>Шаг 1. Экономические показатели.</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1.1. Коэффициент инвестирования;</w:t>
            </w:r>
          </w:p>
        </w:tc>
        <w:tc>
          <w:tcPr>
            <w:tcW w:w="3689" w:type="dxa"/>
          </w:tcPr>
          <w:p w:rsidR="00836C55" w:rsidRPr="0003417B" w:rsidRDefault="00836C55" w:rsidP="00BF3960">
            <w:pPr>
              <w:pStyle w:val="a6"/>
              <w:rPr>
                <w:sz w:val="28"/>
                <w:szCs w:val="28"/>
              </w:rPr>
            </w:pPr>
            <w:r w:rsidRPr="0003417B">
              <w:rPr>
                <w:noProof/>
                <w:sz w:val="28"/>
                <w:szCs w:val="28"/>
              </w:rPr>
              <w:drawing>
                <wp:inline distT="0" distB="0" distL="0" distR="0" wp14:anchorId="07612B67" wp14:editId="35CAC8CA">
                  <wp:extent cx="1314450" cy="238125"/>
                  <wp:effectExtent l="0" t="0" r="0" b="9525"/>
                  <wp:docPr id="170" name="Рисунок 170" descr="Eqn16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n167.wm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Pr="0003417B">
              <w:rPr>
                <w:sz w:val="28"/>
                <w:szCs w:val="28"/>
              </w:rPr>
              <w:t xml:space="preserve"> 0,065</w:t>
            </w:r>
          </w:p>
        </w:tc>
        <w:tc>
          <w:tcPr>
            <w:tcW w:w="2290" w:type="dxa"/>
          </w:tcPr>
          <w:p w:rsidR="00836C55" w:rsidRPr="0003417B" w:rsidRDefault="00836C55" w:rsidP="00BF3960">
            <w:pPr>
              <w:pStyle w:val="a6"/>
              <w:rPr>
                <w:noProof/>
                <w:sz w:val="28"/>
                <w:szCs w:val="28"/>
              </w:rPr>
            </w:pPr>
            <w:r w:rsidRPr="0003417B">
              <w:rPr>
                <w:noProof/>
                <w:sz w:val="28"/>
                <w:szCs w:val="28"/>
              </w:rPr>
              <w:t>Положительная тенденция.</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1.2. Валовый региональный продукт;</w:t>
            </w:r>
          </w:p>
        </w:tc>
        <w:tc>
          <w:tcPr>
            <w:tcW w:w="3689" w:type="dxa"/>
          </w:tcPr>
          <w:p w:rsidR="00836C55" w:rsidRPr="0003417B" w:rsidRDefault="00836C55" w:rsidP="00BF3960">
            <w:pPr>
              <w:pStyle w:val="a6"/>
              <w:jc w:val="both"/>
              <w:rPr>
                <w:sz w:val="28"/>
                <w:szCs w:val="28"/>
              </w:rPr>
            </w:pPr>
            <w:r w:rsidRPr="0003417B">
              <w:rPr>
                <w:sz w:val="28"/>
                <w:szCs w:val="28"/>
              </w:rPr>
              <w:t>5833,3 млн. Руб.</w:t>
            </w:r>
          </w:p>
        </w:tc>
        <w:tc>
          <w:tcPr>
            <w:tcW w:w="2290" w:type="dxa"/>
          </w:tcPr>
          <w:p w:rsidR="00836C55" w:rsidRPr="0003417B" w:rsidRDefault="00836C55" w:rsidP="00BF3960">
            <w:pPr>
              <w:pStyle w:val="a6"/>
              <w:jc w:val="both"/>
              <w:rPr>
                <w:sz w:val="28"/>
                <w:szCs w:val="28"/>
              </w:rPr>
            </w:pPr>
            <w:r w:rsidRPr="0003417B">
              <w:rPr>
                <w:sz w:val="28"/>
                <w:szCs w:val="28"/>
              </w:rPr>
              <w:t>Положительная тенденция.</w:t>
            </w:r>
          </w:p>
        </w:tc>
      </w:tr>
    </w:tbl>
    <w:p w:rsidR="00874F3A" w:rsidRPr="0003417B" w:rsidRDefault="00874F3A" w:rsidP="00874F3A">
      <w:pPr>
        <w:pStyle w:val="a6"/>
        <w:spacing w:line="360" w:lineRule="auto"/>
        <w:jc w:val="center"/>
        <w:rPr>
          <w:sz w:val="28"/>
        </w:rPr>
      </w:pPr>
    </w:p>
    <w:p w:rsidR="00874F3A" w:rsidRPr="003745F9" w:rsidRDefault="00874F3A" w:rsidP="00874F3A">
      <w:pPr>
        <w:pStyle w:val="a6"/>
        <w:spacing w:line="360" w:lineRule="auto"/>
        <w:rPr>
          <w:sz w:val="28"/>
          <w:lang w:val="en-US"/>
        </w:rPr>
      </w:pPr>
      <w:r w:rsidRPr="0003417B">
        <w:rPr>
          <w:sz w:val="28"/>
        </w:rPr>
        <w:lastRenderedPageBreak/>
        <w:t xml:space="preserve">Продолжение таблицы </w:t>
      </w:r>
      <w:r w:rsidR="003745F9">
        <w:rPr>
          <w:sz w:val="28"/>
          <w:lang w:val="en-US"/>
        </w:rPr>
        <w:t>14</w:t>
      </w:r>
    </w:p>
    <w:tbl>
      <w:tblPr>
        <w:tblStyle w:val="a8"/>
        <w:tblW w:w="0" w:type="auto"/>
        <w:tblLook w:val="04A0" w:firstRow="1" w:lastRow="0" w:firstColumn="1" w:lastColumn="0" w:noHBand="0" w:noVBand="1"/>
      </w:tblPr>
      <w:tblGrid>
        <w:gridCol w:w="3521"/>
        <w:gridCol w:w="3689"/>
        <w:gridCol w:w="2290"/>
      </w:tblGrid>
      <w:tr w:rsidR="00874F3A" w:rsidRPr="0003417B" w:rsidTr="00676E07">
        <w:tc>
          <w:tcPr>
            <w:tcW w:w="3521" w:type="dxa"/>
          </w:tcPr>
          <w:p w:rsidR="00874F3A" w:rsidRPr="0003417B" w:rsidRDefault="00874F3A" w:rsidP="00676E07">
            <w:pPr>
              <w:pStyle w:val="a6"/>
              <w:jc w:val="center"/>
              <w:rPr>
                <w:sz w:val="28"/>
                <w:szCs w:val="28"/>
              </w:rPr>
            </w:pPr>
            <w:r w:rsidRPr="0003417B">
              <w:rPr>
                <w:sz w:val="28"/>
                <w:szCs w:val="28"/>
              </w:rPr>
              <w:t>1</w:t>
            </w:r>
          </w:p>
        </w:tc>
        <w:tc>
          <w:tcPr>
            <w:tcW w:w="3689" w:type="dxa"/>
          </w:tcPr>
          <w:p w:rsidR="00874F3A" w:rsidRPr="0003417B" w:rsidRDefault="00874F3A" w:rsidP="00676E07">
            <w:pPr>
              <w:pStyle w:val="a6"/>
              <w:jc w:val="center"/>
              <w:rPr>
                <w:sz w:val="28"/>
                <w:szCs w:val="28"/>
              </w:rPr>
            </w:pPr>
            <w:r w:rsidRPr="0003417B">
              <w:rPr>
                <w:sz w:val="28"/>
                <w:szCs w:val="28"/>
              </w:rPr>
              <w:t>2</w:t>
            </w:r>
          </w:p>
        </w:tc>
        <w:tc>
          <w:tcPr>
            <w:tcW w:w="2290" w:type="dxa"/>
          </w:tcPr>
          <w:p w:rsidR="00874F3A" w:rsidRPr="0003417B" w:rsidRDefault="00874F3A" w:rsidP="00676E07">
            <w:pPr>
              <w:pStyle w:val="a6"/>
              <w:jc w:val="center"/>
              <w:rPr>
                <w:sz w:val="28"/>
                <w:szCs w:val="28"/>
              </w:rPr>
            </w:pPr>
            <w:r w:rsidRPr="0003417B">
              <w:rPr>
                <w:sz w:val="28"/>
                <w:szCs w:val="28"/>
              </w:rPr>
              <w:t>3</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1.3. Оборот;</w:t>
            </w:r>
          </w:p>
        </w:tc>
        <w:tc>
          <w:tcPr>
            <w:tcW w:w="3689" w:type="dxa"/>
          </w:tcPr>
          <w:p w:rsidR="00874F3A" w:rsidRPr="0003417B" w:rsidRDefault="00874F3A" w:rsidP="00676E07">
            <w:pPr>
              <w:pStyle w:val="a6"/>
              <w:jc w:val="both"/>
              <w:rPr>
                <w:sz w:val="28"/>
                <w:szCs w:val="28"/>
              </w:rPr>
            </w:pPr>
            <w:r w:rsidRPr="0003417B">
              <w:rPr>
                <w:sz w:val="28"/>
                <w:szCs w:val="28"/>
              </w:rPr>
              <w:t xml:space="preserve">85566 млн. </w:t>
            </w:r>
            <w:proofErr w:type="spellStart"/>
            <w:r w:rsidRPr="0003417B">
              <w:rPr>
                <w:sz w:val="28"/>
                <w:szCs w:val="28"/>
              </w:rPr>
              <w:t>руб</w:t>
            </w:r>
            <w:proofErr w:type="spellEnd"/>
          </w:p>
        </w:tc>
        <w:tc>
          <w:tcPr>
            <w:tcW w:w="2290" w:type="dxa"/>
          </w:tcPr>
          <w:p w:rsidR="00874F3A" w:rsidRPr="0003417B" w:rsidRDefault="00874F3A" w:rsidP="00676E07">
            <w:pPr>
              <w:pStyle w:val="a6"/>
              <w:jc w:val="both"/>
              <w:rPr>
                <w:sz w:val="28"/>
                <w:szCs w:val="28"/>
              </w:rPr>
            </w:pPr>
            <w:r w:rsidRPr="0003417B">
              <w:rPr>
                <w:sz w:val="28"/>
                <w:szCs w:val="28"/>
              </w:rPr>
              <w:t>Положительная тенденция.</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1.4. Индекс промышленного производства;</w:t>
            </w:r>
          </w:p>
        </w:tc>
        <w:tc>
          <w:tcPr>
            <w:tcW w:w="3689" w:type="dxa"/>
          </w:tcPr>
          <w:p w:rsidR="00874F3A" w:rsidRPr="0003417B" w:rsidRDefault="00874F3A" w:rsidP="00676E07">
            <w:pPr>
              <w:pStyle w:val="a6"/>
              <w:jc w:val="both"/>
              <w:rPr>
                <w:sz w:val="28"/>
                <w:szCs w:val="28"/>
              </w:rPr>
            </w:pPr>
            <w:r w:rsidRPr="0003417B">
              <w:rPr>
                <w:sz w:val="28"/>
                <w:szCs w:val="28"/>
              </w:rPr>
              <w:t>168,9%</w:t>
            </w:r>
          </w:p>
        </w:tc>
        <w:tc>
          <w:tcPr>
            <w:tcW w:w="2290" w:type="dxa"/>
          </w:tcPr>
          <w:p w:rsidR="00874F3A" w:rsidRPr="0003417B" w:rsidRDefault="00874F3A" w:rsidP="00676E07">
            <w:pPr>
              <w:pStyle w:val="a6"/>
              <w:jc w:val="both"/>
              <w:rPr>
                <w:sz w:val="28"/>
                <w:szCs w:val="28"/>
              </w:rPr>
            </w:pPr>
            <w:r w:rsidRPr="0003417B">
              <w:rPr>
                <w:sz w:val="28"/>
                <w:szCs w:val="28"/>
              </w:rPr>
              <w:t>Положительная тенденция.</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1.5. Инвестиции в основной капитал;</w:t>
            </w:r>
          </w:p>
        </w:tc>
        <w:tc>
          <w:tcPr>
            <w:tcW w:w="3689" w:type="dxa"/>
          </w:tcPr>
          <w:p w:rsidR="00874F3A" w:rsidRPr="0003417B" w:rsidRDefault="00874F3A" w:rsidP="00676E07">
            <w:pPr>
              <w:pStyle w:val="a6"/>
              <w:jc w:val="both"/>
              <w:rPr>
                <w:sz w:val="28"/>
                <w:szCs w:val="28"/>
              </w:rPr>
            </w:pPr>
            <w:r w:rsidRPr="0003417B">
              <w:rPr>
                <w:sz w:val="28"/>
                <w:szCs w:val="28"/>
              </w:rPr>
              <w:t>384,7мбн. Долл. США</w:t>
            </w:r>
          </w:p>
        </w:tc>
        <w:tc>
          <w:tcPr>
            <w:tcW w:w="2290" w:type="dxa"/>
          </w:tcPr>
          <w:p w:rsidR="00874F3A" w:rsidRPr="0003417B" w:rsidRDefault="00874F3A" w:rsidP="00676E07">
            <w:pPr>
              <w:pStyle w:val="a6"/>
              <w:jc w:val="both"/>
              <w:rPr>
                <w:sz w:val="28"/>
                <w:szCs w:val="28"/>
              </w:rPr>
            </w:pPr>
            <w:r w:rsidRPr="0003417B">
              <w:rPr>
                <w:sz w:val="28"/>
                <w:szCs w:val="28"/>
              </w:rPr>
              <w:t>Положительная тенденция.</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1.6. Средняя заработная плата по региону;</w:t>
            </w:r>
          </w:p>
        </w:tc>
        <w:tc>
          <w:tcPr>
            <w:tcW w:w="3689" w:type="dxa"/>
          </w:tcPr>
          <w:p w:rsidR="00874F3A" w:rsidRPr="0003417B" w:rsidRDefault="00874F3A" w:rsidP="00676E07">
            <w:pPr>
              <w:pStyle w:val="a6"/>
              <w:jc w:val="both"/>
              <w:rPr>
                <w:sz w:val="28"/>
                <w:szCs w:val="28"/>
              </w:rPr>
            </w:pPr>
            <w:r w:rsidRPr="0003417B">
              <w:rPr>
                <w:sz w:val="28"/>
                <w:szCs w:val="28"/>
              </w:rPr>
              <w:t>18000,9</w:t>
            </w:r>
          </w:p>
        </w:tc>
        <w:tc>
          <w:tcPr>
            <w:tcW w:w="2290" w:type="dxa"/>
          </w:tcPr>
          <w:p w:rsidR="00874F3A" w:rsidRPr="0003417B" w:rsidRDefault="00874F3A" w:rsidP="00676E07">
            <w:pPr>
              <w:pStyle w:val="a6"/>
              <w:jc w:val="both"/>
              <w:rPr>
                <w:sz w:val="28"/>
                <w:szCs w:val="28"/>
              </w:rPr>
            </w:pPr>
            <w:r w:rsidRPr="0003417B">
              <w:rPr>
                <w:sz w:val="28"/>
                <w:szCs w:val="28"/>
              </w:rPr>
              <w:t xml:space="preserve">Высокий уровень </w:t>
            </w:r>
            <w:proofErr w:type="spellStart"/>
            <w:r w:rsidRPr="0003417B">
              <w:rPr>
                <w:sz w:val="28"/>
                <w:szCs w:val="28"/>
              </w:rPr>
              <w:t>з.п</w:t>
            </w:r>
            <w:proofErr w:type="spellEnd"/>
            <w:r w:rsidRPr="0003417B">
              <w:rPr>
                <w:sz w:val="28"/>
                <w:szCs w:val="28"/>
              </w:rPr>
              <w:t>.</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1.7. Уровень безработицы.</w:t>
            </w:r>
          </w:p>
        </w:tc>
        <w:tc>
          <w:tcPr>
            <w:tcW w:w="3689" w:type="dxa"/>
          </w:tcPr>
          <w:p w:rsidR="00874F3A" w:rsidRPr="0003417B" w:rsidRDefault="00874F3A" w:rsidP="00676E07">
            <w:pPr>
              <w:pStyle w:val="a6"/>
              <w:ind w:firstLine="567"/>
              <w:jc w:val="both"/>
              <w:rPr>
                <w:sz w:val="28"/>
                <w:szCs w:val="28"/>
              </w:rPr>
            </w:pPr>
            <w:r w:rsidRPr="0003417B">
              <w:rPr>
                <w:sz w:val="28"/>
                <w:szCs w:val="28"/>
              </w:rPr>
              <w:t>4,90%</w:t>
            </w:r>
          </w:p>
        </w:tc>
        <w:tc>
          <w:tcPr>
            <w:tcW w:w="2290" w:type="dxa"/>
          </w:tcPr>
          <w:p w:rsidR="00874F3A" w:rsidRPr="0003417B" w:rsidRDefault="00874F3A" w:rsidP="00676E07">
            <w:pPr>
              <w:pStyle w:val="a6"/>
              <w:jc w:val="both"/>
              <w:rPr>
                <w:sz w:val="28"/>
                <w:szCs w:val="28"/>
              </w:rPr>
            </w:pPr>
            <w:r w:rsidRPr="0003417B">
              <w:rPr>
                <w:sz w:val="28"/>
                <w:szCs w:val="28"/>
              </w:rPr>
              <w:t>Незначительный.</w:t>
            </w:r>
          </w:p>
        </w:tc>
      </w:tr>
      <w:tr w:rsidR="00874F3A" w:rsidRPr="0003417B" w:rsidTr="00676E07">
        <w:tc>
          <w:tcPr>
            <w:tcW w:w="9500" w:type="dxa"/>
            <w:gridSpan w:val="3"/>
          </w:tcPr>
          <w:p w:rsidR="00874F3A" w:rsidRPr="0003417B" w:rsidRDefault="00874F3A" w:rsidP="00676E07">
            <w:pPr>
              <w:pStyle w:val="a6"/>
              <w:jc w:val="center"/>
              <w:rPr>
                <w:sz w:val="28"/>
                <w:szCs w:val="28"/>
              </w:rPr>
            </w:pPr>
            <w:r w:rsidRPr="0003417B">
              <w:rPr>
                <w:sz w:val="28"/>
                <w:szCs w:val="28"/>
              </w:rPr>
              <w:t>Шаг 2. Подведение итогов.</w:t>
            </w:r>
          </w:p>
        </w:tc>
      </w:tr>
      <w:tr w:rsidR="00874F3A" w:rsidRPr="0003417B" w:rsidTr="00676E07">
        <w:tc>
          <w:tcPr>
            <w:tcW w:w="9500" w:type="dxa"/>
            <w:gridSpan w:val="3"/>
          </w:tcPr>
          <w:p w:rsidR="00874F3A" w:rsidRPr="0003417B" w:rsidRDefault="00874F3A" w:rsidP="00676E07">
            <w:pPr>
              <w:pStyle w:val="a6"/>
              <w:jc w:val="center"/>
              <w:rPr>
                <w:sz w:val="28"/>
                <w:szCs w:val="28"/>
              </w:rPr>
            </w:pPr>
            <w:r w:rsidRPr="0003417B">
              <w:rPr>
                <w:sz w:val="28"/>
                <w:szCs w:val="28"/>
              </w:rPr>
              <w:t>Этап 3. Подведение итогов.</w:t>
            </w:r>
          </w:p>
        </w:tc>
      </w:tr>
    </w:tbl>
    <w:p w:rsidR="00874F3A" w:rsidRPr="0003417B" w:rsidRDefault="00874F3A" w:rsidP="00874F3A">
      <w:pPr>
        <w:pStyle w:val="a6"/>
        <w:spacing w:line="360" w:lineRule="auto"/>
        <w:jc w:val="both"/>
        <w:rPr>
          <w:sz w:val="28"/>
        </w:rPr>
      </w:pPr>
    </w:p>
    <w:p w:rsidR="00874F3A" w:rsidRPr="0003417B" w:rsidRDefault="00874F3A" w:rsidP="00874F3A">
      <w:pPr>
        <w:pStyle w:val="a6"/>
        <w:spacing w:line="360" w:lineRule="auto"/>
        <w:jc w:val="both"/>
        <w:rPr>
          <w:sz w:val="28"/>
        </w:rPr>
      </w:pPr>
      <w:r w:rsidRPr="0003417B">
        <w:rPr>
          <w:sz w:val="28"/>
        </w:rPr>
        <w:t>Этап 1.</w:t>
      </w:r>
    </w:p>
    <w:p w:rsidR="00874F3A" w:rsidRPr="0003417B" w:rsidRDefault="00874F3A" w:rsidP="00874F3A">
      <w:pPr>
        <w:pStyle w:val="a6"/>
        <w:spacing w:line="360" w:lineRule="auto"/>
        <w:jc w:val="both"/>
        <w:rPr>
          <w:sz w:val="28"/>
        </w:rPr>
      </w:pPr>
      <w:r w:rsidRPr="0003417B">
        <w:rPr>
          <w:sz w:val="28"/>
        </w:rPr>
        <w:t xml:space="preserve">Шаг 1.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0,71.</w:t>
      </w:r>
    </w:p>
    <w:p w:rsidR="00874F3A" w:rsidRPr="0003417B" w:rsidRDefault="00874F3A" w:rsidP="00874F3A">
      <w:pPr>
        <w:pStyle w:val="a6"/>
        <w:tabs>
          <w:tab w:val="left" w:pos="735"/>
        </w:tabs>
        <w:spacing w:line="360" w:lineRule="auto"/>
        <w:jc w:val="both"/>
        <w:rPr>
          <w:sz w:val="28"/>
          <w:szCs w:val="28"/>
        </w:rPr>
      </w:pPr>
      <w:r w:rsidRPr="0003417B">
        <w:rPr>
          <w:sz w:val="28"/>
          <w:szCs w:val="28"/>
        </w:rPr>
        <w:t xml:space="preserve">Шаг 2.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1.</w:t>
      </w:r>
    </w:p>
    <w:p w:rsidR="00874F3A" w:rsidRPr="0003417B" w:rsidRDefault="00874F3A" w:rsidP="00874F3A">
      <w:pPr>
        <w:pStyle w:val="a6"/>
        <w:tabs>
          <w:tab w:val="left" w:pos="735"/>
        </w:tabs>
        <w:spacing w:line="360" w:lineRule="auto"/>
        <w:jc w:val="both"/>
        <w:rPr>
          <w:sz w:val="28"/>
          <w:szCs w:val="28"/>
        </w:rPr>
      </w:pPr>
      <w:r w:rsidRPr="0003417B">
        <w:rPr>
          <w:sz w:val="28"/>
          <w:szCs w:val="28"/>
        </w:rPr>
        <w:t xml:space="preserve">Шаг 3.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1.</w:t>
      </w:r>
    </w:p>
    <w:p w:rsidR="00874F3A" w:rsidRPr="0003417B" w:rsidRDefault="00874F3A" w:rsidP="00874F3A">
      <w:pPr>
        <w:pStyle w:val="a6"/>
        <w:tabs>
          <w:tab w:val="left" w:pos="735"/>
        </w:tabs>
        <w:spacing w:line="360" w:lineRule="auto"/>
        <w:jc w:val="both"/>
        <w:rPr>
          <w:sz w:val="28"/>
          <w:szCs w:val="28"/>
        </w:rPr>
      </w:pPr>
      <w:r w:rsidRPr="0003417B">
        <w:rPr>
          <w:sz w:val="28"/>
          <w:szCs w:val="28"/>
        </w:rPr>
        <w:t xml:space="preserve">Шаг 4.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1.</w:t>
      </w:r>
    </w:p>
    <w:p w:rsidR="00874F3A" w:rsidRPr="0003417B" w:rsidRDefault="00874F3A" w:rsidP="00874F3A">
      <w:pPr>
        <w:pStyle w:val="a6"/>
        <w:tabs>
          <w:tab w:val="left" w:pos="735"/>
        </w:tabs>
        <w:spacing w:line="360" w:lineRule="auto"/>
        <w:jc w:val="both"/>
        <w:rPr>
          <w:sz w:val="28"/>
          <w:szCs w:val="28"/>
        </w:rPr>
      </w:pPr>
      <w:r w:rsidRPr="0003417B">
        <w:rPr>
          <w:sz w:val="28"/>
          <w:szCs w:val="28"/>
        </w:rPr>
        <w:t>Шаг 5.  К</w:t>
      </w:r>
      <w:r w:rsidRPr="0003417B">
        <w:rPr>
          <w:sz w:val="28"/>
          <w:szCs w:val="28"/>
          <w:vertAlign w:val="subscript"/>
        </w:rPr>
        <w:t>а</w:t>
      </w:r>
      <w:r w:rsidRPr="0003417B">
        <w:rPr>
          <w:sz w:val="28"/>
          <w:szCs w:val="28"/>
        </w:rPr>
        <w:t xml:space="preserve"> = 0,92</w:t>
      </w:r>
    </w:p>
    <w:p w:rsidR="00874F3A" w:rsidRPr="0003417B" w:rsidRDefault="00874F3A" w:rsidP="00874F3A">
      <w:pPr>
        <w:pStyle w:val="a6"/>
        <w:tabs>
          <w:tab w:val="left" w:pos="735"/>
        </w:tabs>
        <w:spacing w:line="360" w:lineRule="auto"/>
        <w:jc w:val="both"/>
        <w:rPr>
          <w:sz w:val="28"/>
          <w:szCs w:val="28"/>
        </w:rPr>
      </w:pPr>
      <w:r w:rsidRPr="0003417B">
        <w:rPr>
          <w:sz w:val="28"/>
          <w:szCs w:val="28"/>
        </w:rPr>
        <w:t>Этап 2. Экономические показатели положительные.</w:t>
      </w:r>
    </w:p>
    <w:p w:rsidR="00874F3A" w:rsidRPr="006C7C6F" w:rsidRDefault="00874F3A" w:rsidP="00874F3A">
      <w:pPr>
        <w:pStyle w:val="a6"/>
        <w:tabs>
          <w:tab w:val="left" w:pos="735"/>
        </w:tabs>
        <w:spacing w:line="360" w:lineRule="auto"/>
        <w:jc w:val="both"/>
        <w:rPr>
          <w:sz w:val="28"/>
          <w:szCs w:val="28"/>
          <w:lang w:val="en-US"/>
        </w:rPr>
      </w:pPr>
      <w:r w:rsidRPr="0003417B">
        <w:rPr>
          <w:sz w:val="28"/>
          <w:szCs w:val="28"/>
        </w:rPr>
        <w:t>Этап 3. Имеет смысл.</w:t>
      </w:r>
    </w:p>
    <w:p w:rsidR="00874F3A" w:rsidRPr="0003417B" w:rsidRDefault="00874F3A" w:rsidP="00874F3A">
      <w:pPr>
        <w:pStyle w:val="a6"/>
        <w:spacing w:line="360" w:lineRule="auto"/>
        <w:rPr>
          <w:sz w:val="28"/>
        </w:rPr>
      </w:pPr>
      <w:r w:rsidRPr="0003417B">
        <w:rPr>
          <w:sz w:val="28"/>
        </w:rPr>
        <w:t xml:space="preserve">Таблица  </w:t>
      </w:r>
      <w:r w:rsidR="003745F9" w:rsidRPr="003745F9">
        <w:rPr>
          <w:sz w:val="28"/>
        </w:rPr>
        <w:t>15</w:t>
      </w:r>
      <w:r w:rsidRPr="0003417B">
        <w:rPr>
          <w:sz w:val="28"/>
        </w:rPr>
        <w:t xml:space="preserve"> </w:t>
      </w:r>
      <w:r w:rsidRPr="0003417B">
        <w:rPr>
          <w:szCs w:val="28"/>
        </w:rPr>
        <w:t>–</w:t>
      </w:r>
      <w:r w:rsidRPr="0003417B">
        <w:rPr>
          <w:sz w:val="28"/>
        </w:rPr>
        <w:t xml:space="preserve"> Оценка на примере сельскохозяйственной промышленности</w:t>
      </w:r>
    </w:p>
    <w:tbl>
      <w:tblPr>
        <w:tblStyle w:val="a8"/>
        <w:tblW w:w="0" w:type="auto"/>
        <w:tblLook w:val="04A0" w:firstRow="1" w:lastRow="0" w:firstColumn="1" w:lastColumn="0" w:noHBand="0" w:noVBand="1"/>
      </w:tblPr>
      <w:tblGrid>
        <w:gridCol w:w="3521"/>
        <w:gridCol w:w="3689"/>
        <w:gridCol w:w="2361"/>
      </w:tblGrid>
      <w:tr w:rsidR="00874F3A" w:rsidRPr="0003417B" w:rsidTr="00676E07">
        <w:tc>
          <w:tcPr>
            <w:tcW w:w="9571" w:type="dxa"/>
            <w:gridSpan w:val="3"/>
          </w:tcPr>
          <w:p w:rsidR="00874F3A" w:rsidRPr="0003417B" w:rsidRDefault="00874F3A" w:rsidP="00676E07">
            <w:pPr>
              <w:pStyle w:val="a6"/>
              <w:ind w:firstLine="567"/>
              <w:jc w:val="center"/>
              <w:rPr>
                <w:sz w:val="28"/>
                <w:szCs w:val="28"/>
              </w:rPr>
            </w:pPr>
            <w:r w:rsidRPr="0003417B">
              <w:rPr>
                <w:sz w:val="28"/>
                <w:szCs w:val="28"/>
              </w:rPr>
              <w:t>Этап 1. Оценка актуальности проекта.</w:t>
            </w:r>
          </w:p>
        </w:tc>
      </w:tr>
      <w:tr w:rsidR="00874F3A" w:rsidRPr="0003417B" w:rsidTr="00676E07">
        <w:tc>
          <w:tcPr>
            <w:tcW w:w="3521" w:type="dxa"/>
          </w:tcPr>
          <w:p w:rsidR="00874F3A" w:rsidRPr="0003417B" w:rsidRDefault="00874F3A" w:rsidP="00676E07">
            <w:pPr>
              <w:pStyle w:val="a6"/>
              <w:jc w:val="center"/>
              <w:rPr>
                <w:sz w:val="28"/>
                <w:szCs w:val="28"/>
              </w:rPr>
            </w:pPr>
            <w:r w:rsidRPr="0003417B">
              <w:rPr>
                <w:sz w:val="28"/>
                <w:szCs w:val="28"/>
              </w:rPr>
              <w:t>Показатель</w:t>
            </w:r>
          </w:p>
        </w:tc>
        <w:tc>
          <w:tcPr>
            <w:tcW w:w="3689" w:type="dxa"/>
          </w:tcPr>
          <w:p w:rsidR="00874F3A" w:rsidRPr="0003417B" w:rsidRDefault="00874F3A" w:rsidP="00676E07">
            <w:pPr>
              <w:pStyle w:val="a6"/>
              <w:jc w:val="center"/>
              <w:rPr>
                <w:sz w:val="28"/>
                <w:szCs w:val="28"/>
              </w:rPr>
            </w:pPr>
            <w:r w:rsidRPr="0003417B">
              <w:rPr>
                <w:sz w:val="28"/>
                <w:szCs w:val="28"/>
              </w:rPr>
              <w:t>Оценка</w:t>
            </w:r>
          </w:p>
        </w:tc>
        <w:tc>
          <w:tcPr>
            <w:tcW w:w="2361" w:type="dxa"/>
          </w:tcPr>
          <w:p w:rsidR="00874F3A" w:rsidRPr="0003417B" w:rsidRDefault="00874F3A" w:rsidP="00676E07">
            <w:pPr>
              <w:pStyle w:val="a6"/>
              <w:jc w:val="center"/>
              <w:rPr>
                <w:sz w:val="28"/>
                <w:szCs w:val="28"/>
              </w:rPr>
            </w:pPr>
            <w:r w:rsidRPr="0003417B">
              <w:rPr>
                <w:sz w:val="28"/>
                <w:szCs w:val="28"/>
              </w:rPr>
              <w:t>Оценка</w:t>
            </w:r>
          </w:p>
        </w:tc>
      </w:tr>
      <w:tr w:rsidR="00874F3A" w:rsidRPr="0003417B" w:rsidTr="00676E07">
        <w:tc>
          <w:tcPr>
            <w:tcW w:w="3521" w:type="dxa"/>
          </w:tcPr>
          <w:p w:rsidR="00874F3A" w:rsidRPr="0003417B" w:rsidRDefault="00874F3A" w:rsidP="00676E07">
            <w:pPr>
              <w:pStyle w:val="a6"/>
              <w:jc w:val="center"/>
              <w:rPr>
                <w:sz w:val="28"/>
                <w:szCs w:val="28"/>
              </w:rPr>
            </w:pPr>
            <w:r w:rsidRPr="0003417B">
              <w:rPr>
                <w:sz w:val="28"/>
                <w:szCs w:val="28"/>
              </w:rPr>
              <w:t>1</w:t>
            </w:r>
          </w:p>
        </w:tc>
        <w:tc>
          <w:tcPr>
            <w:tcW w:w="3689" w:type="dxa"/>
          </w:tcPr>
          <w:p w:rsidR="00874F3A" w:rsidRPr="0003417B" w:rsidRDefault="00874F3A" w:rsidP="00676E07">
            <w:pPr>
              <w:pStyle w:val="a6"/>
              <w:jc w:val="center"/>
              <w:rPr>
                <w:sz w:val="28"/>
                <w:szCs w:val="28"/>
              </w:rPr>
            </w:pPr>
            <w:r w:rsidRPr="0003417B">
              <w:rPr>
                <w:sz w:val="28"/>
                <w:szCs w:val="28"/>
              </w:rPr>
              <w:t>2</w:t>
            </w:r>
          </w:p>
        </w:tc>
        <w:tc>
          <w:tcPr>
            <w:tcW w:w="2361" w:type="dxa"/>
          </w:tcPr>
          <w:p w:rsidR="00874F3A" w:rsidRPr="0003417B" w:rsidRDefault="00874F3A" w:rsidP="00676E07">
            <w:pPr>
              <w:pStyle w:val="a6"/>
              <w:jc w:val="center"/>
              <w:rPr>
                <w:sz w:val="28"/>
                <w:szCs w:val="28"/>
              </w:rPr>
            </w:pPr>
            <w:r w:rsidRPr="0003417B">
              <w:rPr>
                <w:sz w:val="28"/>
                <w:szCs w:val="28"/>
              </w:rPr>
              <w:t>3</w:t>
            </w:r>
          </w:p>
        </w:tc>
      </w:tr>
      <w:tr w:rsidR="00874F3A" w:rsidRPr="0003417B" w:rsidTr="00676E07">
        <w:tc>
          <w:tcPr>
            <w:tcW w:w="9571" w:type="dxa"/>
            <w:gridSpan w:val="3"/>
          </w:tcPr>
          <w:p w:rsidR="00874F3A" w:rsidRPr="0003417B" w:rsidRDefault="00874F3A" w:rsidP="00676E07">
            <w:pPr>
              <w:pStyle w:val="a6"/>
              <w:ind w:firstLine="567"/>
              <w:jc w:val="center"/>
              <w:rPr>
                <w:sz w:val="28"/>
                <w:szCs w:val="28"/>
              </w:rPr>
            </w:pPr>
            <w:r w:rsidRPr="0003417B">
              <w:rPr>
                <w:sz w:val="28"/>
                <w:szCs w:val="28"/>
              </w:rPr>
              <w:t>Шаг 1. Местонахождение предприятия</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1.1. Расположение вблизи основных рынков;</w:t>
            </w:r>
            <w:r w:rsidRPr="0003417B">
              <w:rPr>
                <w:sz w:val="28"/>
                <w:szCs w:val="28"/>
              </w:rPr>
              <w:tab/>
            </w:r>
          </w:p>
        </w:tc>
        <w:tc>
          <w:tcPr>
            <w:tcW w:w="3689" w:type="dxa"/>
          </w:tcPr>
          <w:p w:rsidR="00874F3A" w:rsidRPr="0003417B" w:rsidRDefault="00874F3A" w:rsidP="00676E07">
            <w:pPr>
              <w:pStyle w:val="a6"/>
              <w:rPr>
                <w:sz w:val="28"/>
                <w:szCs w:val="28"/>
              </w:rPr>
            </w:pPr>
            <w:r w:rsidRPr="0003417B">
              <w:rPr>
                <w:sz w:val="28"/>
                <w:szCs w:val="28"/>
              </w:rPr>
              <w:t>Отлично</w:t>
            </w:r>
          </w:p>
        </w:tc>
        <w:tc>
          <w:tcPr>
            <w:tcW w:w="2361"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1.2. Лёгкий доступ к сырью и раб силе;</w:t>
            </w:r>
          </w:p>
        </w:tc>
        <w:tc>
          <w:tcPr>
            <w:tcW w:w="3689" w:type="dxa"/>
          </w:tcPr>
          <w:p w:rsidR="00874F3A" w:rsidRPr="0003417B" w:rsidRDefault="00874F3A" w:rsidP="00676E07">
            <w:pPr>
              <w:pStyle w:val="a6"/>
              <w:rPr>
                <w:sz w:val="28"/>
                <w:szCs w:val="28"/>
              </w:rPr>
            </w:pPr>
            <w:r w:rsidRPr="0003417B">
              <w:rPr>
                <w:sz w:val="28"/>
                <w:szCs w:val="28"/>
              </w:rPr>
              <w:t>Отлично</w:t>
            </w:r>
          </w:p>
        </w:tc>
        <w:tc>
          <w:tcPr>
            <w:tcW w:w="2361"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1.3. Наличие развитой транспортной системы;</w:t>
            </w:r>
          </w:p>
        </w:tc>
        <w:tc>
          <w:tcPr>
            <w:tcW w:w="3689" w:type="dxa"/>
          </w:tcPr>
          <w:p w:rsidR="00874F3A" w:rsidRPr="0003417B" w:rsidRDefault="00874F3A" w:rsidP="00676E07">
            <w:pPr>
              <w:pStyle w:val="a6"/>
              <w:rPr>
                <w:sz w:val="28"/>
                <w:szCs w:val="28"/>
              </w:rPr>
            </w:pPr>
            <w:r w:rsidRPr="0003417B">
              <w:rPr>
                <w:sz w:val="28"/>
                <w:szCs w:val="28"/>
              </w:rPr>
              <w:t>Неудовлетворительно</w:t>
            </w:r>
          </w:p>
        </w:tc>
        <w:tc>
          <w:tcPr>
            <w:tcW w:w="2361" w:type="dxa"/>
          </w:tcPr>
          <w:p w:rsidR="00874F3A" w:rsidRPr="0003417B" w:rsidRDefault="00874F3A" w:rsidP="00676E07">
            <w:pPr>
              <w:pStyle w:val="a6"/>
              <w:jc w:val="center"/>
              <w:rPr>
                <w:sz w:val="28"/>
                <w:szCs w:val="28"/>
              </w:rPr>
            </w:pPr>
            <w:r w:rsidRPr="0003417B">
              <w:rPr>
                <w:sz w:val="28"/>
                <w:szCs w:val="28"/>
              </w:rPr>
              <w:t>0</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1.4. Лёгкий доступ к основным портам, терминалам, аэропортам;</w:t>
            </w:r>
          </w:p>
        </w:tc>
        <w:tc>
          <w:tcPr>
            <w:tcW w:w="3689" w:type="dxa"/>
          </w:tcPr>
          <w:p w:rsidR="00874F3A" w:rsidRPr="0003417B" w:rsidRDefault="00874F3A" w:rsidP="00676E07">
            <w:pPr>
              <w:pStyle w:val="a6"/>
              <w:rPr>
                <w:sz w:val="28"/>
                <w:szCs w:val="28"/>
              </w:rPr>
            </w:pPr>
            <w:r w:rsidRPr="0003417B">
              <w:rPr>
                <w:sz w:val="28"/>
                <w:szCs w:val="28"/>
              </w:rPr>
              <w:t>Неудовлетворительно</w:t>
            </w:r>
          </w:p>
        </w:tc>
        <w:tc>
          <w:tcPr>
            <w:tcW w:w="2361" w:type="dxa"/>
          </w:tcPr>
          <w:p w:rsidR="00874F3A" w:rsidRPr="0003417B" w:rsidRDefault="00874F3A" w:rsidP="00676E07">
            <w:pPr>
              <w:pStyle w:val="a6"/>
              <w:jc w:val="center"/>
              <w:rPr>
                <w:sz w:val="28"/>
                <w:szCs w:val="28"/>
              </w:rPr>
            </w:pPr>
            <w:r w:rsidRPr="0003417B">
              <w:rPr>
                <w:sz w:val="28"/>
                <w:szCs w:val="28"/>
              </w:rPr>
              <w:t>0</w:t>
            </w:r>
          </w:p>
        </w:tc>
      </w:tr>
    </w:tbl>
    <w:p w:rsidR="006C7C6F" w:rsidRDefault="006C7C6F" w:rsidP="00874F3A">
      <w:pPr>
        <w:pStyle w:val="a6"/>
        <w:spacing w:line="360" w:lineRule="auto"/>
        <w:rPr>
          <w:sz w:val="28"/>
          <w:lang w:val="en-US"/>
        </w:rPr>
      </w:pPr>
    </w:p>
    <w:p w:rsidR="00874F3A" w:rsidRPr="003745F9" w:rsidRDefault="00874F3A" w:rsidP="00874F3A">
      <w:pPr>
        <w:pStyle w:val="a6"/>
        <w:spacing w:line="360" w:lineRule="auto"/>
        <w:rPr>
          <w:sz w:val="28"/>
          <w:lang w:val="en-US"/>
        </w:rPr>
      </w:pPr>
      <w:r w:rsidRPr="0003417B">
        <w:rPr>
          <w:sz w:val="28"/>
        </w:rPr>
        <w:lastRenderedPageBreak/>
        <w:t xml:space="preserve">Продолжение таблицы </w:t>
      </w:r>
      <w:r w:rsidR="003745F9">
        <w:rPr>
          <w:sz w:val="28"/>
          <w:lang w:val="en-US"/>
        </w:rPr>
        <w:t>15</w:t>
      </w:r>
    </w:p>
    <w:tbl>
      <w:tblPr>
        <w:tblStyle w:val="a8"/>
        <w:tblW w:w="0" w:type="auto"/>
        <w:tblLook w:val="04A0" w:firstRow="1" w:lastRow="0" w:firstColumn="1" w:lastColumn="0" w:noHBand="0" w:noVBand="1"/>
      </w:tblPr>
      <w:tblGrid>
        <w:gridCol w:w="3521"/>
        <w:gridCol w:w="1265"/>
        <w:gridCol w:w="2424"/>
        <w:gridCol w:w="2361"/>
      </w:tblGrid>
      <w:tr w:rsidR="00836C55" w:rsidRPr="0003417B" w:rsidTr="00BF3960">
        <w:tc>
          <w:tcPr>
            <w:tcW w:w="3521" w:type="dxa"/>
          </w:tcPr>
          <w:p w:rsidR="00836C55" w:rsidRPr="0003417B" w:rsidRDefault="00836C55" w:rsidP="00836C55">
            <w:pPr>
              <w:pStyle w:val="a6"/>
              <w:jc w:val="center"/>
              <w:rPr>
                <w:sz w:val="28"/>
                <w:szCs w:val="28"/>
              </w:rPr>
            </w:pPr>
            <w:r>
              <w:rPr>
                <w:sz w:val="28"/>
                <w:szCs w:val="28"/>
              </w:rPr>
              <w:t>1</w:t>
            </w:r>
          </w:p>
        </w:tc>
        <w:tc>
          <w:tcPr>
            <w:tcW w:w="3689" w:type="dxa"/>
            <w:gridSpan w:val="2"/>
          </w:tcPr>
          <w:p w:rsidR="00836C55" w:rsidRPr="0003417B" w:rsidRDefault="00836C55" w:rsidP="00836C55">
            <w:pPr>
              <w:pStyle w:val="a6"/>
              <w:jc w:val="center"/>
              <w:rPr>
                <w:sz w:val="28"/>
                <w:szCs w:val="28"/>
              </w:rPr>
            </w:pPr>
            <w:r>
              <w:rPr>
                <w:sz w:val="28"/>
                <w:szCs w:val="28"/>
              </w:rPr>
              <w:t>2</w:t>
            </w:r>
          </w:p>
        </w:tc>
        <w:tc>
          <w:tcPr>
            <w:tcW w:w="2361" w:type="dxa"/>
          </w:tcPr>
          <w:p w:rsidR="00836C55" w:rsidRPr="0003417B" w:rsidRDefault="00836C55" w:rsidP="00836C55">
            <w:pPr>
              <w:pStyle w:val="a6"/>
              <w:jc w:val="center"/>
              <w:rPr>
                <w:sz w:val="28"/>
                <w:szCs w:val="28"/>
              </w:rPr>
            </w:pPr>
            <w:r>
              <w:rPr>
                <w:sz w:val="28"/>
                <w:szCs w:val="28"/>
              </w:rPr>
              <w:t>3</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1.5. Наличие и доступность коммунальных сетей, газопроводов и электроэнергии;</w:t>
            </w:r>
          </w:p>
        </w:tc>
        <w:tc>
          <w:tcPr>
            <w:tcW w:w="3689" w:type="dxa"/>
            <w:gridSpan w:val="2"/>
          </w:tcPr>
          <w:p w:rsidR="00836C55" w:rsidRPr="0003417B" w:rsidRDefault="00836C55" w:rsidP="00BF3960">
            <w:pPr>
              <w:pStyle w:val="a6"/>
              <w:rPr>
                <w:sz w:val="28"/>
                <w:szCs w:val="28"/>
              </w:rPr>
            </w:pPr>
            <w:r w:rsidRPr="0003417B">
              <w:rPr>
                <w:sz w:val="28"/>
                <w:szCs w:val="28"/>
              </w:rPr>
              <w:t>Хорошо</w:t>
            </w:r>
          </w:p>
        </w:tc>
        <w:tc>
          <w:tcPr>
            <w:tcW w:w="2361" w:type="dxa"/>
          </w:tcPr>
          <w:p w:rsidR="00836C55" w:rsidRPr="0003417B" w:rsidRDefault="00836C55" w:rsidP="00BF3960">
            <w:pPr>
              <w:pStyle w:val="a6"/>
              <w:jc w:val="center"/>
              <w:rPr>
                <w:sz w:val="28"/>
                <w:szCs w:val="28"/>
              </w:rPr>
            </w:pPr>
            <w:r w:rsidRPr="0003417B">
              <w:rPr>
                <w:sz w:val="28"/>
                <w:szCs w:val="28"/>
              </w:rPr>
              <w:t>1</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1.6. Наличие развитой системы коммуникаций;</w:t>
            </w:r>
            <w:r w:rsidRPr="0003417B">
              <w:rPr>
                <w:sz w:val="28"/>
                <w:szCs w:val="28"/>
              </w:rPr>
              <w:tab/>
            </w:r>
          </w:p>
        </w:tc>
        <w:tc>
          <w:tcPr>
            <w:tcW w:w="3689" w:type="dxa"/>
            <w:gridSpan w:val="2"/>
          </w:tcPr>
          <w:p w:rsidR="00836C55" w:rsidRPr="0003417B" w:rsidRDefault="00836C55" w:rsidP="00BF3960">
            <w:pPr>
              <w:pStyle w:val="a6"/>
              <w:rPr>
                <w:sz w:val="28"/>
                <w:szCs w:val="28"/>
              </w:rPr>
            </w:pPr>
            <w:r w:rsidRPr="0003417B">
              <w:rPr>
                <w:sz w:val="28"/>
                <w:szCs w:val="28"/>
              </w:rPr>
              <w:t>Удовлетворительно</w:t>
            </w:r>
          </w:p>
        </w:tc>
        <w:tc>
          <w:tcPr>
            <w:tcW w:w="2361" w:type="dxa"/>
          </w:tcPr>
          <w:p w:rsidR="00836C55" w:rsidRPr="0003417B" w:rsidRDefault="00836C55" w:rsidP="00BF3960">
            <w:pPr>
              <w:pStyle w:val="a6"/>
              <w:jc w:val="center"/>
              <w:rPr>
                <w:sz w:val="28"/>
                <w:szCs w:val="28"/>
              </w:rPr>
            </w:pPr>
            <w:r w:rsidRPr="0003417B">
              <w:rPr>
                <w:sz w:val="28"/>
                <w:szCs w:val="28"/>
              </w:rPr>
              <w:t>1</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1.7. Отсутствие атомных электростанций;</w:t>
            </w:r>
          </w:p>
        </w:tc>
        <w:tc>
          <w:tcPr>
            <w:tcW w:w="3689" w:type="dxa"/>
            <w:gridSpan w:val="2"/>
          </w:tcPr>
          <w:p w:rsidR="00836C55" w:rsidRPr="0003417B" w:rsidRDefault="00836C55" w:rsidP="00BF3960">
            <w:pPr>
              <w:pStyle w:val="a6"/>
              <w:rPr>
                <w:sz w:val="28"/>
                <w:szCs w:val="28"/>
              </w:rPr>
            </w:pPr>
            <w:r w:rsidRPr="0003417B">
              <w:rPr>
                <w:sz w:val="28"/>
                <w:szCs w:val="28"/>
              </w:rPr>
              <w:t>Нет.</w:t>
            </w:r>
          </w:p>
        </w:tc>
        <w:tc>
          <w:tcPr>
            <w:tcW w:w="2361" w:type="dxa"/>
          </w:tcPr>
          <w:p w:rsidR="00836C55" w:rsidRPr="0003417B" w:rsidRDefault="00836C55" w:rsidP="00BF3960">
            <w:pPr>
              <w:pStyle w:val="a6"/>
              <w:jc w:val="center"/>
              <w:rPr>
                <w:sz w:val="28"/>
                <w:szCs w:val="28"/>
              </w:rPr>
            </w:pPr>
            <w:r w:rsidRPr="0003417B">
              <w:rPr>
                <w:sz w:val="28"/>
                <w:szCs w:val="28"/>
              </w:rPr>
              <w:t>0</w:t>
            </w:r>
          </w:p>
        </w:tc>
      </w:tr>
      <w:tr w:rsidR="00836C55" w:rsidRPr="0003417B" w:rsidTr="00BF3960">
        <w:tc>
          <w:tcPr>
            <w:tcW w:w="9571" w:type="dxa"/>
            <w:gridSpan w:val="4"/>
          </w:tcPr>
          <w:p w:rsidR="00836C55" w:rsidRPr="0003417B" w:rsidRDefault="00836C55" w:rsidP="00BF3960">
            <w:pPr>
              <w:pStyle w:val="a6"/>
              <w:jc w:val="center"/>
              <w:rPr>
                <w:sz w:val="28"/>
                <w:szCs w:val="28"/>
              </w:rPr>
            </w:pPr>
            <w:r w:rsidRPr="0003417B">
              <w:rPr>
                <w:sz w:val="28"/>
                <w:szCs w:val="28"/>
              </w:rPr>
              <w:t>Шаг 2. Социально-политические условия региона.</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2.1. Политическая стабильность;</w:t>
            </w:r>
          </w:p>
        </w:tc>
        <w:tc>
          <w:tcPr>
            <w:tcW w:w="3689" w:type="dxa"/>
            <w:gridSpan w:val="2"/>
          </w:tcPr>
          <w:p w:rsidR="00836C55" w:rsidRPr="0003417B" w:rsidRDefault="00836C55" w:rsidP="00BF3960">
            <w:pPr>
              <w:pStyle w:val="a6"/>
              <w:rPr>
                <w:sz w:val="28"/>
                <w:szCs w:val="28"/>
              </w:rPr>
            </w:pPr>
            <w:r w:rsidRPr="0003417B">
              <w:rPr>
                <w:sz w:val="28"/>
                <w:szCs w:val="28"/>
              </w:rPr>
              <w:t>Да</w:t>
            </w:r>
          </w:p>
        </w:tc>
        <w:tc>
          <w:tcPr>
            <w:tcW w:w="2361" w:type="dxa"/>
          </w:tcPr>
          <w:p w:rsidR="00836C55" w:rsidRPr="0003417B" w:rsidRDefault="00836C55" w:rsidP="00BF3960">
            <w:pPr>
              <w:pStyle w:val="a6"/>
              <w:jc w:val="center"/>
              <w:rPr>
                <w:sz w:val="28"/>
                <w:szCs w:val="28"/>
              </w:rPr>
            </w:pPr>
            <w:r w:rsidRPr="0003417B">
              <w:rPr>
                <w:sz w:val="28"/>
                <w:szCs w:val="28"/>
              </w:rPr>
              <w:t>1</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2.2. Наличие рынка рабочей силы, не требующей специальной подготовки;</w:t>
            </w:r>
          </w:p>
        </w:tc>
        <w:tc>
          <w:tcPr>
            <w:tcW w:w="3689" w:type="dxa"/>
            <w:gridSpan w:val="2"/>
          </w:tcPr>
          <w:p w:rsidR="00836C55" w:rsidRPr="0003417B" w:rsidRDefault="00836C55" w:rsidP="00BF3960">
            <w:pPr>
              <w:pStyle w:val="a6"/>
              <w:rPr>
                <w:sz w:val="28"/>
                <w:szCs w:val="28"/>
              </w:rPr>
            </w:pPr>
            <w:r w:rsidRPr="0003417B">
              <w:rPr>
                <w:sz w:val="28"/>
                <w:szCs w:val="28"/>
              </w:rPr>
              <w:t>Да</w:t>
            </w:r>
          </w:p>
        </w:tc>
        <w:tc>
          <w:tcPr>
            <w:tcW w:w="2361" w:type="dxa"/>
          </w:tcPr>
          <w:p w:rsidR="00836C55" w:rsidRPr="0003417B" w:rsidRDefault="00836C55" w:rsidP="00BF3960">
            <w:pPr>
              <w:pStyle w:val="a6"/>
              <w:jc w:val="center"/>
              <w:rPr>
                <w:sz w:val="28"/>
                <w:szCs w:val="28"/>
              </w:rPr>
            </w:pPr>
            <w:r w:rsidRPr="0003417B">
              <w:rPr>
                <w:sz w:val="28"/>
                <w:szCs w:val="28"/>
              </w:rPr>
              <w:t>1</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2.3. Благоприятная экологическая ситуация;</w:t>
            </w:r>
          </w:p>
        </w:tc>
        <w:tc>
          <w:tcPr>
            <w:tcW w:w="3689" w:type="dxa"/>
            <w:gridSpan w:val="2"/>
          </w:tcPr>
          <w:p w:rsidR="00836C55" w:rsidRPr="0003417B" w:rsidRDefault="00836C55" w:rsidP="00BF3960">
            <w:pPr>
              <w:pStyle w:val="a6"/>
              <w:rPr>
                <w:sz w:val="28"/>
                <w:szCs w:val="28"/>
              </w:rPr>
            </w:pPr>
            <w:r w:rsidRPr="0003417B">
              <w:rPr>
                <w:sz w:val="28"/>
                <w:szCs w:val="28"/>
              </w:rPr>
              <w:t>Да</w:t>
            </w:r>
          </w:p>
        </w:tc>
        <w:tc>
          <w:tcPr>
            <w:tcW w:w="2361" w:type="dxa"/>
          </w:tcPr>
          <w:p w:rsidR="00836C55" w:rsidRPr="0003417B" w:rsidRDefault="00836C55" w:rsidP="00BF3960">
            <w:pPr>
              <w:pStyle w:val="a6"/>
              <w:jc w:val="center"/>
              <w:rPr>
                <w:sz w:val="28"/>
                <w:szCs w:val="28"/>
              </w:rPr>
            </w:pPr>
            <w:r w:rsidRPr="0003417B">
              <w:rPr>
                <w:sz w:val="28"/>
                <w:szCs w:val="28"/>
              </w:rPr>
              <w:t>1</w:t>
            </w:r>
          </w:p>
        </w:tc>
      </w:tr>
      <w:tr w:rsidR="00836C55" w:rsidRPr="0003417B" w:rsidTr="00BF3960">
        <w:tc>
          <w:tcPr>
            <w:tcW w:w="9571" w:type="dxa"/>
            <w:gridSpan w:val="4"/>
          </w:tcPr>
          <w:p w:rsidR="00836C55" w:rsidRPr="0003417B" w:rsidRDefault="00836C55" w:rsidP="00BF3960">
            <w:pPr>
              <w:pStyle w:val="a6"/>
              <w:jc w:val="center"/>
              <w:rPr>
                <w:sz w:val="28"/>
                <w:szCs w:val="28"/>
              </w:rPr>
            </w:pPr>
            <w:r w:rsidRPr="0003417B">
              <w:rPr>
                <w:sz w:val="28"/>
                <w:szCs w:val="28"/>
              </w:rPr>
              <w:t>Шаг 3. Законодательные условия страны и региона.</w:t>
            </w:r>
          </w:p>
        </w:tc>
      </w:tr>
      <w:tr w:rsidR="00836C55" w:rsidRPr="0003417B" w:rsidTr="00BF3960">
        <w:tc>
          <w:tcPr>
            <w:tcW w:w="3521" w:type="dxa"/>
          </w:tcPr>
          <w:p w:rsidR="00836C55" w:rsidRPr="0003417B" w:rsidRDefault="00836C55" w:rsidP="00BF3960">
            <w:pPr>
              <w:pStyle w:val="a6"/>
              <w:rPr>
                <w:sz w:val="28"/>
                <w:szCs w:val="28"/>
              </w:rPr>
            </w:pPr>
            <w:r w:rsidRPr="0003417B">
              <w:rPr>
                <w:sz w:val="28"/>
                <w:szCs w:val="28"/>
              </w:rPr>
              <w:t xml:space="preserve">3.1. Стабильность законодательства; </w:t>
            </w:r>
          </w:p>
        </w:tc>
        <w:tc>
          <w:tcPr>
            <w:tcW w:w="3689" w:type="dxa"/>
            <w:gridSpan w:val="2"/>
          </w:tcPr>
          <w:p w:rsidR="00836C55" w:rsidRPr="0003417B" w:rsidRDefault="00836C55" w:rsidP="00BF3960">
            <w:pPr>
              <w:pStyle w:val="a6"/>
              <w:rPr>
                <w:sz w:val="28"/>
                <w:szCs w:val="28"/>
              </w:rPr>
            </w:pPr>
            <w:r w:rsidRPr="0003417B">
              <w:rPr>
                <w:sz w:val="28"/>
                <w:szCs w:val="28"/>
              </w:rPr>
              <w:t>Да</w:t>
            </w:r>
          </w:p>
        </w:tc>
        <w:tc>
          <w:tcPr>
            <w:tcW w:w="2361" w:type="dxa"/>
          </w:tcPr>
          <w:p w:rsidR="00836C55" w:rsidRPr="0003417B" w:rsidRDefault="00836C55" w:rsidP="00BF3960">
            <w:pPr>
              <w:pStyle w:val="a6"/>
              <w:jc w:val="center"/>
              <w:rPr>
                <w:sz w:val="28"/>
                <w:szCs w:val="28"/>
              </w:rPr>
            </w:pPr>
            <w:r w:rsidRPr="0003417B">
              <w:rPr>
                <w:sz w:val="28"/>
                <w:szCs w:val="28"/>
              </w:rPr>
              <w:t>1</w:t>
            </w:r>
          </w:p>
        </w:tc>
      </w:tr>
      <w:tr w:rsidR="00836C55" w:rsidRPr="0003417B" w:rsidTr="00676E07">
        <w:tc>
          <w:tcPr>
            <w:tcW w:w="3521" w:type="dxa"/>
          </w:tcPr>
          <w:p w:rsidR="00836C55" w:rsidRPr="0003417B" w:rsidRDefault="00836C55" w:rsidP="00676E07">
            <w:pPr>
              <w:pStyle w:val="a6"/>
              <w:rPr>
                <w:sz w:val="28"/>
                <w:szCs w:val="28"/>
              </w:rPr>
            </w:pPr>
          </w:p>
        </w:tc>
        <w:tc>
          <w:tcPr>
            <w:tcW w:w="3689" w:type="dxa"/>
            <w:gridSpan w:val="2"/>
          </w:tcPr>
          <w:p w:rsidR="00836C55" w:rsidRDefault="00836C55" w:rsidP="00676E07">
            <w:pPr>
              <w:pStyle w:val="a6"/>
              <w:jc w:val="both"/>
              <w:rPr>
                <w:sz w:val="28"/>
                <w:szCs w:val="28"/>
              </w:rPr>
            </w:pPr>
          </w:p>
        </w:tc>
        <w:tc>
          <w:tcPr>
            <w:tcW w:w="2361" w:type="dxa"/>
          </w:tcPr>
          <w:p w:rsidR="00836C55" w:rsidRPr="0003417B" w:rsidRDefault="00836C55" w:rsidP="00676E07">
            <w:pPr>
              <w:pStyle w:val="a6"/>
              <w:jc w:val="center"/>
              <w:rPr>
                <w:sz w:val="28"/>
                <w:szCs w:val="28"/>
              </w:rPr>
            </w:pP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3.2. Законодательное окружение процесса инвестиций;</w:t>
            </w:r>
          </w:p>
        </w:tc>
        <w:tc>
          <w:tcPr>
            <w:tcW w:w="3689" w:type="dxa"/>
            <w:gridSpan w:val="2"/>
          </w:tcPr>
          <w:p w:rsidR="00874F3A" w:rsidRPr="0003417B" w:rsidRDefault="00874F3A" w:rsidP="00676E07">
            <w:pPr>
              <w:pStyle w:val="a6"/>
              <w:jc w:val="both"/>
              <w:rPr>
                <w:sz w:val="28"/>
                <w:szCs w:val="28"/>
              </w:rPr>
            </w:pPr>
            <w:r>
              <w:rPr>
                <w:sz w:val="28"/>
                <w:szCs w:val="28"/>
              </w:rPr>
              <w:t>Да</w:t>
            </w:r>
          </w:p>
        </w:tc>
        <w:tc>
          <w:tcPr>
            <w:tcW w:w="2361"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3.3. Закреплённое в законах право собственности на землю;</w:t>
            </w:r>
          </w:p>
        </w:tc>
        <w:tc>
          <w:tcPr>
            <w:tcW w:w="3689" w:type="dxa"/>
            <w:gridSpan w:val="2"/>
          </w:tcPr>
          <w:p w:rsidR="00874F3A" w:rsidRPr="0003417B" w:rsidRDefault="00874F3A" w:rsidP="00676E07">
            <w:pPr>
              <w:pStyle w:val="a6"/>
              <w:rPr>
                <w:sz w:val="28"/>
                <w:szCs w:val="28"/>
              </w:rPr>
            </w:pPr>
            <w:r w:rsidRPr="0003417B">
              <w:rPr>
                <w:sz w:val="28"/>
                <w:szCs w:val="28"/>
              </w:rPr>
              <w:t>Да</w:t>
            </w:r>
          </w:p>
        </w:tc>
        <w:tc>
          <w:tcPr>
            <w:tcW w:w="2361"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 xml:space="preserve">3.4. Стимулирующие инвестиции налогообложение; </w:t>
            </w:r>
          </w:p>
        </w:tc>
        <w:tc>
          <w:tcPr>
            <w:tcW w:w="3689" w:type="dxa"/>
            <w:gridSpan w:val="2"/>
          </w:tcPr>
          <w:p w:rsidR="00874F3A" w:rsidRPr="0003417B" w:rsidRDefault="00874F3A" w:rsidP="00676E07">
            <w:pPr>
              <w:pStyle w:val="a6"/>
              <w:jc w:val="both"/>
              <w:rPr>
                <w:sz w:val="28"/>
                <w:szCs w:val="28"/>
              </w:rPr>
            </w:pPr>
            <w:r>
              <w:rPr>
                <w:sz w:val="28"/>
                <w:szCs w:val="28"/>
              </w:rPr>
              <w:t>Да</w:t>
            </w:r>
          </w:p>
        </w:tc>
        <w:tc>
          <w:tcPr>
            <w:tcW w:w="2361"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3.5. Налоговые льготы;</w:t>
            </w:r>
          </w:p>
        </w:tc>
        <w:tc>
          <w:tcPr>
            <w:tcW w:w="3689" w:type="dxa"/>
            <w:gridSpan w:val="2"/>
          </w:tcPr>
          <w:p w:rsidR="00874F3A" w:rsidRPr="0003417B" w:rsidRDefault="00874F3A" w:rsidP="00676E07">
            <w:pPr>
              <w:pStyle w:val="a6"/>
              <w:jc w:val="both"/>
              <w:rPr>
                <w:sz w:val="28"/>
                <w:szCs w:val="28"/>
              </w:rPr>
            </w:pPr>
            <w:r w:rsidRPr="0003417B">
              <w:rPr>
                <w:sz w:val="28"/>
                <w:szCs w:val="28"/>
              </w:rPr>
              <w:t>Да</w:t>
            </w:r>
          </w:p>
        </w:tc>
        <w:tc>
          <w:tcPr>
            <w:tcW w:w="2361"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9571" w:type="dxa"/>
            <w:gridSpan w:val="4"/>
          </w:tcPr>
          <w:p w:rsidR="00874F3A" w:rsidRPr="0003417B" w:rsidRDefault="00874F3A" w:rsidP="00676E07">
            <w:pPr>
              <w:pStyle w:val="a6"/>
              <w:jc w:val="center"/>
              <w:rPr>
                <w:sz w:val="28"/>
                <w:szCs w:val="28"/>
              </w:rPr>
            </w:pPr>
            <w:r w:rsidRPr="0003417B">
              <w:rPr>
                <w:sz w:val="28"/>
                <w:szCs w:val="28"/>
              </w:rPr>
              <w:t>Шаг 4. Позиция органов власти региона</w:t>
            </w:r>
          </w:p>
        </w:tc>
      </w:tr>
      <w:tr w:rsidR="00874F3A" w:rsidRPr="0003417B" w:rsidTr="006C7C6F">
        <w:tc>
          <w:tcPr>
            <w:tcW w:w="4786" w:type="dxa"/>
            <w:gridSpan w:val="2"/>
          </w:tcPr>
          <w:p w:rsidR="00874F3A" w:rsidRPr="0003417B" w:rsidRDefault="00874F3A" w:rsidP="00676E07">
            <w:pPr>
              <w:pStyle w:val="a6"/>
              <w:rPr>
                <w:sz w:val="28"/>
                <w:szCs w:val="28"/>
              </w:rPr>
            </w:pPr>
            <w:r w:rsidRPr="0003417B">
              <w:rPr>
                <w:sz w:val="28"/>
                <w:szCs w:val="28"/>
              </w:rPr>
              <w:t>4.1. Благожелательное отношение к иностранным инвесторам;</w:t>
            </w:r>
          </w:p>
        </w:tc>
        <w:tc>
          <w:tcPr>
            <w:tcW w:w="2424" w:type="dxa"/>
          </w:tcPr>
          <w:p w:rsidR="00874F3A" w:rsidRPr="0003417B" w:rsidRDefault="00874F3A" w:rsidP="00676E07">
            <w:pPr>
              <w:pStyle w:val="a6"/>
              <w:rPr>
                <w:sz w:val="28"/>
                <w:szCs w:val="28"/>
              </w:rPr>
            </w:pPr>
            <w:r w:rsidRPr="0003417B">
              <w:rPr>
                <w:sz w:val="28"/>
                <w:szCs w:val="28"/>
              </w:rPr>
              <w:t>Да</w:t>
            </w:r>
          </w:p>
        </w:tc>
        <w:tc>
          <w:tcPr>
            <w:tcW w:w="2361"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C7C6F">
        <w:tc>
          <w:tcPr>
            <w:tcW w:w="4786" w:type="dxa"/>
            <w:gridSpan w:val="2"/>
          </w:tcPr>
          <w:p w:rsidR="00874F3A" w:rsidRPr="0003417B" w:rsidRDefault="00874F3A" w:rsidP="00676E07">
            <w:pPr>
              <w:pStyle w:val="a6"/>
              <w:rPr>
                <w:sz w:val="28"/>
                <w:szCs w:val="28"/>
              </w:rPr>
            </w:pPr>
            <w:r w:rsidRPr="0003417B">
              <w:rPr>
                <w:sz w:val="28"/>
                <w:szCs w:val="28"/>
              </w:rPr>
              <w:t>4.2. Готовность создавать приемлемые условия для зарубежных инвесторов;</w:t>
            </w:r>
          </w:p>
        </w:tc>
        <w:tc>
          <w:tcPr>
            <w:tcW w:w="2424" w:type="dxa"/>
          </w:tcPr>
          <w:p w:rsidR="00874F3A" w:rsidRPr="0003417B" w:rsidRDefault="00874F3A" w:rsidP="00676E07">
            <w:pPr>
              <w:pStyle w:val="a6"/>
              <w:rPr>
                <w:sz w:val="28"/>
                <w:szCs w:val="28"/>
              </w:rPr>
            </w:pPr>
            <w:r w:rsidRPr="0003417B">
              <w:rPr>
                <w:sz w:val="28"/>
                <w:szCs w:val="28"/>
              </w:rPr>
              <w:t>Да</w:t>
            </w:r>
          </w:p>
        </w:tc>
        <w:tc>
          <w:tcPr>
            <w:tcW w:w="2361"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C7C6F">
        <w:tc>
          <w:tcPr>
            <w:tcW w:w="4786" w:type="dxa"/>
            <w:gridSpan w:val="2"/>
          </w:tcPr>
          <w:p w:rsidR="00874F3A" w:rsidRPr="006C7C6F" w:rsidRDefault="00874F3A" w:rsidP="00676E07">
            <w:pPr>
              <w:pStyle w:val="a6"/>
              <w:rPr>
                <w:sz w:val="28"/>
                <w:szCs w:val="28"/>
              </w:rPr>
            </w:pPr>
            <w:r w:rsidRPr="006C7C6F">
              <w:rPr>
                <w:sz w:val="28"/>
                <w:szCs w:val="28"/>
              </w:rPr>
              <w:t>4.3. Отсутствие бюрократических барьеров на пути инвесторов;</w:t>
            </w:r>
          </w:p>
        </w:tc>
        <w:tc>
          <w:tcPr>
            <w:tcW w:w="2424" w:type="dxa"/>
          </w:tcPr>
          <w:p w:rsidR="00874F3A" w:rsidRPr="0003417B" w:rsidRDefault="00874F3A" w:rsidP="00676E07">
            <w:pPr>
              <w:pStyle w:val="a6"/>
              <w:rPr>
                <w:sz w:val="28"/>
                <w:szCs w:val="28"/>
              </w:rPr>
            </w:pPr>
            <w:r w:rsidRPr="0003417B">
              <w:rPr>
                <w:sz w:val="28"/>
                <w:szCs w:val="28"/>
              </w:rPr>
              <w:t>в процессе</w:t>
            </w:r>
          </w:p>
        </w:tc>
        <w:tc>
          <w:tcPr>
            <w:tcW w:w="2361" w:type="dxa"/>
          </w:tcPr>
          <w:p w:rsidR="00874F3A" w:rsidRPr="0003417B" w:rsidRDefault="00874F3A" w:rsidP="00676E07">
            <w:pPr>
              <w:pStyle w:val="a6"/>
              <w:jc w:val="center"/>
              <w:rPr>
                <w:sz w:val="28"/>
                <w:szCs w:val="28"/>
              </w:rPr>
            </w:pPr>
            <w:r w:rsidRPr="0003417B">
              <w:rPr>
                <w:sz w:val="28"/>
                <w:szCs w:val="28"/>
              </w:rPr>
              <w:t>1</w:t>
            </w:r>
          </w:p>
        </w:tc>
      </w:tr>
    </w:tbl>
    <w:p w:rsidR="006C7C6F" w:rsidRDefault="006C7C6F" w:rsidP="00874F3A">
      <w:pPr>
        <w:pStyle w:val="a6"/>
        <w:spacing w:line="360" w:lineRule="auto"/>
        <w:rPr>
          <w:sz w:val="28"/>
          <w:lang w:val="en-US"/>
        </w:rPr>
      </w:pPr>
    </w:p>
    <w:p w:rsidR="00874F3A" w:rsidRPr="003745F9" w:rsidRDefault="00874F3A" w:rsidP="00874F3A">
      <w:pPr>
        <w:pStyle w:val="a6"/>
        <w:spacing w:line="360" w:lineRule="auto"/>
        <w:rPr>
          <w:sz w:val="28"/>
          <w:lang w:val="en-US"/>
        </w:rPr>
      </w:pPr>
      <w:r w:rsidRPr="0003417B">
        <w:rPr>
          <w:sz w:val="28"/>
        </w:rPr>
        <w:lastRenderedPageBreak/>
        <w:t xml:space="preserve">Продолжение таблицы </w:t>
      </w:r>
      <w:r w:rsidR="003745F9">
        <w:rPr>
          <w:sz w:val="28"/>
          <w:lang w:val="en-US"/>
        </w:rPr>
        <w:t>15</w:t>
      </w:r>
    </w:p>
    <w:tbl>
      <w:tblPr>
        <w:tblStyle w:val="a8"/>
        <w:tblW w:w="0" w:type="auto"/>
        <w:tblLook w:val="04A0" w:firstRow="1" w:lastRow="0" w:firstColumn="1" w:lastColumn="0" w:noHBand="0" w:noVBand="1"/>
      </w:tblPr>
      <w:tblGrid>
        <w:gridCol w:w="3521"/>
        <w:gridCol w:w="3689"/>
        <w:gridCol w:w="2361"/>
      </w:tblGrid>
      <w:tr w:rsidR="00874F3A" w:rsidRPr="0003417B" w:rsidTr="00676E07">
        <w:tc>
          <w:tcPr>
            <w:tcW w:w="3521" w:type="dxa"/>
          </w:tcPr>
          <w:p w:rsidR="00874F3A" w:rsidRPr="0003417B" w:rsidRDefault="00874F3A" w:rsidP="00676E07">
            <w:pPr>
              <w:pStyle w:val="a6"/>
              <w:jc w:val="center"/>
              <w:rPr>
                <w:sz w:val="28"/>
                <w:szCs w:val="28"/>
              </w:rPr>
            </w:pPr>
            <w:r w:rsidRPr="0003417B">
              <w:rPr>
                <w:sz w:val="28"/>
                <w:szCs w:val="28"/>
              </w:rPr>
              <w:t>1</w:t>
            </w:r>
          </w:p>
        </w:tc>
        <w:tc>
          <w:tcPr>
            <w:tcW w:w="3689" w:type="dxa"/>
          </w:tcPr>
          <w:p w:rsidR="00874F3A" w:rsidRPr="0003417B" w:rsidRDefault="00874F3A" w:rsidP="00676E07">
            <w:pPr>
              <w:pStyle w:val="a6"/>
              <w:jc w:val="center"/>
              <w:rPr>
                <w:sz w:val="28"/>
                <w:szCs w:val="28"/>
              </w:rPr>
            </w:pPr>
            <w:r w:rsidRPr="0003417B">
              <w:rPr>
                <w:sz w:val="28"/>
                <w:szCs w:val="28"/>
              </w:rPr>
              <w:t>2</w:t>
            </w:r>
          </w:p>
        </w:tc>
        <w:tc>
          <w:tcPr>
            <w:tcW w:w="2361" w:type="dxa"/>
          </w:tcPr>
          <w:p w:rsidR="00874F3A" w:rsidRPr="0003417B" w:rsidRDefault="00874F3A" w:rsidP="00676E07">
            <w:pPr>
              <w:pStyle w:val="a6"/>
              <w:jc w:val="center"/>
              <w:rPr>
                <w:sz w:val="28"/>
                <w:szCs w:val="28"/>
              </w:rPr>
            </w:pPr>
            <w:r w:rsidRPr="0003417B">
              <w:rPr>
                <w:sz w:val="28"/>
                <w:szCs w:val="28"/>
              </w:rPr>
              <w:t>3</w:t>
            </w:r>
          </w:p>
        </w:tc>
      </w:tr>
      <w:tr w:rsidR="000530A9" w:rsidRPr="0003417B" w:rsidTr="00BF3960">
        <w:tc>
          <w:tcPr>
            <w:tcW w:w="3521" w:type="dxa"/>
          </w:tcPr>
          <w:p w:rsidR="000530A9" w:rsidRPr="0003417B" w:rsidRDefault="000530A9" w:rsidP="00BF3960">
            <w:pPr>
              <w:pStyle w:val="a6"/>
              <w:rPr>
                <w:sz w:val="28"/>
                <w:szCs w:val="28"/>
              </w:rPr>
            </w:pPr>
            <w:r w:rsidRPr="0003417B">
              <w:rPr>
                <w:sz w:val="28"/>
                <w:szCs w:val="28"/>
              </w:rPr>
              <w:t>4.4. Инфраструктура региона;</w:t>
            </w:r>
          </w:p>
        </w:tc>
        <w:tc>
          <w:tcPr>
            <w:tcW w:w="3689" w:type="dxa"/>
          </w:tcPr>
          <w:p w:rsidR="000530A9" w:rsidRPr="0003417B" w:rsidRDefault="000530A9" w:rsidP="00BF3960">
            <w:pPr>
              <w:pStyle w:val="a6"/>
              <w:rPr>
                <w:sz w:val="28"/>
                <w:szCs w:val="28"/>
              </w:rPr>
            </w:pPr>
            <w:r w:rsidRPr="0003417B">
              <w:rPr>
                <w:sz w:val="28"/>
                <w:szCs w:val="28"/>
              </w:rPr>
              <w:t>Да</w:t>
            </w:r>
          </w:p>
        </w:tc>
        <w:tc>
          <w:tcPr>
            <w:tcW w:w="2361" w:type="dxa"/>
          </w:tcPr>
          <w:p w:rsidR="000530A9" w:rsidRPr="0003417B" w:rsidRDefault="000530A9" w:rsidP="00BF3960">
            <w:pPr>
              <w:pStyle w:val="a6"/>
              <w:jc w:val="center"/>
              <w:rPr>
                <w:sz w:val="28"/>
                <w:szCs w:val="28"/>
              </w:rPr>
            </w:pPr>
            <w:r w:rsidRPr="0003417B">
              <w:rPr>
                <w:sz w:val="28"/>
                <w:szCs w:val="28"/>
              </w:rPr>
              <w:t>1</w:t>
            </w:r>
          </w:p>
        </w:tc>
      </w:tr>
      <w:tr w:rsidR="000530A9" w:rsidRPr="0003417B" w:rsidTr="00BF3960">
        <w:tc>
          <w:tcPr>
            <w:tcW w:w="3521" w:type="dxa"/>
          </w:tcPr>
          <w:p w:rsidR="000530A9" w:rsidRPr="0003417B" w:rsidRDefault="000530A9" w:rsidP="00BF3960">
            <w:pPr>
              <w:pStyle w:val="a6"/>
              <w:rPr>
                <w:sz w:val="28"/>
                <w:szCs w:val="28"/>
              </w:rPr>
            </w:pPr>
            <w:r w:rsidRPr="0003417B">
              <w:rPr>
                <w:sz w:val="28"/>
                <w:szCs w:val="28"/>
              </w:rPr>
              <w:t>4.5. Транспортные коммуникации;</w:t>
            </w:r>
          </w:p>
        </w:tc>
        <w:tc>
          <w:tcPr>
            <w:tcW w:w="3689" w:type="dxa"/>
          </w:tcPr>
          <w:p w:rsidR="000530A9" w:rsidRPr="0003417B" w:rsidRDefault="000530A9" w:rsidP="00BF3960">
            <w:pPr>
              <w:pStyle w:val="a6"/>
              <w:rPr>
                <w:sz w:val="28"/>
                <w:szCs w:val="28"/>
              </w:rPr>
            </w:pPr>
            <w:r w:rsidRPr="0003417B">
              <w:rPr>
                <w:sz w:val="28"/>
                <w:szCs w:val="28"/>
              </w:rPr>
              <w:t>Да</w:t>
            </w:r>
          </w:p>
        </w:tc>
        <w:tc>
          <w:tcPr>
            <w:tcW w:w="2361" w:type="dxa"/>
          </w:tcPr>
          <w:p w:rsidR="000530A9" w:rsidRPr="0003417B" w:rsidRDefault="000530A9" w:rsidP="00BF3960">
            <w:pPr>
              <w:pStyle w:val="a6"/>
              <w:jc w:val="center"/>
              <w:rPr>
                <w:sz w:val="28"/>
                <w:szCs w:val="28"/>
              </w:rPr>
            </w:pPr>
            <w:r w:rsidRPr="0003417B">
              <w:rPr>
                <w:sz w:val="28"/>
                <w:szCs w:val="28"/>
              </w:rPr>
              <w:t>1</w:t>
            </w:r>
          </w:p>
        </w:tc>
      </w:tr>
      <w:tr w:rsidR="000530A9" w:rsidRPr="0003417B" w:rsidTr="00BF3960">
        <w:tc>
          <w:tcPr>
            <w:tcW w:w="3521" w:type="dxa"/>
          </w:tcPr>
          <w:p w:rsidR="000530A9" w:rsidRPr="0003417B" w:rsidRDefault="000530A9" w:rsidP="00BF3960">
            <w:pPr>
              <w:pStyle w:val="a6"/>
              <w:rPr>
                <w:sz w:val="28"/>
                <w:szCs w:val="28"/>
              </w:rPr>
            </w:pPr>
            <w:r w:rsidRPr="0003417B">
              <w:rPr>
                <w:sz w:val="28"/>
                <w:szCs w:val="28"/>
              </w:rPr>
              <w:t>4.6. Потенциал для развития бизнеса;</w:t>
            </w:r>
          </w:p>
        </w:tc>
        <w:tc>
          <w:tcPr>
            <w:tcW w:w="3689" w:type="dxa"/>
          </w:tcPr>
          <w:p w:rsidR="000530A9" w:rsidRPr="0003417B" w:rsidRDefault="000530A9" w:rsidP="00BF3960">
            <w:pPr>
              <w:pStyle w:val="a6"/>
              <w:rPr>
                <w:sz w:val="28"/>
                <w:szCs w:val="28"/>
              </w:rPr>
            </w:pPr>
            <w:r w:rsidRPr="0003417B">
              <w:rPr>
                <w:sz w:val="28"/>
                <w:szCs w:val="28"/>
              </w:rPr>
              <w:t>Да</w:t>
            </w:r>
          </w:p>
        </w:tc>
        <w:tc>
          <w:tcPr>
            <w:tcW w:w="2361" w:type="dxa"/>
          </w:tcPr>
          <w:p w:rsidR="000530A9" w:rsidRPr="0003417B" w:rsidRDefault="000530A9" w:rsidP="00BF3960">
            <w:pPr>
              <w:pStyle w:val="a6"/>
              <w:jc w:val="center"/>
              <w:rPr>
                <w:sz w:val="28"/>
                <w:szCs w:val="28"/>
              </w:rPr>
            </w:pPr>
            <w:r w:rsidRPr="0003417B">
              <w:rPr>
                <w:sz w:val="28"/>
                <w:szCs w:val="28"/>
              </w:rPr>
              <w:t>1</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4.7. Региональные преимущества.</w:t>
            </w:r>
          </w:p>
        </w:tc>
        <w:tc>
          <w:tcPr>
            <w:tcW w:w="3689" w:type="dxa"/>
          </w:tcPr>
          <w:p w:rsidR="00874F3A" w:rsidRPr="0003417B" w:rsidRDefault="00874F3A" w:rsidP="00676E07">
            <w:pPr>
              <w:pStyle w:val="a6"/>
              <w:rPr>
                <w:sz w:val="28"/>
                <w:szCs w:val="28"/>
              </w:rPr>
            </w:pPr>
            <w:r w:rsidRPr="0003417B">
              <w:rPr>
                <w:sz w:val="28"/>
                <w:szCs w:val="28"/>
              </w:rPr>
              <w:t>Да</w:t>
            </w:r>
          </w:p>
        </w:tc>
        <w:tc>
          <w:tcPr>
            <w:tcW w:w="2361" w:type="dxa"/>
          </w:tcPr>
          <w:p w:rsidR="00874F3A" w:rsidRPr="0003417B" w:rsidRDefault="00874F3A" w:rsidP="00676E07">
            <w:pPr>
              <w:pStyle w:val="a6"/>
              <w:jc w:val="center"/>
              <w:rPr>
                <w:sz w:val="28"/>
                <w:szCs w:val="28"/>
              </w:rPr>
            </w:pPr>
            <w:r w:rsidRPr="0003417B">
              <w:rPr>
                <w:sz w:val="28"/>
                <w:szCs w:val="28"/>
              </w:rPr>
              <w:t>1</w:t>
            </w:r>
          </w:p>
        </w:tc>
      </w:tr>
      <w:tr w:rsidR="00874F3A" w:rsidRPr="0003417B" w:rsidTr="00676E07">
        <w:tc>
          <w:tcPr>
            <w:tcW w:w="9571" w:type="dxa"/>
            <w:gridSpan w:val="3"/>
          </w:tcPr>
          <w:p w:rsidR="00874F3A" w:rsidRPr="0003417B" w:rsidRDefault="00874F3A" w:rsidP="00676E07">
            <w:pPr>
              <w:pStyle w:val="a6"/>
              <w:jc w:val="center"/>
              <w:rPr>
                <w:sz w:val="28"/>
                <w:szCs w:val="28"/>
              </w:rPr>
            </w:pPr>
            <w:r w:rsidRPr="0003417B">
              <w:rPr>
                <w:sz w:val="28"/>
                <w:szCs w:val="28"/>
              </w:rPr>
              <w:t>Шаг 5. Подведение итогов.</w:t>
            </w:r>
          </w:p>
        </w:tc>
      </w:tr>
      <w:tr w:rsidR="00874F3A" w:rsidRPr="0003417B" w:rsidTr="00676E07">
        <w:tc>
          <w:tcPr>
            <w:tcW w:w="9571" w:type="dxa"/>
            <w:gridSpan w:val="3"/>
          </w:tcPr>
          <w:p w:rsidR="00874F3A" w:rsidRPr="0003417B" w:rsidRDefault="00874F3A" w:rsidP="00676E07">
            <w:pPr>
              <w:pStyle w:val="a6"/>
              <w:jc w:val="center"/>
              <w:rPr>
                <w:sz w:val="28"/>
                <w:szCs w:val="28"/>
              </w:rPr>
            </w:pPr>
            <w:r w:rsidRPr="0003417B">
              <w:rPr>
                <w:sz w:val="28"/>
                <w:szCs w:val="28"/>
              </w:rPr>
              <w:t>Этап 2. Оценка продуктивности.</w:t>
            </w:r>
          </w:p>
        </w:tc>
      </w:tr>
      <w:tr w:rsidR="00874F3A" w:rsidRPr="0003417B" w:rsidTr="00676E07">
        <w:tc>
          <w:tcPr>
            <w:tcW w:w="9571" w:type="dxa"/>
            <w:gridSpan w:val="3"/>
          </w:tcPr>
          <w:p w:rsidR="00874F3A" w:rsidRPr="0003417B" w:rsidRDefault="00874F3A" w:rsidP="00676E07">
            <w:pPr>
              <w:pStyle w:val="a6"/>
              <w:jc w:val="center"/>
              <w:rPr>
                <w:sz w:val="28"/>
                <w:szCs w:val="28"/>
              </w:rPr>
            </w:pPr>
            <w:r w:rsidRPr="0003417B">
              <w:rPr>
                <w:sz w:val="28"/>
                <w:szCs w:val="28"/>
              </w:rPr>
              <w:t>Шаг 1. Экономические показатели.</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1.1. Коэффициент инвестирования;</w:t>
            </w:r>
          </w:p>
        </w:tc>
        <w:tc>
          <w:tcPr>
            <w:tcW w:w="3689" w:type="dxa"/>
          </w:tcPr>
          <w:p w:rsidR="00874F3A" w:rsidRPr="0003417B" w:rsidRDefault="00874F3A" w:rsidP="00676E07">
            <w:pPr>
              <w:pStyle w:val="a6"/>
              <w:rPr>
                <w:sz w:val="28"/>
                <w:szCs w:val="28"/>
              </w:rPr>
            </w:pPr>
            <w:r w:rsidRPr="0003417B">
              <w:rPr>
                <w:noProof/>
                <w:sz w:val="28"/>
                <w:szCs w:val="28"/>
              </w:rPr>
              <w:drawing>
                <wp:inline distT="0" distB="0" distL="0" distR="0" wp14:anchorId="1A492A98" wp14:editId="03F3C29E">
                  <wp:extent cx="1314450" cy="238125"/>
                  <wp:effectExtent l="0" t="0" r="0" b="9525"/>
                  <wp:docPr id="171" name="Рисунок 171" descr="Eqn16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n167.wm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Pr="0003417B">
              <w:rPr>
                <w:sz w:val="28"/>
                <w:szCs w:val="28"/>
              </w:rPr>
              <w:t xml:space="preserve"> 0,065</w:t>
            </w:r>
          </w:p>
        </w:tc>
        <w:tc>
          <w:tcPr>
            <w:tcW w:w="2361" w:type="dxa"/>
          </w:tcPr>
          <w:p w:rsidR="00874F3A" w:rsidRPr="0003417B" w:rsidRDefault="00874F3A" w:rsidP="00676E07">
            <w:pPr>
              <w:pStyle w:val="a6"/>
              <w:rPr>
                <w:noProof/>
                <w:sz w:val="28"/>
                <w:szCs w:val="28"/>
              </w:rPr>
            </w:pPr>
            <w:r w:rsidRPr="0003417B">
              <w:rPr>
                <w:noProof/>
                <w:sz w:val="28"/>
                <w:szCs w:val="28"/>
              </w:rPr>
              <w:t>Положительная тенденция.</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1.2. Валовый региональный продукт;</w:t>
            </w:r>
          </w:p>
        </w:tc>
        <w:tc>
          <w:tcPr>
            <w:tcW w:w="3689" w:type="dxa"/>
          </w:tcPr>
          <w:p w:rsidR="00874F3A" w:rsidRPr="0003417B" w:rsidRDefault="00874F3A" w:rsidP="00676E07">
            <w:pPr>
              <w:pStyle w:val="a6"/>
              <w:jc w:val="both"/>
              <w:rPr>
                <w:sz w:val="28"/>
                <w:szCs w:val="28"/>
              </w:rPr>
            </w:pPr>
            <w:r w:rsidRPr="0003417B">
              <w:rPr>
                <w:sz w:val="28"/>
                <w:szCs w:val="28"/>
              </w:rPr>
              <w:t>5833,3 млн. Руб.</w:t>
            </w:r>
          </w:p>
        </w:tc>
        <w:tc>
          <w:tcPr>
            <w:tcW w:w="2361" w:type="dxa"/>
          </w:tcPr>
          <w:p w:rsidR="00874F3A" w:rsidRPr="0003417B" w:rsidRDefault="00874F3A" w:rsidP="00676E07">
            <w:pPr>
              <w:pStyle w:val="a6"/>
              <w:jc w:val="both"/>
              <w:rPr>
                <w:sz w:val="28"/>
                <w:szCs w:val="28"/>
              </w:rPr>
            </w:pPr>
            <w:r w:rsidRPr="0003417B">
              <w:rPr>
                <w:sz w:val="28"/>
                <w:szCs w:val="28"/>
              </w:rPr>
              <w:t>Положительная тенденция.</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1.3. Оборот;</w:t>
            </w:r>
          </w:p>
        </w:tc>
        <w:tc>
          <w:tcPr>
            <w:tcW w:w="3689" w:type="dxa"/>
          </w:tcPr>
          <w:p w:rsidR="00874F3A" w:rsidRPr="0003417B" w:rsidRDefault="00874F3A" w:rsidP="00676E07">
            <w:pPr>
              <w:pStyle w:val="a6"/>
              <w:jc w:val="both"/>
              <w:rPr>
                <w:sz w:val="28"/>
                <w:szCs w:val="28"/>
              </w:rPr>
            </w:pPr>
            <w:r w:rsidRPr="0003417B">
              <w:rPr>
                <w:sz w:val="28"/>
                <w:szCs w:val="28"/>
              </w:rPr>
              <w:t xml:space="preserve">85566 млн. </w:t>
            </w:r>
            <w:proofErr w:type="spellStart"/>
            <w:r w:rsidRPr="0003417B">
              <w:rPr>
                <w:sz w:val="28"/>
                <w:szCs w:val="28"/>
              </w:rPr>
              <w:t>руб</w:t>
            </w:r>
            <w:proofErr w:type="spellEnd"/>
          </w:p>
        </w:tc>
        <w:tc>
          <w:tcPr>
            <w:tcW w:w="2361" w:type="dxa"/>
          </w:tcPr>
          <w:p w:rsidR="00874F3A" w:rsidRPr="0003417B" w:rsidRDefault="00874F3A" w:rsidP="00676E07">
            <w:pPr>
              <w:pStyle w:val="a6"/>
              <w:jc w:val="both"/>
              <w:rPr>
                <w:sz w:val="28"/>
                <w:szCs w:val="28"/>
              </w:rPr>
            </w:pPr>
            <w:r w:rsidRPr="0003417B">
              <w:rPr>
                <w:sz w:val="28"/>
                <w:szCs w:val="28"/>
              </w:rPr>
              <w:t>Положительная тенденция.</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1.4. Индекс промышленного производства;</w:t>
            </w:r>
          </w:p>
        </w:tc>
        <w:tc>
          <w:tcPr>
            <w:tcW w:w="3689" w:type="dxa"/>
          </w:tcPr>
          <w:p w:rsidR="00874F3A" w:rsidRPr="0003417B" w:rsidRDefault="00874F3A" w:rsidP="00676E07">
            <w:pPr>
              <w:pStyle w:val="a6"/>
              <w:jc w:val="both"/>
              <w:rPr>
                <w:sz w:val="28"/>
                <w:szCs w:val="28"/>
              </w:rPr>
            </w:pPr>
            <w:r w:rsidRPr="0003417B">
              <w:rPr>
                <w:sz w:val="28"/>
                <w:szCs w:val="28"/>
              </w:rPr>
              <w:t>182%</w:t>
            </w:r>
          </w:p>
        </w:tc>
        <w:tc>
          <w:tcPr>
            <w:tcW w:w="2361" w:type="dxa"/>
          </w:tcPr>
          <w:p w:rsidR="00874F3A" w:rsidRPr="0003417B" w:rsidRDefault="00874F3A" w:rsidP="00676E07">
            <w:pPr>
              <w:pStyle w:val="a6"/>
              <w:jc w:val="both"/>
              <w:rPr>
                <w:sz w:val="28"/>
                <w:szCs w:val="28"/>
              </w:rPr>
            </w:pPr>
            <w:r w:rsidRPr="0003417B">
              <w:rPr>
                <w:sz w:val="28"/>
                <w:szCs w:val="28"/>
              </w:rPr>
              <w:t>Положительная тенденция.</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1.5. Инвестиции в основной капитал;</w:t>
            </w:r>
          </w:p>
        </w:tc>
        <w:tc>
          <w:tcPr>
            <w:tcW w:w="3689" w:type="dxa"/>
          </w:tcPr>
          <w:p w:rsidR="00874F3A" w:rsidRPr="0003417B" w:rsidRDefault="00874F3A" w:rsidP="00676E07">
            <w:pPr>
              <w:pStyle w:val="a6"/>
              <w:jc w:val="both"/>
              <w:rPr>
                <w:sz w:val="28"/>
                <w:szCs w:val="28"/>
              </w:rPr>
            </w:pPr>
            <w:r w:rsidRPr="0003417B">
              <w:rPr>
                <w:sz w:val="28"/>
                <w:szCs w:val="28"/>
              </w:rPr>
              <w:t>384,7мбн. Долл. США</w:t>
            </w:r>
          </w:p>
        </w:tc>
        <w:tc>
          <w:tcPr>
            <w:tcW w:w="2361" w:type="dxa"/>
          </w:tcPr>
          <w:p w:rsidR="00874F3A" w:rsidRPr="0003417B" w:rsidRDefault="00874F3A" w:rsidP="00676E07">
            <w:pPr>
              <w:pStyle w:val="a6"/>
              <w:jc w:val="both"/>
              <w:rPr>
                <w:sz w:val="28"/>
                <w:szCs w:val="28"/>
              </w:rPr>
            </w:pPr>
            <w:r w:rsidRPr="0003417B">
              <w:rPr>
                <w:sz w:val="28"/>
                <w:szCs w:val="28"/>
              </w:rPr>
              <w:t>Положительная тенденция.</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1.6. Средняя заработная плата по региону;</w:t>
            </w:r>
          </w:p>
        </w:tc>
        <w:tc>
          <w:tcPr>
            <w:tcW w:w="3689" w:type="dxa"/>
          </w:tcPr>
          <w:p w:rsidR="00874F3A" w:rsidRPr="0003417B" w:rsidRDefault="00874F3A" w:rsidP="00676E07">
            <w:pPr>
              <w:pStyle w:val="a6"/>
              <w:jc w:val="both"/>
              <w:rPr>
                <w:sz w:val="28"/>
                <w:szCs w:val="28"/>
              </w:rPr>
            </w:pPr>
            <w:r w:rsidRPr="0003417B">
              <w:rPr>
                <w:sz w:val="28"/>
                <w:szCs w:val="28"/>
              </w:rPr>
              <w:t>18000,9</w:t>
            </w:r>
          </w:p>
        </w:tc>
        <w:tc>
          <w:tcPr>
            <w:tcW w:w="2361" w:type="dxa"/>
          </w:tcPr>
          <w:p w:rsidR="00874F3A" w:rsidRPr="0003417B" w:rsidRDefault="00874F3A" w:rsidP="00676E07">
            <w:pPr>
              <w:pStyle w:val="a6"/>
              <w:jc w:val="both"/>
              <w:rPr>
                <w:sz w:val="28"/>
                <w:szCs w:val="28"/>
              </w:rPr>
            </w:pPr>
            <w:r w:rsidRPr="0003417B">
              <w:rPr>
                <w:sz w:val="28"/>
                <w:szCs w:val="28"/>
              </w:rPr>
              <w:t xml:space="preserve">Высокий уровень </w:t>
            </w:r>
            <w:proofErr w:type="spellStart"/>
            <w:r w:rsidRPr="0003417B">
              <w:rPr>
                <w:sz w:val="28"/>
                <w:szCs w:val="28"/>
              </w:rPr>
              <w:t>з.п</w:t>
            </w:r>
            <w:proofErr w:type="spellEnd"/>
            <w:r w:rsidRPr="0003417B">
              <w:rPr>
                <w:sz w:val="28"/>
                <w:szCs w:val="28"/>
              </w:rPr>
              <w:t>.</w:t>
            </w:r>
          </w:p>
        </w:tc>
      </w:tr>
      <w:tr w:rsidR="00874F3A" w:rsidRPr="0003417B" w:rsidTr="00676E07">
        <w:tc>
          <w:tcPr>
            <w:tcW w:w="3521" w:type="dxa"/>
          </w:tcPr>
          <w:p w:rsidR="00874F3A" w:rsidRPr="0003417B" w:rsidRDefault="00874F3A" w:rsidP="00676E07">
            <w:pPr>
              <w:pStyle w:val="a6"/>
              <w:rPr>
                <w:sz w:val="28"/>
                <w:szCs w:val="28"/>
              </w:rPr>
            </w:pPr>
            <w:r w:rsidRPr="0003417B">
              <w:rPr>
                <w:sz w:val="28"/>
                <w:szCs w:val="28"/>
              </w:rPr>
              <w:t>1.7. Уровень безработицы.</w:t>
            </w:r>
          </w:p>
        </w:tc>
        <w:tc>
          <w:tcPr>
            <w:tcW w:w="3689" w:type="dxa"/>
          </w:tcPr>
          <w:p w:rsidR="00874F3A" w:rsidRPr="0003417B" w:rsidRDefault="00874F3A" w:rsidP="00676E07">
            <w:pPr>
              <w:pStyle w:val="a6"/>
              <w:ind w:firstLine="567"/>
              <w:jc w:val="both"/>
              <w:rPr>
                <w:sz w:val="28"/>
                <w:szCs w:val="28"/>
              </w:rPr>
            </w:pPr>
            <w:r w:rsidRPr="0003417B">
              <w:rPr>
                <w:sz w:val="28"/>
                <w:szCs w:val="28"/>
              </w:rPr>
              <w:t>4,90%</w:t>
            </w:r>
          </w:p>
        </w:tc>
        <w:tc>
          <w:tcPr>
            <w:tcW w:w="2361" w:type="dxa"/>
          </w:tcPr>
          <w:p w:rsidR="00874F3A" w:rsidRPr="0003417B" w:rsidRDefault="00874F3A" w:rsidP="00676E07">
            <w:pPr>
              <w:pStyle w:val="a6"/>
              <w:jc w:val="both"/>
              <w:rPr>
                <w:sz w:val="28"/>
                <w:szCs w:val="28"/>
              </w:rPr>
            </w:pPr>
            <w:r w:rsidRPr="0003417B">
              <w:rPr>
                <w:sz w:val="28"/>
                <w:szCs w:val="28"/>
              </w:rPr>
              <w:t>Незначительный.</w:t>
            </w:r>
          </w:p>
        </w:tc>
      </w:tr>
      <w:tr w:rsidR="00874F3A" w:rsidRPr="0003417B" w:rsidTr="00676E07">
        <w:tc>
          <w:tcPr>
            <w:tcW w:w="9571" w:type="dxa"/>
            <w:gridSpan w:val="3"/>
          </w:tcPr>
          <w:p w:rsidR="00874F3A" w:rsidRPr="0003417B" w:rsidRDefault="00874F3A" w:rsidP="00676E07">
            <w:pPr>
              <w:pStyle w:val="a6"/>
              <w:jc w:val="center"/>
              <w:rPr>
                <w:sz w:val="28"/>
                <w:szCs w:val="28"/>
              </w:rPr>
            </w:pPr>
            <w:r w:rsidRPr="0003417B">
              <w:rPr>
                <w:sz w:val="28"/>
                <w:szCs w:val="28"/>
              </w:rPr>
              <w:t>Шаг 2. Подведение итогов.</w:t>
            </w:r>
          </w:p>
        </w:tc>
      </w:tr>
      <w:tr w:rsidR="00874F3A" w:rsidRPr="0003417B" w:rsidTr="00676E07">
        <w:tc>
          <w:tcPr>
            <w:tcW w:w="9571" w:type="dxa"/>
            <w:gridSpan w:val="3"/>
          </w:tcPr>
          <w:p w:rsidR="00874F3A" w:rsidRPr="0003417B" w:rsidRDefault="00874F3A" w:rsidP="00676E07">
            <w:pPr>
              <w:pStyle w:val="a6"/>
              <w:jc w:val="center"/>
              <w:rPr>
                <w:sz w:val="28"/>
                <w:szCs w:val="28"/>
              </w:rPr>
            </w:pPr>
            <w:r w:rsidRPr="0003417B">
              <w:rPr>
                <w:sz w:val="28"/>
                <w:szCs w:val="28"/>
              </w:rPr>
              <w:t>Этап 3. Подведение итогов.</w:t>
            </w:r>
          </w:p>
        </w:tc>
      </w:tr>
    </w:tbl>
    <w:p w:rsidR="00874F3A" w:rsidRPr="0003417B" w:rsidRDefault="00874F3A" w:rsidP="00874F3A">
      <w:pPr>
        <w:pStyle w:val="a6"/>
        <w:spacing w:line="360" w:lineRule="auto"/>
        <w:rPr>
          <w:sz w:val="28"/>
        </w:rPr>
      </w:pPr>
    </w:p>
    <w:p w:rsidR="00874F3A" w:rsidRPr="0003417B" w:rsidRDefault="00874F3A" w:rsidP="00874F3A">
      <w:pPr>
        <w:pStyle w:val="a6"/>
        <w:spacing w:line="360" w:lineRule="auto"/>
        <w:jc w:val="both"/>
        <w:rPr>
          <w:sz w:val="28"/>
        </w:rPr>
      </w:pPr>
      <w:r w:rsidRPr="0003417B">
        <w:rPr>
          <w:sz w:val="28"/>
        </w:rPr>
        <w:t>Этап 1.</w:t>
      </w:r>
    </w:p>
    <w:p w:rsidR="00874F3A" w:rsidRPr="0003417B" w:rsidRDefault="00874F3A" w:rsidP="00874F3A">
      <w:pPr>
        <w:pStyle w:val="a6"/>
        <w:spacing w:line="360" w:lineRule="auto"/>
        <w:jc w:val="both"/>
        <w:rPr>
          <w:sz w:val="28"/>
        </w:rPr>
      </w:pPr>
      <w:r w:rsidRPr="0003417B">
        <w:rPr>
          <w:sz w:val="28"/>
        </w:rPr>
        <w:t xml:space="preserve">Шаг 1.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0,57.</w:t>
      </w:r>
    </w:p>
    <w:p w:rsidR="00874F3A" w:rsidRPr="0003417B" w:rsidRDefault="00874F3A" w:rsidP="00874F3A">
      <w:pPr>
        <w:pStyle w:val="a6"/>
        <w:tabs>
          <w:tab w:val="left" w:pos="735"/>
        </w:tabs>
        <w:spacing w:line="360" w:lineRule="auto"/>
        <w:jc w:val="both"/>
        <w:rPr>
          <w:sz w:val="28"/>
          <w:szCs w:val="28"/>
        </w:rPr>
      </w:pPr>
      <w:r w:rsidRPr="0003417B">
        <w:rPr>
          <w:sz w:val="28"/>
          <w:szCs w:val="28"/>
        </w:rPr>
        <w:t xml:space="preserve">Шаг 2.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1.</w:t>
      </w:r>
    </w:p>
    <w:p w:rsidR="00874F3A" w:rsidRPr="0003417B" w:rsidRDefault="00874F3A" w:rsidP="00874F3A">
      <w:pPr>
        <w:pStyle w:val="a6"/>
        <w:tabs>
          <w:tab w:val="left" w:pos="735"/>
        </w:tabs>
        <w:spacing w:line="360" w:lineRule="auto"/>
        <w:jc w:val="both"/>
        <w:rPr>
          <w:sz w:val="28"/>
          <w:szCs w:val="28"/>
        </w:rPr>
      </w:pPr>
      <w:r w:rsidRPr="0003417B">
        <w:rPr>
          <w:sz w:val="28"/>
          <w:szCs w:val="28"/>
        </w:rPr>
        <w:t xml:space="preserve">Шаг 3.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1.</w:t>
      </w:r>
    </w:p>
    <w:p w:rsidR="00874F3A" w:rsidRPr="0003417B" w:rsidRDefault="00874F3A" w:rsidP="00874F3A">
      <w:pPr>
        <w:pStyle w:val="a6"/>
        <w:tabs>
          <w:tab w:val="left" w:pos="735"/>
        </w:tabs>
        <w:spacing w:line="360" w:lineRule="auto"/>
        <w:jc w:val="both"/>
        <w:rPr>
          <w:sz w:val="28"/>
          <w:szCs w:val="28"/>
        </w:rPr>
      </w:pPr>
      <w:r w:rsidRPr="0003417B">
        <w:rPr>
          <w:sz w:val="28"/>
          <w:szCs w:val="28"/>
        </w:rPr>
        <w:t xml:space="preserve">Шаг 4. </w:t>
      </w:r>
      <w:proofErr w:type="spellStart"/>
      <w:r w:rsidRPr="0003417B">
        <w:rPr>
          <w:sz w:val="28"/>
          <w:szCs w:val="28"/>
        </w:rPr>
        <w:t>К</w:t>
      </w:r>
      <w:r w:rsidRPr="0003417B">
        <w:rPr>
          <w:sz w:val="28"/>
          <w:szCs w:val="28"/>
          <w:vertAlign w:val="subscript"/>
        </w:rPr>
        <w:t>п</w:t>
      </w:r>
      <w:proofErr w:type="spellEnd"/>
      <w:r w:rsidRPr="0003417B">
        <w:rPr>
          <w:sz w:val="28"/>
          <w:szCs w:val="28"/>
        </w:rPr>
        <w:t xml:space="preserve"> = 1.</w:t>
      </w:r>
    </w:p>
    <w:p w:rsidR="00874F3A" w:rsidRPr="0003417B" w:rsidRDefault="00874F3A" w:rsidP="00874F3A">
      <w:pPr>
        <w:pStyle w:val="a6"/>
        <w:tabs>
          <w:tab w:val="left" w:pos="735"/>
        </w:tabs>
        <w:spacing w:line="360" w:lineRule="auto"/>
        <w:jc w:val="both"/>
        <w:rPr>
          <w:sz w:val="28"/>
          <w:szCs w:val="28"/>
        </w:rPr>
      </w:pPr>
      <w:r w:rsidRPr="0003417B">
        <w:rPr>
          <w:sz w:val="28"/>
          <w:szCs w:val="28"/>
        </w:rPr>
        <w:t>Шаг 5.  К</w:t>
      </w:r>
      <w:r w:rsidRPr="0003417B">
        <w:rPr>
          <w:sz w:val="28"/>
          <w:szCs w:val="28"/>
          <w:vertAlign w:val="subscript"/>
        </w:rPr>
        <w:t>а</w:t>
      </w:r>
      <w:r w:rsidRPr="0003417B">
        <w:rPr>
          <w:sz w:val="28"/>
          <w:szCs w:val="28"/>
        </w:rPr>
        <w:t xml:space="preserve"> = 0,89</w:t>
      </w:r>
    </w:p>
    <w:p w:rsidR="00874F3A" w:rsidRPr="0003417B" w:rsidRDefault="00874F3A" w:rsidP="00874F3A">
      <w:pPr>
        <w:pStyle w:val="a6"/>
        <w:tabs>
          <w:tab w:val="left" w:pos="735"/>
        </w:tabs>
        <w:spacing w:line="360" w:lineRule="auto"/>
        <w:jc w:val="both"/>
        <w:rPr>
          <w:sz w:val="28"/>
          <w:szCs w:val="28"/>
        </w:rPr>
      </w:pPr>
      <w:r w:rsidRPr="0003417B">
        <w:rPr>
          <w:sz w:val="28"/>
          <w:szCs w:val="28"/>
        </w:rPr>
        <w:t>Этап 2. Экономические показатели положительные.</w:t>
      </w:r>
    </w:p>
    <w:p w:rsidR="00874F3A" w:rsidRPr="0003417B" w:rsidRDefault="00874F3A" w:rsidP="00874F3A">
      <w:pPr>
        <w:pStyle w:val="a6"/>
        <w:tabs>
          <w:tab w:val="left" w:pos="735"/>
        </w:tabs>
        <w:spacing w:line="360" w:lineRule="auto"/>
        <w:jc w:val="both"/>
        <w:rPr>
          <w:sz w:val="28"/>
          <w:szCs w:val="28"/>
        </w:rPr>
      </w:pPr>
      <w:r w:rsidRPr="0003417B">
        <w:rPr>
          <w:sz w:val="28"/>
          <w:szCs w:val="28"/>
        </w:rPr>
        <w:t>Этап 3. Имеет смысл.</w:t>
      </w:r>
    </w:p>
    <w:p w:rsidR="000530A9" w:rsidRDefault="00874F3A" w:rsidP="00874F3A">
      <w:pPr>
        <w:pStyle w:val="a6"/>
        <w:tabs>
          <w:tab w:val="left" w:pos="735"/>
        </w:tabs>
        <w:spacing w:line="360" w:lineRule="auto"/>
        <w:jc w:val="both"/>
        <w:rPr>
          <w:sz w:val="28"/>
          <w:szCs w:val="28"/>
        </w:rPr>
      </w:pPr>
      <w:r w:rsidRPr="0003417B">
        <w:rPr>
          <w:sz w:val="28"/>
          <w:szCs w:val="28"/>
        </w:rPr>
        <w:tab/>
        <w:t>Итоги оценки актуальности проекта приведены в таблице 30.</w:t>
      </w:r>
    </w:p>
    <w:p w:rsidR="00874F3A" w:rsidRPr="0003417B" w:rsidRDefault="00874F3A" w:rsidP="00874F3A">
      <w:pPr>
        <w:pStyle w:val="a6"/>
        <w:tabs>
          <w:tab w:val="left" w:pos="735"/>
        </w:tabs>
        <w:spacing w:line="360" w:lineRule="auto"/>
        <w:jc w:val="both"/>
        <w:rPr>
          <w:sz w:val="28"/>
          <w:szCs w:val="28"/>
        </w:rPr>
      </w:pPr>
      <w:r w:rsidRPr="0003417B">
        <w:rPr>
          <w:sz w:val="28"/>
          <w:szCs w:val="28"/>
        </w:rPr>
        <w:lastRenderedPageBreak/>
        <w:t xml:space="preserve">Таблица </w:t>
      </w:r>
      <w:r w:rsidR="003745F9">
        <w:rPr>
          <w:sz w:val="28"/>
          <w:szCs w:val="28"/>
          <w:lang w:val="en-US"/>
        </w:rPr>
        <w:t>16</w:t>
      </w:r>
      <w:r w:rsidRPr="0003417B">
        <w:rPr>
          <w:sz w:val="28"/>
          <w:szCs w:val="28"/>
        </w:rPr>
        <w:t xml:space="preserve"> </w:t>
      </w:r>
      <w:r w:rsidRPr="0003417B">
        <w:rPr>
          <w:szCs w:val="28"/>
        </w:rPr>
        <w:t xml:space="preserve">– </w:t>
      </w:r>
      <w:r w:rsidRPr="0003417B">
        <w:rPr>
          <w:sz w:val="28"/>
          <w:szCs w:val="28"/>
        </w:rPr>
        <w:t xml:space="preserve">Оценка актуальности проекта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3309"/>
        <w:gridCol w:w="2873"/>
      </w:tblGrid>
      <w:tr w:rsidR="00874F3A" w:rsidRPr="00815F66" w:rsidTr="00676E07">
        <w:tc>
          <w:tcPr>
            <w:tcW w:w="3190" w:type="dxa"/>
          </w:tcPr>
          <w:p w:rsidR="00874F3A" w:rsidRPr="00815F66" w:rsidRDefault="00874F3A" w:rsidP="00676E07">
            <w:pPr>
              <w:tabs>
                <w:tab w:val="left" w:pos="735"/>
              </w:tabs>
              <w:jc w:val="center"/>
              <w:rPr>
                <w:rFonts w:ascii="Times New Roman" w:hAnsi="Times New Roman" w:cs="Times New Roman"/>
                <w:sz w:val="28"/>
                <w:szCs w:val="28"/>
              </w:rPr>
            </w:pPr>
            <w:r w:rsidRPr="00815F66">
              <w:rPr>
                <w:rFonts w:ascii="Times New Roman" w:hAnsi="Times New Roman" w:cs="Times New Roman"/>
                <w:sz w:val="28"/>
                <w:szCs w:val="28"/>
              </w:rPr>
              <w:t>Мусороперерабатывающее предприятие</w:t>
            </w:r>
          </w:p>
        </w:tc>
        <w:tc>
          <w:tcPr>
            <w:tcW w:w="3190" w:type="dxa"/>
          </w:tcPr>
          <w:p w:rsidR="00874F3A" w:rsidRPr="00815F66" w:rsidRDefault="00874F3A" w:rsidP="00676E07">
            <w:pPr>
              <w:tabs>
                <w:tab w:val="left" w:pos="735"/>
              </w:tabs>
              <w:jc w:val="center"/>
              <w:rPr>
                <w:rFonts w:ascii="Times New Roman" w:hAnsi="Times New Roman" w:cs="Times New Roman"/>
                <w:sz w:val="28"/>
                <w:szCs w:val="28"/>
              </w:rPr>
            </w:pPr>
            <w:r w:rsidRPr="00815F66">
              <w:rPr>
                <w:rFonts w:ascii="Times New Roman" w:hAnsi="Times New Roman" w:cs="Times New Roman"/>
                <w:sz w:val="28"/>
                <w:szCs w:val="28"/>
              </w:rPr>
              <w:t>Деревоперерабатывающее предприятие</w:t>
            </w:r>
          </w:p>
        </w:tc>
        <w:tc>
          <w:tcPr>
            <w:tcW w:w="3191" w:type="dxa"/>
          </w:tcPr>
          <w:p w:rsidR="00874F3A" w:rsidRPr="00815F66" w:rsidRDefault="00874F3A" w:rsidP="00676E07">
            <w:pPr>
              <w:tabs>
                <w:tab w:val="left" w:pos="735"/>
              </w:tabs>
              <w:jc w:val="center"/>
              <w:rPr>
                <w:rFonts w:ascii="Times New Roman" w:hAnsi="Times New Roman" w:cs="Times New Roman"/>
                <w:sz w:val="28"/>
                <w:szCs w:val="28"/>
              </w:rPr>
            </w:pPr>
            <w:r w:rsidRPr="00815F66">
              <w:rPr>
                <w:rFonts w:ascii="Times New Roman" w:hAnsi="Times New Roman" w:cs="Times New Roman"/>
                <w:sz w:val="28"/>
                <w:szCs w:val="28"/>
              </w:rPr>
              <w:t>Сельскохозяйственное</w:t>
            </w:r>
          </w:p>
          <w:p w:rsidR="00874F3A" w:rsidRPr="00815F66" w:rsidRDefault="00874F3A" w:rsidP="00676E07">
            <w:pPr>
              <w:tabs>
                <w:tab w:val="left" w:pos="735"/>
              </w:tabs>
              <w:jc w:val="center"/>
              <w:rPr>
                <w:rFonts w:ascii="Times New Roman" w:hAnsi="Times New Roman" w:cs="Times New Roman"/>
                <w:sz w:val="28"/>
                <w:szCs w:val="28"/>
              </w:rPr>
            </w:pPr>
            <w:r w:rsidRPr="00815F66">
              <w:rPr>
                <w:rFonts w:ascii="Times New Roman" w:hAnsi="Times New Roman" w:cs="Times New Roman"/>
                <w:sz w:val="28"/>
                <w:szCs w:val="28"/>
              </w:rPr>
              <w:t>предприятие</w:t>
            </w:r>
          </w:p>
        </w:tc>
      </w:tr>
      <w:tr w:rsidR="00874F3A" w:rsidRPr="00815F66" w:rsidTr="00676E07">
        <w:tc>
          <w:tcPr>
            <w:tcW w:w="3190" w:type="dxa"/>
          </w:tcPr>
          <w:p w:rsidR="00874F3A" w:rsidRPr="00815F66" w:rsidRDefault="00874F3A" w:rsidP="00676E07">
            <w:pPr>
              <w:tabs>
                <w:tab w:val="left" w:pos="735"/>
              </w:tabs>
              <w:jc w:val="center"/>
              <w:rPr>
                <w:rFonts w:ascii="Times New Roman" w:hAnsi="Times New Roman" w:cs="Times New Roman"/>
                <w:sz w:val="28"/>
                <w:szCs w:val="28"/>
              </w:rPr>
            </w:pPr>
            <w:r w:rsidRPr="00815F66">
              <w:rPr>
                <w:rFonts w:ascii="Times New Roman" w:hAnsi="Times New Roman" w:cs="Times New Roman"/>
                <w:sz w:val="28"/>
                <w:szCs w:val="28"/>
              </w:rPr>
              <w:t>1</w:t>
            </w:r>
          </w:p>
        </w:tc>
        <w:tc>
          <w:tcPr>
            <w:tcW w:w="3190" w:type="dxa"/>
          </w:tcPr>
          <w:p w:rsidR="00874F3A" w:rsidRPr="00815F66" w:rsidRDefault="00874F3A" w:rsidP="00676E07">
            <w:pPr>
              <w:tabs>
                <w:tab w:val="left" w:pos="735"/>
              </w:tabs>
              <w:jc w:val="center"/>
              <w:rPr>
                <w:rFonts w:ascii="Times New Roman" w:hAnsi="Times New Roman" w:cs="Times New Roman"/>
                <w:sz w:val="28"/>
                <w:szCs w:val="28"/>
              </w:rPr>
            </w:pPr>
            <w:r w:rsidRPr="00815F66">
              <w:rPr>
                <w:rFonts w:ascii="Times New Roman" w:hAnsi="Times New Roman" w:cs="Times New Roman"/>
                <w:sz w:val="28"/>
                <w:szCs w:val="28"/>
              </w:rPr>
              <w:t>2</w:t>
            </w:r>
          </w:p>
        </w:tc>
        <w:tc>
          <w:tcPr>
            <w:tcW w:w="3191" w:type="dxa"/>
          </w:tcPr>
          <w:p w:rsidR="00874F3A" w:rsidRPr="00815F66" w:rsidRDefault="00874F3A" w:rsidP="00676E07">
            <w:pPr>
              <w:tabs>
                <w:tab w:val="left" w:pos="735"/>
              </w:tabs>
              <w:jc w:val="center"/>
              <w:rPr>
                <w:rFonts w:ascii="Times New Roman" w:hAnsi="Times New Roman" w:cs="Times New Roman"/>
                <w:sz w:val="28"/>
                <w:szCs w:val="28"/>
              </w:rPr>
            </w:pPr>
            <w:r w:rsidRPr="00815F66">
              <w:rPr>
                <w:rFonts w:ascii="Times New Roman" w:hAnsi="Times New Roman" w:cs="Times New Roman"/>
                <w:sz w:val="28"/>
                <w:szCs w:val="28"/>
              </w:rPr>
              <w:t>3</w:t>
            </w:r>
          </w:p>
        </w:tc>
      </w:tr>
      <w:tr w:rsidR="00874F3A" w:rsidRPr="00815F66" w:rsidTr="00676E07">
        <w:tc>
          <w:tcPr>
            <w:tcW w:w="9571" w:type="dxa"/>
            <w:gridSpan w:val="3"/>
          </w:tcPr>
          <w:p w:rsidR="00874F3A" w:rsidRPr="00815F66" w:rsidRDefault="00874F3A" w:rsidP="00676E07">
            <w:pPr>
              <w:tabs>
                <w:tab w:val="left" w:pos="735"/>
              </w:tabs>
              <w:jc w:val="center"/>
              <w:rPr>
                <w:rFonts w:ascii="Times New Roman" w:hAnsi="Times New Roman" w:cs="Times New Roman"/>
                <w:sz w:val="28"/>
                <w:szCs w:val="28"/>
              </w:rPr>
            </w:pPr>
            <w:r w:rsidRPr="00815F66">
              <w:rPr>
                <w:rFonts w:ascii="Times New Roman" w:hAnsi="Times New Roman" w:cs="Times New Roman"/>
                <w:sz w:val="28"/>
                <w:szCs w:val="28"/>
              </w:rPr>
              <w:t>Этап 1</w:t>
            </w:r>
          </w:p>
        </w:tc>
      </w:tr>
      <w:tr w:rsidR="00874F3A" w:rsidRPr="00815F66" w:rsidTr="00676E07">
        <w:tc>
          <w:tcPr>
            <w:tcW w:w="3190" w:type="dxa"/>
          </w:tcPr>
          <w:p w:rsidR="00874F3A" w:rsidRPr="00815F66" w:rsidRDefault="00874F3A" w:rsidP="00676E07">
            <w:pPr>
              <w:rPr>
                <w:rFonts w:ascii="Times New Roman" w:hAnsi="Times New Roman" w:cs="Times New Roman"/>
                <w:sz w:val="28"/>
                <w:szCs w:val="28"/>
              </w:rPr>
            </w:pPr>
            <w:r w:rsidRPr="00815F66">
              <w:rPr>
                <w:rFonts w:ascii="Times New Roman" w:hAnsi="Times New Roman" w:cs="Times New Roman"/>
                <w:sz w:val="28"/>
                <w:szCs w:val="28"/>
              </w:rPr>
              <w:t xml:space="preserve">Шаг 1.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0,42</w:t>
            </w:r>
          </w:p>
        </w:tc>
        <w:tc>
          <w:tcPr>
            <w:tcW w:w="3190" w:type="dxa"/>
          </w:tcPr>
          <w:p w:rsidR="00874F3A" w:rsidRPr="00815F66" w:rsidRDefault="00874F3A" w:rsidP="00676E07">
            <w:pPr>
              <w:rPr>
                <w:rFonts w:ascii="Times New Roman" w:hAnsi="Times New Roman" w:cs="Times New Roman"/>
                <w:sz w:val="28"/>
                <w:szCs w:val="28"/>
              </w:rPr>
            </w:pPr>
            <w:r w:rsidRPr="00815F66">
              <w:rPr>
                <w:rFonts w:ascii="Times New Roman" w:hAnsi="Times New Roman" w:cs="Times New Roman"/>
                <w:sz w:val="28"/>
                <w:szCs w:val="28"/>
              </w:rPr>
              <w:t xml:space="preserve">Шаг 1.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0,71</w:t>
            </w:r>
          </w:p>
        </w:tc>
        <w:tc>
          <w:tcPr>
            <w:tcW w:w="3191" w:type="dxa"/>
          </w:tcPr>
          <w:p w:rsidR="00874F3A" w:rsidRPr="00815F66" w:rsidRDefault="00874F3A" w:rsidP="00676E07">
            <w:pPr>
              <w:tabs>
                <w:tab w:val="left" w:pos="735"/>
              </w:tabs>
              <w:rPr>
                <w:rFonts w:ascii="Times New Roman" w:hAnsi="Times New Roman" w:cs="Times New Roman"/>
                <w:sz w:val="28"/>
                <w:szCs w:val="28"/>
              </w:rPr>
            </w:pPr>
            <w:r w:rsidRPr="00815F66">
              <w:rPr>
                <w:rFonts w:ascii="Times New Roman" w:hAnsi="Times New Roman" w:cs="Times New Roman"/>
                <w:sz w:val="28"/>
                <w:szCs w:val="28"/>
              </w:rPr>
              <w:t xml:space="preserve">Шаг 1.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0,57</w:t>
            </w:r>
          </w:p>
        </w:tc>
      </w:tr>
      <w:tr w:rsidR="00874F3A" w:rsidRPr="00815F66" w:rsidTr="00676E07">
        <w:tc>
          <w:tcPr>
            <w:tcW w:w="3190" w:type="dxa"/>
          </w:tcPr>
          <w:p w:rsidR="00874F3A" w:rsidRPr="00815F66" w:rsidRDefault="00874F3A" w:rsidP="00676E07">
            <w:pPr>
              <w:tabs>
                <w:tab w:val="left" w:pos="735"/>
              </w:tabs>
              <w:jc w:val="center"/>
              <w:rPr>
                <w:rFonts w:ascii="Times New Roman" w:hAnsi="Times New Roman" w:cs="Times New Roman"/>
                <w:sz w:val="28"/>
                <w:szCs w:val="28"/>
              </w:rPr>
            </w:pPr>
            <w:r w:rsidRPr="00815F66">
              <w:rPr>
                <w:rFonts w:ascii="Times New Roman" w:hAnsi="Times New Roman" w:cs="Times New Roman"/>
                <w:sz w:val="28"/>
                <w:szCs w:val="28"/>
              </w:rPr>
              <w:t>1</w:t>
            </w:r>
          </w:p>
        </w:tc>
        <w:tc>
          <w:tcPr>
            <w:tcW w:w="3190" w:type="dxa"/>
          </w:tcPr>
          <w:p w:rsidR="00874F3A" w:rsidRPr="00815F66" w:rsidRDefault="00874F3A" w:rsidP="00676E07">
            <w:pPr>
              <w:tabs>
                <w:tab w:val="left" w:pos="735"/>
              </w:tabs>
              <w:jc w:val="center"/>
              <w:rPr>
                <w:rFonts w:ascii="Times New Roman" w:hAnsi="Times New Roman" w:cs="Times New Roman"/>
                <w:sz w:val="28"/>
                <w:szCs w:val="28"/>
              </w:rPr>
            </w:pPr>
            <w:r w:rsidRPr="00815F66">
              <w:rPr>
                <w:rFonts w:ascii="Times New Roman" w:hAnsi="Times New Roman" w:cs="Times New Roman"/>
                <w:sz w:val="28"/>
                <w:szCs w:val="28"/>
              </w:rPr>
              <w:t>2</w:t>
            </w:r>
          </w:p>
        </w:tc>
        <w:tc>
          <w:tcPr>
            <w:tcW w:w="3191" w:type="dxa"/>
          </w:tcPr>
          <w:p w:rsidR="00874F3A" w:rsidRPr="00815F66" w:rsidRDefault="00874F3A" w:rsidP="00676E07">
            <w:pPr>
              <w:tabs>
                <w:tab w:val="left" w:pos="735"/>
              </w:tabs>
              <w:jc w:val="center"/>
              <w:rPr>
                <w:rFonts w:ascii="Times New Roman" w:hAnsi="Times New Roman" w:cs="Times New Roman"/>
                <w:sz w:val="28"/>
                <w:szCs w:val="28"/>
              </w:rPr>
            </w:pPr>
            <w:r w:rsidRPr="00815F66">
              <w:rPr>
                <w:rFonts w:ascii="Times New Roman" w:hAnsi="Times New Roman" w:cs="Times New Roman"/>
                <w:sz w:val="28"/>
                <w:szCs w:val="28"/>
              </w:rPr>
              <w:t>3</w:t>
            </w:r>
          </w:p>
        </w:tc>
      </w:tr>
      <w:tr w:rsidR="00874F3A" w:rsidRPr="00815F66" w:rsidTr="00676E07">
        <w:tc>
          <w:tcPr>
            <w:tcW w:w="3190" w:type="dxa"/>
          </w:tcPr>
          <w:p w:rsidR="00874F3A" w:rsidRPr="00815F66" w:rsidRDefault="00874F3A" w:rsidP="00676E07">
            <w:pPr>
              <w:tabs>
                <w:tab w:val="left" w:pos="735"/>
              </w:tabs>
              <w:rPr>
                <w:rFonts w:ascii="Times New Roman" w:hAnsi="Times New Roman" w:cs="Times New Roman"/>
                <w:sz w:val="28"/>
                <w:szCs w:val="28"/>
              </w:rPr>
            </w:pPr>
            <w:r w:rsidRPr="00815F66">
              <w:rPr>
                <w:rFonts w:ascii="Times New Roman" w:hAnsi="Times New Roman" w:cs="Times New Roman"/>
                <w:sz w:val="28"/>
                <w:szCs w:val="28"/>
              </w:rPr>
              <w:t xml:space="preserve">Шаг 2.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1</w:t>
            </w:r>
          </w:p>
        </w:tc>
        <w:tc>
          <w:tcPr>
            <w:tcW w:w="3190" w:type="dxa"/>
          </w:tcPr>
          <w:p w:rsidR="00874F3A" w:rsidRPr="00815F66" w:rsidRDefault="00874F3A" w:rsidP="00676E07">
            <w:pPr>
              <w:tabs>
                <w:tab w:val="left" w:pos="735"/>
              </w:tabs>
              <w:rPr>
                <w:rFonts w:ascii="Times New Roman" w:hAnsi="Times New Roman" w:cs="Times New Roman"/>
                <w:sz w:val="28"/>
                <w:szCs w:val="28"/>
              </w:rPr>
            </w:pPr>
            <w:r w:rsidRPr="00815F66">
              <w:rPr>
                <w:rFonts w:ascii="Times New Roman" w:hAnsi="Times New Roman" w:cs="Times New Roman"/>
                <w:sz w:val="28"/>
                <w:szCs w:val="28"/>
              </w:rPr>
              <w:t xml:space="preserve">Шаг 2.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1</w:t>
            </w:r>
          </w:p>
        </w:tc>
        <w:tc>
          <w:tcPr>
            <w:tcW w:w="3191" w:type="dxa"/>
          </w:tcPr>
          <w:p w:rsidR="00874F3A" w:rsidRPr="00815F66" w:rsidRDefault="00874F3A" w:rsidP="00676E07">
            <w:pPr>
              <w:tabs>
                <w:tab w:val="left" w:pos="735"/>
              </w:tabs>
              <w:rPr>
                <w:rFonts w:ascii="Times New Roman" w:hAnsi="Times New Roman" w:cs="Times New Roman"/>
                <w:sz w:val="28"/>
                <w:szCs w:val="28"/>
              </w:rPr>
            </w:pPr>
            <w:r w:rsidRPr="00815F66">
              <w:rPr>
                <w:rFonts w:ascii="Times New Roman" w:hAnsi="Times New Roman" w:cs="Times New Roman"/>
                <w:sz w:val="28"/>
                <w:szCs w:val="28"/>
              </w:rPr>
              <w:t xml:space="preserve">Шаг 2.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1</w:t>
            </w:r>
          </w:p>
        </w:tc>
      </w:tr>
      <w:tr w:rsidR="00874F3A" w:rsidRPr="00815F66" w:rsidTr="00676E07">
        <w:tc>
          <w:tcPr>
            <w:tcW w:w="3190"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 xml:space="preserve">Шаг 3.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1</w:t>
            </w:r>
          </w:p>
        </w:tc>
        <w:tc>
          <w:tcPr>
            <w:tcW w:w="3190"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 xml:space="preserve">Шаг 3.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1</w:t>
            </w:r>
          </w:p>
        </w:tc>
        <w:tc>
          <w:tcPr>
            <w:tcW w:w="3191"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 xml:space="preserve">Шаг 3.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1</w:t>
            </w:r>
          </w:p>
        </w:tc>
      </w:tr>
      <w:tr w:rsidR="00874F3A" w:rsidRPr="00815F66" w:rsidTr="00676E07">
        <w:tc>
          <w:tcPr>
            <w:tcW w:w="3190"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 xml:space="preserve">Шаг 4.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1</w:t>
            </w:r>
          </w:p>
        </w:tc>
        <w:tc>
          <w:tcPr>
            <w:tcW w:w="3190"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 xml:space="preserve">Шаг 4.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1</w:t>
            </w:r>
          </w:p>
        </w:tc>
        <w:tc>
          <w:tcPr>
            <w:tcW w:w="3191"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 xml:space="preserve">Шаг 4. </w:t>
            </w:r>
            <w:proofErr w:type="spellStart"/>
            <w:r w:rsidRPr="00815F66">
              <w:rPr>
                <w:rFonts w:ascii="Times New Roman" w:hAnsi="Times New Roman" w:cs="Times New Roman"/>
                <w:sz w:val="28"/>
                <w:szCs w:val="28"/>
              </w:rPr>
              <w:t>К</w:t>
            </w:r>
            <w:r w:rsidRPr="00815F66">
              <w:rPr>
                <w:rFonts w:ascii="Times New Roman" w:hAnsi="Times New Roman" w:cs="Times New Roman"/>
                <w:sz w:val="28"/>
                <w:szCs w:val="28"/>
                <w:vertAlign w:val="subscript"/>
              </w:rPr>
              <w:t>п</w:t>
            </w:r>
            <w:proofErr w:type="spellEnd"/>
            <w:r w:rsidRPr="00815F66">
              <w:rPr>
                <w:rFonts w:ascii="Times New Roman" w:hAnsi="Times New Roman" w:cs="Times New Roman"/>
                <w:sz w:val="28"/>
                <w:szCs w:val="28"/>
              </w:rPr>
              <w:t xml:space="preserve"> = 1</w:t>
            </w:r>
          </w:p>
        </w:tc>
      </w:tr>
      <w:tr w:rsidR="00874F3A" w:rsidRPr="00815F66" w:rsidTr="00676E07">
        <w:tc>
          <w:tcPr>
            <w:tcW w:w="3190"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Шаг 5.  К</w:t>
            </w:r>
            <w:r w:rsidRPr="00815F66">
              <w:rPr>
                <w:rFonts w:ascii="Times New Roman" w:hAnsi="Times New Roman" w:cs="Times New Roman"/>
                <w:sz w:val="28"/>
                <w:szCs w:val="28"/>
                <w:vertAlign w:val="subscript"/>
              </w:rPr>
              <w:t>а</w:t>
            </w:r>
            <w:r w:rsidRPr="00815F66">
              <w:rPr>
                <w:rFonts w:ascii="Times New Roman" w:hAnsi="Times New Roman" w:cs="Times New Roman"/>
                <w:sz w:val="28"/>
                <w:szCs w:val="28"/>
              </w:rPr>
              <w:t xml:space="preserve"> = 0,855</w:t>
            </w:r>
          </w:p>
        </w:tc>
        <w:tc>
          <w:tcPr>
            <w:tcW w:w="3190"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Шаг 5.  К</w:t>
            </w:r>
            <w:r w:rsidRPr="00815F66">
              <w:rPr>
                <w:rFonts w:ascii="Times New Roman" w:hAnsi="Times New Roman" w:cs="Times New Roman"/>
                <w:sz w:val="28"/>
                <w:szCs w:val="28"/>
                <w:vertAlign w:val="subscript"/>
              </w:rPr>
              <w:t>а</w:t>
            </w:r>
            <w:r w:rsidRPr="00815F66">
              <w:rPr>
                <w:rFonts w:ascii="Times New Roman" w:hAnsi="Times New Roman" w:cs="Times New Roman"/>
                <w:sz w:val="28"/>
                <w:szCs w:val="28"/>
              </w:rPr>
              <w:t xml:space="preserve"> = 0,92</w:t>
            </w:r>
          </w:p>
        </w:tc>
        <w:tc>
          <w:tcPr>
            <w:tcW w:w="3191"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Шаг 5.  К</w:t>
            </w:r>
            <w:r w:rsidRPr="00815F66">
              <w:rPr>
                <w:rFonts w:ascii="Times New Roman" w:hAnsi="Times New Roman" w:cs="Times New Roman"/>
                <w:sz w:val="28"/>
                <w:szCs w:val="28"/>
                <w:vertAlign w:val="subscript"/>
              </w:rPr>
              <w:t>а</w:t>
            </w:r>
            <w:r w:rsidRPr="00815F66">
              <w:rPr>
                <w:rFonts w:ascii="Times New Roman" w:hAnsi="Times New Roman" w:cs="Times New Roman"/>
                <w:sz w:val="28"/>
                <w:szCs w:val="28"/>
              </w:rPr>
              <w:t xml:space="preserve"> = 0,89</w:t>
            </w:r>
          </w:p>
        </w:tc>
      </w:tr>
      <w:tr w:rsidR="00874F3A" w:rsidRPr="00815F66" w:rsidTr="00676E07">
        <w:tc>
          <w:tcPr>
            <w:tcW w:w="3190"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Этап 2. Экономические показатели положительные</w:t>
            </w:r>
          </w:p>
        </w:tc>
        <w:tc>
          <w:tcPr>
            <w:tcW w:w="3190"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Этап 2. Экономические показатели положительные</w:t>
            </w:r>
          </w:p>
        </w:tc>
        <w:tc>
          <w:tcPr>
            <w:tcW w:w="3191"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Этап 2. Экономические показатели положительные</w:t>
            </w:r>
          </w:p>
        </w:tc>
      </w:tr>
      <w:tr w:rsidR="00874F3A" w:rsidRPr="00815F66" w:rsidTr="00676E07">
        <w:tc>
          <w:tcPr>
            <w:tcW w:w="3190"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Этап 3. Имеет смысл</w:t>
            </w:r>
          </w:p>
        </w:tc>
        <w:tc>
          <w:tcPr>
            <w:tcW w:w="3190"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Этап 3. Имеет смысл</w:t>
            </w:r>
          </w:p>
        </w:tc>
        <w:tc>
          <w:tcPr>
            <w:tcW w:w="3191" w:type="dxa"/>
          </w:tcPr>
          <w:p w:rsidR="00874F3A" w:rsidRPr="00815F66" w:rsidRDefault="00874F3A" w:rsidP="00676E07">
            <w:pPr>
              <w:tabs>
                <w:tab w:val="left" w:pos="735"/>
              </w:tabs>
              <w:jc w:val="both"/>
              <w:rPr>
                <w:rFonts w:ascii="Times New Roman" w:hAnsi="Times New Roman" w:cs="Times New Roman"/>
                <w:sz w:val="28"/>
                <w:szCs w:val="28"/>
              </w:rPr>
            </w:pPr>
            <w:r w:rsidRPr="00815F66">
              <w:rPr>
                <w:rFonts w:ascii="Times New Roman" w:hAnsi="Times New Roman" w:cs="Times New Roman"/>
                <w:sz w:val="28"/>
                <w:szCs w:val="28"/>
              </w:rPr>
              <w:t>Этап 3. Имеет смысл</w:t>
            </w:r>
          </w:p>
        </w:tc>
      </w:tr>
    </w:tbl>
    <w:p w:rsidR="00874F3A" w:rsidRPr="0003417B" w:rsidRDefault="00874F3A" w:rsidP="00874F3A">
      <w:pPr>
        <w:pStyle w:val="a6"/>
        <w:tabs>
          <w:tab w:val="left" w:pos="735"/>
        </w:tabs>
        <w:spacing w:line="360" w:lineRule="auto"/>
        <w:jc w:val="both"/>
        <w:rPr>
          <w:sz w:val="28"/>
          <w:szCs w:val="28"/>
        </w:rPr>
      </w:pPr>
    </w:p>
    <w:p w:rsidR="00874F3A" w:rsidRPr="0003417B" w:rsidRDefault="00874F3A" w:rsidP="00874F3A">
      <w:pPr>
        <w:pStyle w:val="a6"/>
        <w:spacing w:line="360" w:lineRule="auto"/>
        <w:ind w:firstLine="567"/>
        <w:jc w:val="both"/>
        <w:rPr>
          <w:sz w:val="28"/>
        </w:rPr>
      </w:pPr>
      <w:r w:rsidRPr="0003417B">
        <w:rPr>
          <w:sz w:val="28"/>
        </w:rPr>
        <w:t>Конкурентоспособным должно стать сельское хозяйство. В период до 2018 года в России среднегодовые темпы роста продукции сельского хозяйства должны составить не менее 2,5%. Россия должна стать одной из ведущих мировых аграрных держав. В эпоху мировых экономических кризисов необходимо развивать производство, ориентированное на внутреннее потребление. Это сельское хозяйство, пищевая и перерабатывающая промышленность.</w:t>
      </w:r>
    </w:p>
    <w:p w:rsidR="00874F3A" w:rsidRPr="0003417B" w:rsidRDefault="00874F3A" w:rsidP="00874F3A">
      <w:pPr>
        <w:pStyle w:val="a6"/>
        <w:spacing w:line="360" w:lineRule="auto"/>
        <w:ind w:firstLine="567"/>
        <w:jc w:val="both"/>
        <w:rPr>
          <w:sz w:val="28"/>
        </w:rPr>
      </w:pPr>
      <w:r w:rsidRPr="0003417B">
        <w:rPr>
          <w:sz w:val="28"/>
        </w:rPr>
        <w:t>Сельское хозяйство Новгородского региона сориентировано на рынок</w:t>
      </w:r>
      <w:proofErr w:type="gramStart"/>
      <w:r w:rsidRPr="0003417B">
        <w:rPr>
          <w:sz w:val="28"/>
        </w:rPr>
        <w:t xml:space="preserve"> С</w:t>
      </w:r>
      <w:proofErr w:type="gramEnd"/>
      <w:r w:rsidRPr="0003417B">
        <w:rPr>
          <w:sz w:val="28"/>
        </w:rPr>
        <w:t xml:space="preserve">анкт – Петербурга. Жители мегаполиса потребляют новгородскую </w:t>
      </w:r>
      <w:proofErr w:type="spellStart"/>
      <w:r w:rsidRPr="0003417B">
        <w:rPr>
          <w:sz w:val="28"/>
        </w:rPr>
        <w:t>сельскохозяйстветвенную</w:t>
      </w:r>
      <w:proofErr w:type="spellEnd"/>
      <w:r w:rsidRPr="0003417B">
        <w:rPr>
          <w:sz w:val="28"/>
        </w:rPr>
        <w:t xml:space="preserve"> продукцию: картофель, свежее мясо, мясо птицы, </w:t>
      </w:r>
      <w:r w:rsidRPr="0003417B">
        <w:rPr>
          <w:sz w:val="28"/>
        </w:rPr>
        <w:lastRenderedPageBreak/>
        <w:t>молоко, овощи, свинина, тепличные огурцы. Область активно занимается садоводством. Первенство в регионе за Старой Руссой. Индекс сельскохозяйственного производства по Новгородскому региону увеличился за последние 5 лет на 82,8%, что в 3,2 аза выше темпов роста в среднем по России.</w:t>
      </w:r>
    </w:p>
    <w:p w:rsidR="00874F3A" w:rsidRPr="0003417B" w:rsidRDefault="00874F3A" w:rsidP="00874F3A">
      <w:pPr>
        <w:pStyle w:val="a6"/>
        <w:spacing w:line="360" w:lineRule="auto"/>
        <w:ind w:firstLine="567"/>
        <w:jc w:val="both"/>
        <w:rPr>
          <w:sz w:val="28"/>
        </w:rPr>
      </w:pPr>
      <w:r w:rsidRPr="00815F66">
        <w:rPr>
          <w:sz w:val="28"/>
        </w:rPr>
        <w:t xml:space="preserve">С целью совершенствования совместного предпринимательства благоразумно пользоваться независимой комиссии и экспертизой, для этого следует предоставить возможность определённым учреждениям возможность получить статистику по деятельности совместных </w:t>
      </w:r>
      <w:proofErr w:type="gramStart"/>
      <w:r w:rsidRPr="00815F66">
        <w:rPr>
          <w:sz w:val="28"/>
        </w:rPr>
        <w:t>предприятий</w:t>
      </w:r>
      <w:proofErr w:type="gramEnd"/>
      <w:r w:rsidRPr="00815F66">
        <w:rPr>
          <w:sz w:val="28"/>
        </w:rPr>
        <w:t xml:space="preserve"> и имели возможность внести собственные предложения по производственным процессам.</w:t>
      </w:r>
    </w:p>
    <w:p w:rsidR="00874F3A" w:rsidRPr="0003417B" w:rsidRDefault="00874F3A" w:rsidP="00874F3A">
      <w:pPr>
        <w:pStyle w:val="a6"/>
        <w:spacing w:line="360" w:lineRule="auto"/>
        <w:ind w:firstLine="567"/>
        <w:jc w:val="both"/>
        <w:rPr>
          <w:sz w:val="28"/>
        </w:rPr>
      </w:pPr>
      <w:r w:rsidRPr="0003417B">
        <w:rPr>
          <w:sz w:val="28"/>
        </w:rPr>
        <w:t>Методика оценки эффективности процессов управления совместным предпринимательством применима не только к конкретным предприятиям, но и при оценке эффективности региона в целом.</w:t>
      </w:r>
    </w:p>
    <w:p w:rsidR="00874F3A" w:rsidRPr="0003417B" w:rsidRDefault="00874F3A" w:rsidP="00874F3A">
      <w:pPr>
        <w:pStyle w:val="a6"/>
        <w:spacing w:line="360" w:lineRule="auto"/>
        <w:ind w:firstLine="567"/>
        <w:jc w:val="both"/>
        <w:rPr>
          <w:sz w:val="28"/>
        </w:rPr>
      </w:pPr>
    </w:p>
    <w:p w:rsidR="00874F3A" w:rsidRPr="000973FF" w:rsidRDefault="00874F3A" w:rsidP="006C7C6F">
      <w:pPr>
        <w:spacing w:after="0"/>
        <w:jc w:val="both"/>
        <w:rPr>
          <w:rFonts w:ascii="Times New Roman" w:hAnsi="Times New Roman" w:cs="Times New Roman"/>
          <w:b/>
          <w:sz w:val="28"/>
          <w:szCs w:val="28"/>
        </w:rPr>
      </w:pPr>
      <w:r w:rsidRPr="0003417B">
        <w:rPr>
          <w:rFonts w:ascii="Times New Roman" w:hAnsi="Times New Roman" w:cs="Times New Roman"/>
          <w:b/>
          <w:sz w:val="28"/>
          <w:szCs w:val="28"/>
        </w:rPr>
        <w:t xml:space="preserve">3.3 Разработка </w:t>
      </w:r>
      <w:proofErr w:type="gramStart"/>
      <w:r w:rsidRPr="0003417B">
        <w:rPr>
          <w:rFonts w:ascii="Times New Roman" w:hAnsi="Times New Roman" w:cs="Times New Roman"/>
          <w:b/>
          <w:sz w:val="28"/>
          <w:szCs w:val="28"/>
        </w:rPr>
        <w:t>механизма повышения эффективности деятельности совместного предпринимательства</w:t>
      </w:r>
      <w:proofErr w:type="gramEnd"/>
      <w:r w:rsidRPr="0003417B">
        <w:rPr>
          <w:rFonts w:ascii="Times New Roman" w:hAnsi="Times New Roman" w:cs="Times New Roman"/>
          <w:b/>
          <w:sz w:val="28"/>
          <w:szCs w:val="28"/>
        </w:rPr>
        <w:t xml:space="preserve">. </w:t>
      </w:r>
    </w:p>
    <w:p w:rsidR="006C7C6F" w:rsidRPr="000973FF" w:rsidRDefault="006C7C6F" w:rsidP="006C7C6F">
      <w:pPr>
        <w:spacing w:after="0"/>
        <w:jc w:val="both"/>
        <w:rPr>
          <w:rFonts w:ascii="Times New Roman" w:hAnsi="Times New Roman" w:cs="Times New Roman"/>
          <w:b/>
          <w:sz w:val="28"/>
          <w:szCs w:val="28"/>
        </w:rPr>
      </w:pPr>
    </w:p>
    <w:p w:rsidR="00874F3A" w:rsidRPr="0003417B" w:rsidRDefault="00874F3A" w:rsidP="00874F3A">
      <w:pPr>
        <w:pStyle w:val="a6"/>
        <w:spacing w:line="360" w:lineRule="auto"/>
        <w:ind w:firstLine="567"/>
        <w:jc w:val="both"/>
        <w:rPr>
          <w:sz w:val="28"/>
          <w:szCs w:val="28"/>
        </w:rPr>
      </w:pPr>
      <w:r w:rsidRPr="0003417B">
        <w:rPr>
          <w:sz w:val="28"/>
          <w:szCs w:val="28"/>
        </w:rPr>
        <w:t xml:space="preserve">Научное обоснование </w:t>
      </w:r>
      <w:proofErr w:type="gramStart"/>
      <w:r w:rsidRPr="0003417B">
        <w:rPr>
          <w:sz w:val="28"/>
          <w:szCs w:val="28"/>
        </w:rPr>
        <w:t>механизма повышения эффективности деятельности совместного предпринимательства</w:t>
      </w:r>
      <w:proofErr w:type="gramEnd"/>
      <w:r w:rsidRPr="0003417B">
        <w:rPr>
          <w:sz w:val="28"/>
          <w:szCs w:val="28"/>
        </w:rPr>
        <w:t xml:space="preserve"> сложная задача, требующая комплексного учета действительности, знаний о человеке, принимающем и выполняющем решения. В настоящее время традиционной является теория процедурной рациональности. Часть исследователей полагает, что при соблюдении технологии теории процедурной рациональности, можно принимать обоснованные, эффективные решения. В то же время немало исследователей говорит о том, что исходный постулат, на котором зиждется данная теория, о том, что человек рационален и принимает решения взвешивая и сопоставляя свои выгоды и затраты, является неверным. Это обстоятельство диктует острую необходимость модернизации технологии принятия управленческих решений с учетом этих обстоятельств. В </w:t>
      </w:r>
      <w:r w:rsidRPr="0003417B">
        <w:rPr>
          <w:sz w:val="28"/>
          <w:szCs w:val="28"/>
        </w:rPr>
        <w:lastRenderedPageBreak/>
        <w:t xml:space="preserve">диссертации предложены рекомендации по совершенствованию принимаемых предпринимательских решений. Сначала в диссертации предложено разработать программу совершенствования технологии принятия решений. Эта задача будет выполняться отделом управления персоналом с привлечением главных специалистов. Готовую программу необходимо защитить у генерального директора, после чего он ее утверждает. </w:t>
      </w:r>
      <w:proofErr w:type="gramStart"/>
      <w:r w:rsidRPr="0003417B">
        <w:rPr>
          <w:sz w:val="28"/>
          <w:szCs w:val="28"/>
        </w:rPr>
        <w:t>Обучение по</w:t>
      </w:r>
      <w:proofErr w:type="gramEnd"/>
      <w:r w:rsidRPr="0003417B">
        <w:rPr>
          <w:sz w:val="28"/>
          <w:szCs w:val="28"/>
        </w:rPr>
        <w:t xml:space="preserve"> данной программе </w:t>
      </w:r>
      <w:proofErr w:type="spellStart"/>
      <w:r w:rsidRPr="0003417B">
        <w:rPr>
          <w:sz w:val="28"/>
          <w:szCs w:val="28"/>
        </w:rPr>
        <w:t>защитывается</w:t>
      </w:r>
      <w:proofErr w:type="spellEnd"/>
      <w:r w:rsidRPr="0003417B">
        <w:rPr>
          <w:sz w:val="28"/>
          <w:szCs w:val="28"/>
        </w:rPr>
        <w:t xml:space="preserve"> как курсы повышения квалификации. После реализации программы отдел управления персоналом осуществляет </w:t>
      </w:r>
      <w:proofErr w:type="gramStart"/>
      <w:r w:rsidRPr="0003417B">
        <w:rPr>
          <w:sz w:val="28"/>
          <w:szCs w:val="28"/>
        </w:rPr>
        <w:t>контроль за</w:t>
      </w:r>
      <w:proofErr w:type="gramEnd"/>
      <w:r w:rsidRPr="0003417B">
        <w:rPr>
          <w:sz w:val="28"/>
          <w:szCs w:val="28"/>
        </w:rPr>
        <w:t xml:space="preserve"> использованием персоналом полученных в процессе обучения навыков, о результатах докладывается генеральному директору.</w:t>
      </w:r>
    </w:p>
    <w:p w:rsidR="00874F3A" w:rsidRPr="0003417B" w:rsidRDefault="00874F3A" w:rsidP="00874F3A">
      <w:pPr>
        <w:pStyle w:val="a6"/>
        <w:spacing w:line="360" w:lineRule="auto"/>
        <w:ind w:firstLine="567"/>
        <w:jc w:val="both"/>
        <w:rPr>
          <w:noProof/>
          <w:sz w:val="28"/>
          <w:szCs w:val="28"/>
        </w:rPr>
      </w:pPr>
      <w:proofErr w:type="gramStart"/>
      <w:r w:rsidRPr="0003417B">
        <w:rPr>
          <w:noProof/>
          <w:sz w:val="28"/>
          <w:szCs w:val="28"/>
        </w:rPr>
        <w:t>Предложенная в работе схема процесса разработки и реализации механизма повышения эффективности деятельности совместных предприятий предполагает согласованную работу администраций, научно-исследовательских институтов и СМИ, отличающаяся от текущих (Амирханов З.С., Перминова Е.В.) прдепринимательства определяется не только ВРП, оборотом и коэффициентом инвестирования, но и совокупностью критериев, характеризующих упровень его прозрачности и взаимодействия.</w:t>
      </w:r>
      <w:proofErr w:type="gramEnd"/>
      <w:r w:rsidRPr="0003417B">
        <w:rPr>
          <w:sz w:val="28"/>
          <w:szCs w:val="28"/>
        </w:rPr>
        <w:t xml:space="preserve"> Данный механизм позволит администрациям регионов, на основе </w:t>
      </w:r>
      <w:proofErr w:type="gramStart"/>
      <w:r w:rsidRPr="0003417B">
        <w:rPr>
          <w:sz w:val="28"/>
          <w:szCs w:val="28"/>
        </w:rPr>
        <w:t>результатов оценки уровня эффективности совместного предпринимательства</w:t>
      </w:r>
      <w:proofErr w:type="gramEnd"/>
      <w:r w:rsidRPr="0003417B">
        <w:rPr>
          <w:sz w:val="28"/>
          <w:szCs w:val="28"/>
        </w:rPr>
        <w:t xml:space="preserve"> в регионах, определять направления работы для содействия его развитию.</w:t>
      </w:r>
    </w:p>
    <w:p w:rsidR="00874F3A" w:rsidRPr="0003417B" w:rsidRDefault="00874F3A" w:rsidP="00874F3A">
      <w:pPr>
        <w:pStyle w:val="a6"/>
        <w:spacing w:line="360" w:lineRule="auto"/>
        <w:ind w:firstLine="567"/>
        <w:jc w:val="both"/>
        <w:rPr>
          <w:sz w:val="28"/>
          <w:szCs w:val="28"/>
        </w:rPr>
      </w:pPr>
      <w:r w:rsidRPr="0003417B">
        <w:rPr>
          <w:sz w:val="28"/>
          <w:szCs w:val="28"/>
        </w:rPr>
        <w:t>Механизмы выполняют конкретные функции, появление механизмов или программ по повышению эффективности деятельности совместного предпринимательства является закономерным процессом. Механизм по повышению эффективности деятельности совместного предпринимательства включает инновационное инвестиционное и финансовое обеспечение предпринимательских структур в его привязке к этапам разработки и реализации механизма.</w:t>
      </w:r>
    </w:p>
    <w:p w:rsidR="00874F3A" w:rsidRPr="0003417B" w:rsidRDefault="00874F3A" w:rsidP="00874F3A">
      <w:pPr>
        <w:pStyle w:val="a6"/>
        <w:spacing w:line="360" w:lineRule="auto"/>
        <w:ind w:firstLine="567"/>
        <w:jc w:val="both"/>
        <w:rPr>
          <w:sz w:val="28"/>
          <w:szCs w:val="28"/>
        </w:rPr>
      </w:pPr>
      <w:r w:rsidRPr="0003417B">
        <w:rPr>
          <w:sz w:val="28"/>
          <w:szCs w:val="28"/>
        </w:rPr>
        <w:t xml:space="preserve">Механизм по повышению эффективности деятельности совместного </w:t>
      </w:r>
      <w:r w:rsidRPr="0003417B">
        <w:rPr>
          <w:sz w:val="28"/>
          <w:szCs w:val="28"/>
        </w:rPr>
        <w:lastRenderedPageBreak/>
        <w:t>предпринимательства включает благоприятные условия инновационного обеспечения, инвестирования сре</w:t>
      </w:r>
      <w:proofErr w:type="gramStart"/>
      <w:r w:rsidRPr="0003417B">
        <w:rPr>
          <w:sz w:val="28"/>
          <w:szCs w:val="28"/>
        </w:rPr>
        <w:t>дств с ц</w:t>
      </w:r>
      <w:proofErr w:type="gramEnd"/>
      <w:r w:rsidRPr="0003417B">
        <w:rPr>
          <w:sz w:val="28"/>
          <w:szCs w:val="28"/>
        </w:rPr>
        <w:t xml:space="preserve">елью коммерциализации инноваций посредством их внедрения в производство, финансирования развития. В диссертации предложена поэтапная программа повышения эффективности деятельности совместного предпринимательства, в которой наглядно представлена связь всех элементов функционального обеспечения (6 составляющих) и этапов развития структур совместного предпринимательства (4 этапа) таблице </w:t>
      </w:r>
      <w:r w:rsidR="00C648FF" w:rsidRPr="00C648FF">
        <w:rPr>
          <w:sz w:val="28"/>
          <w:szCs w:val="28"/>
        </w:rPr>
        <w:t>17</w:t>
      </w:r>
      <w:r w:rsidRPr="0003417B">
        <w:rPr>
          <w:sz w:val="28"/>
          <w:szCs w:val="28"/>
        </w:rPr>
        <w:t>.</w:t>
      </w:r>
    </w:p>
    <w:p w:rsidR="00874F3A" w:rsidRPr="0003417B" w:rsidRDefault="00874F3A" w:rsidP="00874F3A">
      <w:pPr>
        <w:pStyle w:val="a6"/>
        <w:spacing w:line="360" w:lineRule="auto"/>
        <w:ind w:firstLine="567"/>
        <w:jc w:val="both"/>
        <w:rPr>
          <w:sz w:val="28"/>
          <w:szCs w:val="28"/>
        </w:rPr>
      </w:pPr>
    </w:p>
    <w:tbl>
      <w:tblPr>
        <w:tblpPr w:leftFromText="180" w:rightFromText="180" w:vertAnchor="page" w:horzAnchor="margin" w:tblpY="7141"/>
        <w:tblOverlap w:val="neve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077"/>
        <w:gridCol w:w="1750"/>
        <w:gridCol w:w="1985"/>
        <w:gridCol w:w="2517"/>
      </w:tblGrid>
      <w:tr w:rsidR="003C27EB" w:rsidRPr="00622176" w:rsidTr="003C27EB">
        <w:tc>
          <w:tcPr>
            <w:tcW w:w="1526" w:type="dxa"/>
            <w:vMerge w:val="restart"/>
          </w:tcPr>
          <w:p w:rsidR="003C27EB" w:rsidRPr="0056225E" w:rsidRDefault="003C27EB" w:rsidP="003C27EB">
            <w:pPr>
              <w:pStyle w:val="a6"/>
              <w:rPr>
                <w:sz w:val="28"/>
                <w:szCs w:val="28"/>
              </w:rPr>
            </w:pPr>
            <w:r w:rsidRPr="0056225E">
              <w:rPr>
                <w:sz w:val="28"/>
                <w:szCs w:val="28"/>
              </w:rPr>
              <w:t>Основные элементы функционального обеспечения</w:t>
            </w:r>
          </w:p>
        </w:tc>
        <w:tc>
          <w:tcPr>
            <w:tcW w:w="8329" w:type="dxa"/>
            <w:gridSpan w:val="4"/>
          </w:tcPr>
          <w:p w:rsidR="003C27EB" w:rsidRPr="0056225E" w:rsidRDefault="003C27EB" w:rsidP="003C27EB">
            <w:pPr>
              <w:pStyle w:val="a6"/>
              <w:rPr>
                <w:sz w:val="28"/>
                <w:szCs w:val="28"/>
              </w:rPr>
            </w:pPr>
            <w:r w:rsidRPr="0056225E">
              <w:rPr>
                <w:sz w:val="28"/>
                <w:szCs w:val="28"/>
              </w:rPr>
              <w:t xml:space="preserve">Этапы разработки и реализации </w:t>
            </w:r>
            <w:proofErr w:type="gramStart"/>
            <w:r w:rsidRPr="0056225E">
              <w:rPr>
                <w:sz w:val="28"/>
                <w:szCs w:val="28"/>
              </w:rPr>
              <w:t>механизма повышения эффективности деятельности совместного предпринимательства</w:t>
            </w:r>
            <w:proofErr w:type="gramEnd"/>
          </w:p>
        </w:tc>
      </w:tr>
      <w:tr w:rsidR="003C27EB" w:rsidRPr="00622176" w:rsidTr="003C27EB">
        <w:tc>
          <w:tcPr>
            <w:tcW w:w="1526" w:type="dxa"/>
            <w:vMerge/>
          </w:tcPr>
          <w:p w:rsidR="003C27EB" w:rsidRPr="0056225E" w:rsidRDefault="003C27EB" w:rsidP="003C27EB">
            <w:pPr>
              <w:pStyle w:val="a6"/>
              <w:rPr>
                <w:sz w:val="28"/>
                <w:szCs w:val="28"/>
              </w:rPr>
            </w:pPr>
          </w:p>
        </w:tc>
        <w:tc>
          <w:tcPr>
            <w:tcW w:w="2077" w:type="dxa"/>
          </w:tcPr>
          <w:p w:rsidR="003C27EB" w:rsidRPr="0056225E" w:rsidRDefault="003C27EB" w:rsidP="003C27EB">
            <w:pPr>
              <w:pStyle w:val="a6"/>
              <w:rPr>
                <w:sz w:val="28"/>
                <w:szCs w:val="28"/>
              </w:rPr>
            </w:pPr>
            <w:r w:rsidRPr="0056225E">
              <w:rPr>
                <w:sz w:val="28"/>
                <w:szCs w:val="28"/>
              </w:rPr>
              <w:t xml:space="preserve">Разработка программы </w:t>
            </w:r>
          </w:p>
        </w:tc>
        <w:tc>
          <w:tcPr>
            <w:tcW w:w="1750" w:type="dxa"/>
          </w:tcPr>
          <w:p w:rsidR="003C27EB" w:rsidRPr="0056225E" w:rsidRDefault="003C27EB" w:rsidP="003C27EB">
            <w:pPr>
              <w:pStyle w:val="a6"/>
              <w:rPr>
                <w:sz w:val="28"/>
                <w:szCs w:val="28"/>
              </w:rPr>
            </w:pPr>
            <w:r w:rsidRPr="0056225E">
              <w:rPr>
                <w:sz w:val="28"/>
                <w:szCs w:val="28"/>
              </w:rPr>
              <w:t>Утверждение программы администрацией</w:t>
            </w:r>
          </w:p>
        </w:tc>
        <w:tc>
          <w:tcPr>
            <w:tcW w:w="1985" w:type="dxa"/>
          </w:tcPr>
          <w:p w:rsidR="003C27EB" w:rsidRPr="0056225E" w:rsidRDefault="003C27EB" w:rsidP="003C27EB">
            <w:pPr>
              <w:pStyle w:val="a6"/>
              <w:rPr>
                <w:sz w:val="28"/>
                <w:szCs w:val="28"/>
              </w:rPr>
            </w:pPr>
            <w:r w:rsidRPr="0056225E">
              <w:rPr>
                <w:sz w:val="28"/>
                <w:szCs w:val="28"/>
              </w:rPr>
              <w:t>Функционирование</w:t>
            </w:r>
          </w:p>
        </w:tc>
        <w:tc>
          <w:tcPr>
            <w:tcW w:w="2517" w:type="dxa"/>
          </w:tcPr>
          <w:p w:rsidR="003C27EB" w:rsidRPr="0056225E" w:rsidRDefault="003C27EB" w:rsidP="003C27EB">
            <w:pPr>
              <w:pStyle w:val="a6"/>
              <w:rPr>
                <w:sz w:val="28"/>
                <w:szCs w:val="28"/>
              </w:rPr>
            </w:pPr>
            <w:r w:rsidRPr="0056225E">
              <w:rPr>
                <w:sz w:val="28"/>
                <w:szCs w:val="28"/>
              </w:rPr>
              <w:t>Повышение эффективности</w:t>
            </w:r>
          </w:p>
        </w:tc>
      </w:tr>
      <w:tr w:rsidR="003C27EB" w:rsidRPr="00622176" w:rsidTr="003C27EB">
        <w:tc>
          <w:tcPr>
            <w:tcW w:w="1526" w:type="dxa"/>
          </w:tcPr>
          <w:p w:rsidR="003C27EB" w:rsidRPr="0056225E" w:rsidRDefault="003C27EB" w:rsidP="003C27EB">
            <w:pPr>
              <w:pStyle w:val="a6"/>
              <w:rPr>
                <w:sz w:val="28"/>
                <w:szCs w:val="28"/>
              </w:rPr>
            </w:pPr>
            <w:r w:rsidRPr="0056225E">
              <w:rPr>
                <w:sz w:val="28"/>
                <w:szCs w:val="28"/>
              </w:rPr>
              <w:t>1</w:t>
            </w:r>
          </w:p>
        </w:tc>
        <w:tc>
          <w:tcPr>
            <w:tcW w:w="2077" w:type="dxa"/>
          </w:tcPr>
          <w:p w:rsidR="003C27EB" w:rsidRPr="0056225E" w:rsidRDefault="003C27EB" w:rsidP="003C27EB">
            <w:pPr>
              <w:pStyle w:val="a6"/>
              <w:rPr>
                <w:sz w:val="28"/>
                <w:szCs w:val="28"/>
              </w:rPr>
            </w:pPr>
            <w:r w:rsidRPr="0056225E">
              <w:rPr>
                <w:sz w:val="28"/>
                <w:szCs w:val="28"/>
              </w:rPr>
              <w:t>2</w:t>
            </w:r>
          </w:p>
        </w:tc>
        <w:tc>
          <w:tcPr>
            <w:tcW w:w="1750" w:type="dxa"/>
          </w:tcPr>
          <w:p w:rsidR="003C27EB" w:rsidRPr="0056225E" w:rsidRDefault="003C27EB" w:rsidP="003C27EB">
            <w:pPr>
              <w:pStyle w:val="a6"/>
              <w:rPr>
                <w:sz w:val="28"/>
                <w:szCs w:val="28"/>
              </w:rPr>
            </w:pPr>
            <w:r w:rsidRPr="0056225E">
              <w:rPr>
                <w:sz w:val="28"/>
                <w:szCs w:val="28"/>
              </w:rPr>
              <w:t>3</w:t>
            </w:r>
          </w:p>
        </w:tc>
        <w:tc>
          <w:tcPr>
            <w:tcW w:w="1985" w:type="dxa"/>
          </w:tcPr>
          <w:p w:rsidR="003C27EB" w:rsidRPr="0056225E" w:rsidRDefault="003C27EB" w:rsidP="003C27EB">
            <w:pPr>
              <w:pStyle w:val="a6"/>
              <w:rPr>
                <w:sz w:val="28"/>
                <w:szCs w:val="28"/>
              </w:rPr>
            </w:pPr>
            <w:r w:rsidRPr="0056225E">
              <w:rPr>
                <w:sz w:val="28"/>
                <w:szCs w:val="28"/>
              </w:rPr>
              <w:t>4</w:t>
            </w:r>
          </w:p>
        </w:tc>
        <w:tc>
          <w:tcPr>
            <w:tcW w:w="2517" w:type="dxa"/>
          </w:tcPr>
          <w:p w:rsidR="003C27EB" w:rsidRPr="0056225E" w:rsidRDefault="003C27EB" w:rsidP="003C27EB">
            <w:pPr>
              <w:pStyle w:val="a6"/>
              <w:rPr>
                <w:sz w:val="28"/>
                <w:szCs w:val="28"/>
              </w:rPr>
            </w:pPr>
            <w:r w:rsidRPr="0056225E">
              <w:rPr>
                <w:sz w:val="28"/>
                <w:szCs w:val="28"/>
              </w:rPr>
              <w:t>5</w:t>
            </w:r>
          </w:p>
        </w:tc>
      </w:tr>
      <w:tr w:rsidR="003C27EB" w:rsidRPr="00622176" w:rsidTr="003C27EB">
        <w:tc>
          <w:tcPr>
            <w:tcW w:w="1526" w:type="dxa"/>
          </w:tcPr>
          <w:p w:rsidR="003C27EB" w:rsidRPr="0056225E" w:rsidRDefault="003C27EB" w:rsidP="003C27EB">
            <w:pPr>
              <w:pStyle w:val="a6"/>
              <w:rPr>
                <w:sz w:val="28"/>
                <w:szCs w:val="28"/>
              </w:rPr>
            </w:pPr>
            <w:r w:rsidRPr="0056225E">
              <w:rPr>
                <w:sz w:val="28"/>
                <w:szCs w:val="28"/>
              </w:rPr>
              <w:t>Инвестиций</w:t>
            </w:r>
          </w:p>
        </w:tc>
        <w:tc>
          <w:tcPr>
            <w:tcW w:w="2077" w:type="dxa"/>
          </w:tcPr>
          <w:p w:rsidR="003C27EB" w:rsidRPr="0056225E" w:rsidRDefault="003C27EB" w:rsidP="003C27EB">
            <w:pPr>
              <w:pStyle w:val="a6"/>
              <w:rPr>
                <w:sz w:val="28"/>
                <w:szCs w:val="28"/>
              </w:rPr>
            </w:pPr>
            <w:r w:rsidRPr="0056225E">
              <w:rPr>
                <w:sz w:val="28"/>
                <w:szCs w:val="28"/>
              </w:rPr>
              <w:t>Определение направлений начального вложения средств,  инвестиционные льготы деятельности за создание новых рабочих мест и освоение приоритетных направлений</w:t>
            </w:r>
          </w:p>
        </w:tc>
        <w:tc>
          <w:tcPr>
            <w:tcW w:w="1750" w:type="dxa"/>
          </w:tcPr>
          <w:p w:rsidR="003C27EB" w:rsidRPr="0056225E" w:rsidRDefault="003C27EB" w:rsidP="003C27EB">
            <w:pPr>
              <w:pStyle w:val="a6"/>
              <w:rPr>
                <w:sz w:val="28"/>
                <w:szCs w:val="28"/>
              </w:rPr>
            </w:pPr>
            <w:r w:rsidRPr="0056225E">
              <w:rPr>
                <w:sz w:val="28"/>
                <w:szCs w:val="28"/>
              </w:rPr>
              <w:t>Установление течений производственного инвестирования</w:t>
            </w:r>
            <w:proofErr w:type="gramStart"/>
            <w:r w:rsidRPr="0056225E">
              <w:rPr>
                <w:sz w:val="28"/>
                <w:szCs w:val="28"/>
              </w:rPr>
              <w:t xml:space="preserve"> ,</w:t>
            </w:r>
            <w:proofErr w:type="gramEnd"/>
            <w:r w:rsidRPr="0056225E">
              <w:rPr>
                <w:sz w:val="28"/>
                <w:szCs w:val="28"/>
              </w:rPr>
              <w:t xml:space="preserve"> </w:t>
            </w:r>
          </w:p>
          <w:p w:rsidR="003C27EB" w:rsidRPr="0056225E" w:rsidRDefault="003C27EB" w:rsidP="003C27EB">
            <w:pPr>
              <w:pStyle w:val="a6"/>
              <w:rPr>
                <w:sz w:val="28"/>
                <w:szCs w:val="28"/>
              </w:rPr>
            </w:pPr>
            <w:r w:rsidRPr="0056225E">
              <w:rPr>
                <w:sz w:val="28"/>
                <w:szCs w:val="28"/>
              </w:rPr>
              <w:t>формирование хорошего инвестиционного климата</w:t>
            </w:r>
          </w:p>
        </w:tc>
        <w:tc>
          <w:tcPr>
            <w:tcW w:w="1985" w:type="dxa"/>
          </w:tcPr>
          <w:p w:rsidR="003C27EB" w:rsidRPr="0056225E" w:rsidRDefault="003C27EB" w:rsidP="003C27EB">
            <w:pPr>
              <w:pStyle w:val="a6"/>
              <w:rPr>
                <w:sz w:val="28"/>
                <w:szCs w:val="28"/>
              </w:rPr>
            </w:pPr>
            <w:r w:rsidRPr="0056225E">
              <w:rPr>
                <w:sz w:val="28"/>
                <w:szCs w:val="28"/>
              </w:rPr>
              <w:t>Долгосрочные вложения в капитал других компаний</w:t>
            </w:r>
          </w:p>
        </w:tc>
        <w:tc>
          <w:tcPr>
            <w:tcW w:w="2517" w:type="dxa"/>
          </w:tcPr>
          <w:p w:rsidR="003C27EB" w:rsidRPr="0056225E" w:rsidRDefault="003C27EB" w:rsidP="003C27EB">
            <w:pPr>
              <w:pStyle w:val="a6"/>
              <w:rPr>
                <w:sz w:val="28"/>
                <w:szCs w:val="28"/>
              </w:rPr>
            </w:pPr>
            <w:r w:rsidRPr="0056225E">
              <w:rPr>
                <w:sz w:val="28"/>
                <w:szCs w:val="28"/>
              </w:rPr>
              <w:t xml:space="preserve">Определение направлений и вложение в </w:t>
            </w:r>
            <w:proofErr w:type="spellStart"/>
            <w:r w:rsidRPr="0056225E">
              <w:rPr>
                <w:sz w:val="28"/>
                <w:szCs w:val="28"/>
              </w:rPr>
              <w:t>переоританцию</w:t>
            </w:r>
            <w:proofErr w:type="spellEnd"/>
            <w:r w:rsidRPr="0056225E">
              <w:rPr>
                <w:sz w:val="28"/>
                <w:szCs w:val="28"/>
              </w:rPr>
              <w:t xml:space="preserve"> коммерческой деятельности</w:t>
            </w:r>
          </w:p>
        </w:tc>
      </w:tr>
    </w:tbl>
    <w:p w:rsidR="00874F3A" w:rsidRPr="0003417B" w:rsidRDefault="003C27EB" w:rsidP="00874F3A">
      <w:pPr>
        <w:spacing w:after="0" w:line="360" w:lineRule="auto"/>
        <w:jc w:val="both"/>
        <w:rPr>
          <w:rFonts w:ascii="Times New Roman" w:eastAsia="Times New Roman" w:hAnsi="Times New Roman" w:cs="Times New Roman"/>
          <w:sz w:val="28"/>
          <w:szCs w:val="28"/>
        </w:rPr>
      </w:pPr>
      <w:r w:rsidRPr="0003417B">
        <w:rPr>
          <w:rFonts w:ascii="Times New Roman" w:eastAsia="Times New Roman" w:hAnsi="Times New Roman" w:cs="Times New Roman"/>
          <w:sz w:val="28"/>
          <w:szCs w:val="28"/>
        </w:rPr>
        <w:t xml:space="preserve"> </w:t>
      </w:r>
      <w:r w:rsidR="00874F3A" w:rsidRPr="0003417B">
        <w:rPr>
          <w:rFonts w:ascii="Times New Roman" w:eastAsia="Times New Roman" w:hAnsi="Times New Roman" w:cs="Times New Roman"/>
          <w:sz w:val="28"/>
          <w:szCs w:val="28"/>
        </w:rPr>
        <w:t xml:space="preserve">Таблица </w:t>
      </w:r>
      <w:r w:rsidR="003745F9" w:rsidRPr="003745F9">
        <w:rPr>
          <w:rFonts w:ascii="Times New Roman" w:eastAsia="Times New Roman" w:hAnsi="Times New Roman" w:cs="Times New Roman"/>
          <w:sz w:val="28"/>
          <w:szCs w:val="28"/>
        </w:rPr>
        <w:t>17</w:t>
      </w:r>
      <w:r w:rsidR="00874F3A" w:rsidRPr="0003417B">
        <w:rPr>
          <w:rFonts w:ascii="Times New Roman" w:eastAsia="Times New Roman" w:hAnsi="Times New Roman" w:cs="Times New Roman"/>
          <w:sz w:val="28"/>
          <w:szCs w:val="28"/>
        </w:rPr>
        <w:t xml:space="preserve"> </w:t>
      </w:r>
      <w:r w:rsidR="00874F3A" w:rsidRPr="0003417B">
        <w:rPr>
          <w:rFonts w:ascii="Times New Roman" w:hAnsi="Times New Roman" w:cs="Times New Roman"/>
          <w:szCs w:val="28"/>
        </w:rPr>
        <w:t xml:space="preserve">– </w:t>
      </w:r>
      <w:r w:rsidR="00874F3A" w:rsidRPr="0003417B">
        <w:rPr>
          <w:rFonts w:ascii="Times New Roman" w:eastAsia="Times New Roman" w:hAnsi="Times New Roman" w:cs="Times New Roman"/>
          <w:sz w:val="28"/>
          <w:szCs w:val="28"/>
        </w:rPr>
        <w:t>Матрица формирования механизма разработки и реализации программы повышения эффективности деятельности совместного предпринимательства</w:t>
      </w:r>
    </w:p>
    <w:p w:rsidR="00874F3A" w:rsidRPr="0003417B" w:rsidRDefault="00874F3A" w:rsidP="00874F3A">
      <w:pPr>
        <w:spacing w:after="0" w:line="240" w:lineRule="auto"/>
        <w:rPr>
          <w:rFonts w:ascii="Times New Roman" w:eastAsia="Times New Roman" w:hAnsi="Times New Roman" w:cs="Times New Roman"/>
          <w:sz w:val="28"/>
          <w:szCs w:val="28"/>
          <w:highlight w:val="green"/>
        </w:rPr>
      </w:pPr>
    </w:p>
    <w:p w:rsidR="00874F3A" w:rsidRPr="0003417B" w:rsidRDefault="00874F3A" w:rsidP="0056225E">
      <w:pPr>
        <w:spacing w:after="0" w:line="240" w:lineRule="auto"/>
        <w:rPr>
          <w:rFonts w:ascii="Times New Roman" w:eastAsia="Times New Roman" w:hAnsi="Times New Roman" w:cs="Times New Roman"/>
          <w:sz w:val="28"/>
          <w:szCs w:val="28"/>
          <w:highlight w:val="green"/>
        </w:rPr>
      </w:pPr>
    </w:p>
    <w:p w:rsidR="003C27EB" w:rsidRPr="000973FF" w:rsidRDefault="003C27EB" w:rsidP="0056225E">
      <w:pPr>
        <w:spacing w:after="0" w:line="360" w:lineRule="auto"/>
        <w:rPr>
          <w:rFonts w:ascii="Times New Roman" w:eastAsia="Times New Roman" w:hAnsi="Times New Roman" w:cs="Times New Roman"/>
          <w:sz w:val="28"/>
          <w:szCs w:val="28"/>
        </w:rPr>
      </w:pPr>
    </w:p>
    <w:p w:rsidR="00874F3A" w:rsidRDefault="003C27EB" w:rsidP="0056225E">
      <w:pPr>
        <w:spacing w:after="0" w:line="360" w:lineRule="auto"/>
        <w:rPr>
          <w:rFonts w:ascii="Times New Roman" w:eastAsia="Times New Roman" w:hAnsi="Times New Roman" w:cs="Times New Roman"/>
          <w:sz w:val="28"/>
          <w:szCs w:val="28"/>
          <w:lang w:val="en-US"/>
        </w:rPr>
      </w:pPr>
      <w:r w:rsidRPr="0003417B">
        <w:rPr>
          <w:rFonts w:ascii="Times New Roman" w:eastAsia="Times New Roman" w:hAnsi="Times New Roman" w:cs="Times New Roman"/>
          <w:sz w:val="28"/>
          <w:szCs w:val="28"/>
        </w:rPr>
        <w:lastRenderedPageBreak/>
        <w:t xml:space="preserve">Продолжение таблицы </w:t>
      </w:r>
      <w:r>
        <w:rPr>
          <w:rFonts w:ascii="Times New Roman" w:eastAsia="Times New Roman" w:hAnsi="Times New Roman" w:cs="Times New Roman"/>
          <w:sz w:val="28"/>
          <w:szCs w:val="28"/>
          <w:lang w:val="en-US"/>
        </w:rPr>
        <w:t>17</w:t>
      </w:r>
    </w:p>
    <w:tbl>
      <w:tblPr>
        <w:tblpPr w:leftFromText="180" w:rightFromText="180" w:vertAnchor="page" w:horzAnchor="margin" w:tblpY="1756"/>
        <w:tblOverlap w:val="neve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077"/>
        <w:gridCol w:w="1750"/>
        <w:gridCol w:w="1843"/>
        <w:gridCol w:w="2659"/>
      </w:tblGrid>
      <w:tr w:rsidR="003C27EB" w:rsidRPr="00622176" w:rsidTr="003C27EB">
        <w:tc>
          <w:tcPr>
            <w:tcW w:w="1526" w:type="dxa"/>
          </w:tcPr>
          <w:p w:rsidR="003C27EB" w:rsidRPr="0056225E" w:rsidRDefault="003C27EB" w:rsidP="003C27EB">
            <w:pPr>
              <w:pStyle w:val="a6"/>
              <w:jc w:val="center"/>
              <w:rPr>
                <w:sz w:val="28"/>
                <w:szCs w:val="28"/>
              </w:rPr>
            </w:pPr>
            <w:r>
              <w:rPr>
                <w:sz w:val="28"/>
                <w:szCs w:val="28"/>
              </w:rPr>
              <w:t>1</w:t>
            </w:r>
          </w:p>
        </w:tc>
        <w:tc>
          <w:tcPr>
            <w:tcW w:w="2077" w:type="dxa"/>
          </w:tcPr>
          <w:p w:rsidR="003C27EB" w:rsidRPr="0056225E" w:rsidRDefault="003C27EB" w:rsidP="003C27EB">
            <w:pPr>
              <w:pStyle w:val="a6"/>
              <w:jc w:val="center"/>
              <w:rPr>
                <w:sz w:val="28"/>
                <w:szCs w:val="28"/>
              </w:rPr>
            </w:pPr>
            <w:r>
              <w:rPr>
                <w:sz w:val="28"/>
                <w:szCs w:val="28"/>
              </w:rPr>
              <w:t>2</w:t>
            </w:r>
          </w:p>
        </w:tc>
        <w:tc>
          <w:tcPr>
            <w:tcW w:w="1750" w:type="dxa"/>
          </w:tcPr>
          <w:p w:rsidR="003C27EB" w:rsidRPr="0056225E" w:rsidRDefault="003C27EB" w:rsidP="003C27EB">
            <w:pPr>
              <w:pStyle w:val="a6"/>
              <w:jc w:val="center"/>
              <w:rPr>
                <w:sz w:val="28"/>
                <w:szCs w:val="28"/>
              </w:rPr>
            </w:pPr>
            <w:r>
              <w:rPr>
                <w:sz w:val="28"/>
                <w:szCs w:val="28"/>
              </w:rPr>
              <w:t>3</w:t>
            </w:r>
          </w:p>
        </w:tc>
        <w:tc>
          <w:tcPr>
            <w:tcW w:w="1843" w:type="dxa"/>
          </w:tcPr>
          <w:p w:rsidR="003C27EB" w:rsidRPr="0056225E" w:rsidRDefault="003C27EB" w:rsidP="003C27EB">
            <w:pPr>
              <w:pStyle w:val="a6"/>
              <w:jc w:val="center"/>
              <w:rPr>
                <w:sz w:val="28"/>
                <w:szCs w:val="28"/>
              </w:rPr>
            </w:pPr>
            <w:r>
              <w:rPr>
                <w:sz w:val="28"/>
                <w:szCs w:val="28"/>
              </w:rPr>
              <w:t>4</w:t>
            </w:r>
          </w:p>
        </w:tc>
        <w:tc>
          <w:tcPr>
            <w:tcW w:w="2659" w:type="dxa"/>
          </w:tcPr>
          <w:p w:rsidR="003C27EB" w:rsidRPr="0056225E" w:rsidRDefault="003C27EB" w:rsidP="003C27EB">
            <w:pPr>
              <w:pStyle w:val="a6"/>
              <w:jc w:val="center"/>
              <w:rPr>
                <w:sz w:val="28"/>
                <w:szCs w:val="28"/>
              </w:rPr>
            </w:pPr>
            <w:r>
              <w:rPr>
                <w:sz w:val="28"/>
                <w:szCs w:val="28"/>
              </w:rPr>
              <w:t>5</w:t>
            </w:r>
          </w:p>
        </w:tc>
      </w:tr>
      <w:tr w:rsidR="003C27EB" w:rsidRPr="00622176" w:rsidTr="003C27EB">
        <w:tc>
          <w:tcPr>
            <w:tcW w:w="1526" w:type="dxa"/>
          </w:tcPr>
          <w:p w:rsidR="003C27EB" w:rsidRPr="0056225E" w:rsidRDefault="003C27EB" w:rsidP="003C27EB">
            <w:pPr>
              <w:pStyle w:val="a6"/>
              <w:rPr>
                <w:sz w:val="28"/>
                <w:szCs w:val="28"/>
              </w:rPr>
            </w:pPr>
            <w:r w:rsidRPr="0056225E">
              <w:rPr>
                <w:sz w:val="28"/>
                <w:szCs w:val="28"/>
              </w:rPr>
              <w:t>Финансовый инструментарий</w:t>
            </w:r>
          </w:p>
        </w:tc>
        <w:tc>
          <w:tcPr>
            <w:tcW w:w="2077" w:type="dxa"/>
          </w:tcPr>
          <w:p w:rsidR="003C27EB" w:rsidRPr="0056225E" w:rsidRDefault="003C27EB" w:rsidP="003C27EB">
            <w:pPr>
              <w:pStyle w:val="a6"/>
              <w:rPr>
                <w:sz w:val="28"/>
                <w:szCs w:val="28"/>
              </w:rPr>
            </w:pPr>
            <w:r w:rsidRPr="0056225E">
              <w:rPr>
                <w:sz w:val="28"/>
                <w:szCs w:val="28"/>
              </w:rPr>
              <w:t>Стартовое субсидирование, приобретение субсидий путём инкубационных программ</w:t>
            </w:r>
          </w:p>
        </w:tc>
        <w:tc>
          <w:tcPr>
            <w:tcW w:w="1750" w:type="dxa"/>
          </w:tcPr>
          <w:p w:rsidR="003C27EB" w:rsidRPr="0056225E" w:rsidRDefault="003C27EB" w:rsidP="003C27EB">
            <w:pPr>
              <w:pStyle w:val="a6"/>
              <w:rPr>
                <w:sz w:val="28"/>
                <w:szCs w:val="28"/>
              </w:rPr>
            </w:pPr>
            <w:r w:rsidRPr="0056225E">
              <w:rPr>
                <w:sz w:val="28"/>
                <w:szCs w:val="28"/>
              </w:rPr>
              <w:t>Финансирование в период освоения и расширения охвата рынка, развитие состава владельцев,  развитие состава владельцев, выход на рынки роста</w:t>
            </w:r>
          </w:p>
        </w:tc>
        <w:tc>
          <w:tcPr>
            <w:tcW w:w="1843" w:type="dxa"/>
          </w:tcPr>
          <w:p w:rsidR="003C27EB" w:rsidRPr="0056225E" w:rsidRDefault="003C27EB" w:rsidP="003C27EB">
            <w:pPr>
              <w:pStyle w:val="a6"/>
              <w:rPr>
                <w:sz w:val="28"/>
                <w:szCs w:val="28"/>
              </w:rPr>
            </w:pPr>
            <w:r w:rsidRPr="0056225E">
              <w:rPr>
                <w:sz w:val="28"/>
                <w:szCs w:val="28"/>
              </w:rPr>
              <w:t>Финансирование формирования производственных мощностей, допу</w:t>
            </w:r>
            <w:proofErr w:type="gramStart"/>
            <w:r w:rsidRPr="0056225E">
              <w:rPr>
                <w:sz w:val="28"/>
                <w:szCs w:val="28"/>
              </w:rPr>
              <w:t>ск к кр</w:t>
            </w:r>
            <w:proofErr w:type="gramEnd"/>
            <w:r w:rsidRPr="0056225E">
              <w:rPr>
                <w:sz w:val="28"/>
                <w:szCs w:val="28"/>
              </w:rPr>
              <w:t>едитным ресурсам</w:t>
            </w:r>
          </w:p>
        </w:tc>
        <w:tc>
          <w:tcPr>
            <w:tcW w:w="2659" w:type="dxa"/>
          </w:tcPr>
          <w:p w:rsidR="003C27EB" w:rsidRPr="0056225E" w:rsidRDefault="003C27EB" w:rsidP="003C27EB">
            <w:pPr>
              <w:pStyle w:val="a6"/>
              <w:rPr>
                <w:sz w:val="28"/>
                <w:szCs w:val="28"/>
              </w:rPr>
            </w:pPr>
            <w:r w:rsidRPr="0056225E">
              <w:rPr>
                <w:sz w:val="28"/>
                <w:szCs w:val="28"/>
              </w:rPr>
              <w:t>Прекращение вложения финансовых средств в устаревшее производство.</w:t>
            </w:r>
          </w:p>
        </w:tc>
      </w:tr>
      <w:tr w:rsidR="003C27EB" w:rsidRPr="00622176" w:rsidTr="003C27EB">
        <w:tc>
          <w:tcPr>
            <w:tcW w:w="1526" w:type="dxa"/>
          </w:tcPr>
          <w:p w:rsidR="003C27EB" w:rsidRPr="0056225E" w:rsidRDefault="003C27EB" w:rsidP="003C27EB">
            <w:pPr>
              <w:pStyle w:val="a6"/>
              <w:rPr>
                <w:sz w:val="28"/>
                <w:szCs w:val="28"/>
              </w:rPr>
            </w:pPr>
            <w:r w:rsidRPr="0056225E">
              <w:rPr>
                <w:sz w:val="28"/>
                <w:szCs w:val="28"/>
              </w:rPr>
              <w:t>Направления повышения эффективности</w:t>
            </w:r>
          </w:p>
        </w:tc>
        <w:tc>
          <w:tcPr>
            <w:tcW w:w="2077" w:type="dxa"/>
          </w:tcPr>
          <w:p w:rsidR="003C27EB" w:rsidRPr="0056225E" w:rsidRDefault="003C27EB" w:rsidP="003C27EB">
            <w:pPr>
              <w:pStyle w:val="a6"/>
              <w:rPr>
                <w:sz w:val="28"/>
                <w:szCs w:val="28"/>
              </w:rPr>
            </w:pPr>
            <w:r w:rsidRPr="0056225E">
              <w:rPr>
                <w:sz w:val="28"/>
                <w:szCs w:val="28"/>
              </w:rPr>
              <w:t>Повышение эффективности совместного предпринимательства:</w:t>
            </w:r>
          </w:p>
          <w:p w:rsidR="003C27EB" w:rsidRPr="0056225E" w:rsidRDefault="003C27EB" w:rsidP="003C27EB">
            <w:pPr>
              <w:pStyle w:val="a6"/>
              <w:rPr>
                <w:sz w:val="28"/>
                <w:szCs w:val="28"/>
              </w:rPr>
            </w:pPr>
            <w:r w:rsidRPr="0056225E">
              <w:rPr>
                <w:sz w:val="28"/>
                <w:szCs w:val="28"/>
              </w:rPr>
              <w:t>- Курсы переподготовки и повышения квалификации.</w:t>
            </w:r>
          </w:p>
          <w:p w:rsidR="003C27EB" w:rsidRPr="0056225E" w:rsidRDefault="003C27EB" w:rsidP="003C27EB">
            <w:pPr>
              <w:pStyle w:val="a6"/>
              <w:rPr>
                <w:sz w:val="28"/>
                <w:szCs w:val="28"/>
              </w:rPr>
            </w:pPr>
            <w:r w:rsidRPr="0056225E">
              <w:rPr>
                <w:sz w:val="28"/>
                <w:szCs w:val="28"/>
              </w:rPr>
              <w:t>- Научные издания.</w:t>
            </w:r>
          </w:p>
          <w:p w:rsidR="003C27EB" w:rsidRPr="0056225E" w:rsidRDefault="003C27EB" w:rsidP="003C27EB">
            <w:pPr>
              <w:pStyle w:val="a6"/>
              <w:rPr>
                <w:sz w:val="28"/>
                <w:szCs w:val="28"/>
              </w:rPr>
            </w:pPr>
            <w:r w:rsidRPr="0056225E">
              <w:rPr>
                <w:sz w:val="28"/>
                <w:szCs w:val="28"/>
              </w:rPr>
              <w:t>- Мониторинг общественного мнения.</w:t>
            </w:r>
          </w:p>
          <w:p w:rsidR="003C27EB" w:rsidRPr="0056225E" w:rsidRDefault="003C27EB" w:rsidP="003C27EB">
            <w:pPr>
              <w:pStyle w:val="a6"/>
              <w:rPr>
                <w:sz w:val="28"/>
                <w:szCs w:val="28"/>
              </w:rPr>
            </w:pPr>
          </w:p>
        </w:tc>
        <w:tc>
          <w:tcPr>
            <w:tcW w:w="1750" w:type="dxa"/>
          </w:tcPr>
          <w:p w:rsidR="003C27EB" w:rsidRPr="0056225E" w:rsidRDefault="003C27EB" w:rsidP="003C27EB">
            <w:pPr>
              <w:pStyle w:val="a6"/>
              <w:rPr>
                <w:sz w:val="28"/>
                <w:szCs w:val="28"/>
              </w:rPr>
            </w:pPr>
            <w:r w:rsidRPr="0056225E">
              <w:rPr>
                <w:sz w:val="28"/>
                <w:szCs w:val="28"/>
              </w:rPr>
              <w:t>Модернизация внутренней системы коммуникаций СМИ/Администрация/СП</w:t>
            </w:r>
          </w:p>
        </w:tc>
        <w:tc>
          <w:tcPr>
            <w:tcW w:w="1843" w:type="dxa"/>
          </w:tcPr>
          <w:p w:rsidR="003C27EB" w:rsidRPr="0056225E" w:rsidRDefault="003C27EB" w:rsidP="003C27EB">
            <w:pPr>
              <w:pStyle w:val="a6"/>
              <w:rPr>
                <w:sz w:val="28"/>
                <w:szCs w:val="28"/>
              </w:rPr>
            </w:pPr>
            <w:r w:rsidRPr="0056225E">
              <w:rPr>
                <w:sz w:val="28"/>
                <w:szCs w:val="28"/>
              </w:rPr>
              <w:t>Развитие коммуникаций для эффективного контроля.</w:t>
            </w:r>
          </w:p>
        </w:tc>
        <w:tc>
          <w:tcPr>
            <w:tcW w:w="2659" w:type="dxa"/>
          </w:tcPr>
          <w:p w:rsidR="003C27EB" w:rsidRPr="0056225E" w:rsidRDefault="003C27EB" w:rsidP="003C27EB">
            <w:pPr>
              <w:pStyle w:val="a6"/>
              <w:rPr>
                <w:sz w:val="28"/>
                <w:szCs w:val="28"/>
              </w:rPr>
            </w:pPr>
            <w:r w:rsidRPr="0056225E">
              <w:rPr>
                <w:sz w:val="28"/>
                <w:szCs w:val="28"/>
              </w:rPr>
              <w:t>Схема формирования и реализации программы повышения эффективности организации и управления совместного предпринимательства.</w:t>
            </w:r>
          </w:p>
          <w:p w:rsidR="003C27EB" w:rsidRPr="0056225E" w:rsidRDefault="003C27EB" w:rsidP="003C27EB">
            <w:pPr>
              <w:pStyle w:val="a6"/>
              <w:rPr>
                <w:sz w:val="28"/>
                <w:szCs w:val="28"/>
              </w:rPr>
            </w:pPr>
            <w:r w:rsidRPr="0056225E">
              <w:rPr>
                <w:sz w:val="28"/>
                <w:szCs w:val="28"/>
              </w:rPr>
              <w:t xml:space="preserve"> Этап 1. Оценка актуальности принятия проекта.</w:t>
            </w:r>
          </w:p>
          <w:p w:rsidR="003C27EB" w:rsidRPr="0056225E" w:rsidRDefault="003C27EB" w:rsidP="003C27EB">
            <w:pPr>
              <w:pStyle w:val="a6"/>
              <w:rPr>
                <w:sz w:val="28"/>
                <w:szCs w:val="28"/>
              </w:rPr>
            </w:pPr>
            <w:r w:rsidRPr="0056225E">
              <w:rPr>
                <w:sz w:val="28"/>
                <w:szCs w:val="28"/>
              </w:rPr>
              <w:t xml:space="preserve"> Этап 2. Оценка продуктивности проекта.</w:t>
            </w:r>
          </w:p>
          <w:p w:rsidR="003C27EB" w:rsidRPr="0056225E" w:rsidRDefault="003C27EB" w:rsidP="003C27EB">
            <w:pPr>
              <w:pStyle w:val="a6"/>
              <w:rPr>
                <w:sz w:val="28"/>
                <w:szCs w:val="28"/>
              </w:rPr>
            </w:pPr>
            <w:r w:rsidRPr="0056225E">
              <w:rPr>
                <w:sz w:val="28"/>
                <w:szCs w:val="28"/>
              </w:rPr>
              <w:t xml:space="preserve"> Этап 3. Оценка проблем.</w:t>
            </w:r>
          </w:p>
          <w:p w:rsidR="003C27EB" w:rsidRPr="0056225E" w:rsidRDefault="003C27EB" w:rsidP="003C27EB">
            <w:pPr>
              <w:pStyle w:val="a6"/>
              <w:rPr>
                <w:sz w:val="28"/>
                <w:szCs w:val="28"/>
              </w:rPr>
            </w:pPr>
          </w:p>
        </w:tc>
      </w:tr>
    </w:tbl>
    <w:p w:rsidR="003C27EB" w:rsidRDefault="003C27EB" w:rsidP="0056225E">
      <w:pPr>
        <w:spacing w:after="0" w:line="360" w:lineRule="auto"/>
        <w:rPr>
          <w:rFonts w:ascii="Times New Roman" w:eastAsia="Times New Roman" w:hAnsi="Times New Roman" w:cs="Times New Roman"/>
          <w:sz w:val="28"/>
          <w:szCs w:val="28"/>
          <w:lang w:val="en-US"/>
        </w:rPr>
      </w:pPr>
    </w:p>
    <w:p w:rsidR="003C27EB" w:rsidRDefault="003C27EB" w:rsidP="0056225E">
      <w:pPr>
        <w:spacing w:after="0" w:line="360" w:lineRule="auto"/>
        <w:rPr>
          <w:rFonts w:ascii="Times New Roman" w:eastAsia="Times New Roman" w:hAnsi="Times New Roman" w:cs="Times New Roman"/>
          <w:sz w:val="28"/>
          <w:szCs w:val="28"/>
          <w:lang w:val="en-US"/>
        </w:rPr>
      </w:pPr>
    </w:p>
    <w:p w:rsidR="003C27EB" w:rsidRDefault="003C27EB" w:rsidP="0056225E">
      <w:pPr>
        <w:spacing w:after="0" w:line="360" w:lineRule="auto"/>
        <w:rPr>
          <w:rFonts w:ascii="Times New Roman" w:eastAsia="Times New Roman" w:hAnsi="Times New Roman" w:cs="Times New Roman"/>
          <w:sz w:val="28"/>
          <w:szCs w:val="28"/>
          <w:lang w:val="en-US"/>
        </w:rPr>
      </w:pPr>
    </w:p>
    <w:p w:rsidR="00874F3A" w:rsidRDefault="00874F3A" w:rsidP="0056225E">
      <w:pPr>
        <w:spacing w:after="0" w:line="240" w:lineRule="auto"/>
        <w:jc w:val="both"/>
        <w:rPr>
          <w:rFonts w:ascii="Times New Roman" w:eastAsia="Times New Roman" w:hAnsi="Times New Roman" w:cs="Times New Roman"/>
          <w:sz w:val="28"/>
          <w:szCs w:val="28"/>
          <w:lang w:val="en-US"/>
        </w:rPr>
      </w:pPr>
    </w:p>
    <w:p w:rsidR="003C27EB" w:rsidRPr="003C27EB" w:rsidRDefault="003C27EB" w:rsidP="0056225E">
      <w:pPr>
        <w:spacing w:after="0" w:line="240" w:lineRule="auto"/>
        <w:jc w:val="both"/>
        <w:rPr>
          <w:rFonts w:ascii="Times New Roman" w:eastAsia="Times New Roman" w:hAnsi="Times New Roman" w:cs="Times New Roman"/>
          <w:sz w:val="28"/>
          <w:szCs w:val="28"/>
          <w:lang w:val="en-US"/>
        </w:rPr>
      </w:pPr>
    </w:p>
    <w:p w:rsidR="00874F3A" w:rsidRPr="003745F9" w:rsidRDefault="00874F3A" w:rsidP="00874F3A">
      <w:pPr>
        <w:spacing w:after="0" w:line="240" w:lineRule="auto"/>
        <w:rPr>
          <w:rFonts w:ascii="Times New Roman" w:eastAsia="Times New Roman" w:hAnsi="Times New Roman" w:cs="Times New Roman"/>
          <w:sz w:val="28"/>
          <w:szCs w:val="28"/>
          <w:lang w:val="en-US"/>
        </w:rPr>
      </w:pPr>
      <w:r w:rsidRPr="0003417B">
        <w:rPr>
          <w:rFonts w:ascii="Times New Roman" w:eastAsia="Times New Roman" w:hAnsi="Times New Roman" w:cs="Times New Roman"/>
          <w:sz w:val="28"/>
          <w:szCs w:val="28"/>
        </w:rPr>
        <w:lastRenderedPageBreak/>
        <w:t xml:space="preserve">Продолжение таблицы </w:t>
      </w:r>
      <w:r w:rsidR="003745F9">
        <w:rPr>
          <w:rFonts w:ascii="Times New Roman" w:eastAsia="Times New Roman" w:hAnsi="Times New Roman" w:cs="Times New Roman"/>
          <w:sz w:val="28"/>
          <w:szCs w:val="28"/>
          <w:lang w:val="en-US"/>
        </w:rPr>
        <w:t>17</w:t>
      </w:r>
    </w:p>
    <w:tbl>
      <w:tblPr>
        <w:tblpPr w:leftFromText="180" w:rightFromText="180" w:vertAnchor="page" w:horzAnchor="margin" w:tblpY="1681"/>
        <w:tblOverlap w:val="neve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077"/>
        <w:gridCol w:w="1750"/>
        <w:gridCol w:w="1843"/>
        <w:gridCol w:w="2659"/>
      </w:tblGrid>
      <w:tr w:rsidR="003C27EB" w:rsidRPr="00622176" w:rsidTr="003C27EB">
        <w:tc>
          <w:tcPr>
            <w:tcW w:w="1526" w:type="dxa"/>
          </w:tcPr>
          <w:p w:rsidR="003C27EB" w:rsidRPr="0056225E" w:rsidRDefault="003C27EB" w:rsidP="003C27EB">
            <w:pPr>
              <w:pStyle w:val="a6"/>
              <w:jc w:val="center"/>
              <w:rPr>
                <w:sz w:val="28"/>
                <w:szCs w:val="28"/>
              </w:rPr>
            </w:pPr>
            <w:r>
              <w:rPr>
                <w:sz w:val="28"/>
                <w:szCs w:val="28"/>
              </w:rPr>
              <w:t>1</w:t>
            </w:r>
          </w:p>
        </w:tc>
        <w:tc>
          <w:tcPr>
            <w:tcW w:w="2077" w:type="dxa"/>
          </w:tcPr>
          <w:p w:rsidR="003C27EB" w:rsidRPr="0056225E" w:rsidRDefault="003C27EB" w:rsidP="003C27EB">
            <w:pPr>
              <w:pStyle w:val="a6"/>
              <w:jc w:val="center"/>
              <w:rPr>
                <w:sz w:val="28"/>
                <w:szCs w:val="28"/>
              </w:rPr>
            </w:pPr>
            <w:r>
              <w:rPr>
                <w:sz w:val="28"/>
                <w:szCs w:val="28"/>
              </w:rPr>
              <w:t>2</w:t>
            </w:r>
          </w:p>
        </w:tc>
        <w:tc>
          <w:tcPr>
            <w:tcW w:w="1750" w:type="dxa"/>
          </w:tcPr>
          <w:p w:rsidR="003C27EB" w:rsidRPr="0056225E" w:rsidRDefault="003C27EB" w:rsidP="003C27EB">
            <w:pPr>
              <w:pStyle w:val="a6"/>
              <w:jc w:val="center"/>
              <w:rPr>
                <w:sz w:val="28"/>
                <w:szCs w:val="28"/>
              </w:rPr>
            </w:pPr>
            <w:r>
              <w:rPr>
                <w:sz w:val="28"/>
                <w:szCs w:val="28"/>
              </w:rPr>
              <w:t>3</w:t>
            </w:r>
          </w:p>
        </w:tc>
        <w:tc>
          <w:tcPr>
            <w:tcW w:w="1843" w:type="dxa"/>
          </w:tcPr>
          <w:p w:rsidR="003C27EB" w:rsidRPr="0056225E" w:rsidRDefault="003C27EB" w:rsidP="003C27EB">
            <w:pPr>
              <w:pStyle w:val="a6"/>
              <w:jc w:val="center"/>
              <w:rPr>
                <w:sz w:val="28"/>
                <w:szCs w:val="28"/>
              </w:rPr>
            </w:pPr>
            <w:r>
              <w:rPr>
                <w:sz w:val="28"/>
                <w:szCs w:val="28"/>
              </w:rPr>
              <w:t>4</w:t>
            </w:r>
          </w:p>
        </w:tc>
        <w:tc>
          <w:tcPr>
            <w:tcW w:w="2659" w:type="dxa"/>
          </w:tcPr>
          <w:p w:rsidR="003C27EB" w:rsidRPr="0056225E" w:rsidRDefault="003C27EB" w:rsidP="003C27EB">
            <w:pPr>
              <w:pStyle w:val="a6"/>
              <w:jc w:val="center"/>
              <w:rPr>
                <w:sz w:val="28"/>
                <w:szCs w:val="28"/>
              </w:rPr>
            </w:pPr>
            <w:r>
              <w:rPr>
                <w:sz w:val="28"/>
                <w:szCs w:val="28"/>
              </w:rPr>
              <w:t>5</w:t>
            </w:r>
          </w:p>
        </w:tc>
      </w:tr>
      <w:tr w:rsidR="003C27EB" w:rsidRPr="00622176" w:rsidTr="003C27EB">
        <w:tc>
          <w:tcPr>
            <w:tcW w:w="1526" w:type="dxa"/>
          </w:tcPr>
          <w:p w:rsidR="003C27EB" w:rsidRDefault="003C27EB" w:rsidP="003C27EB">
            <w:pPr>
              <w:pStyle w:val="a6"/>
              <w:jc w:val="center"/>
              <w:rPr>
                <w:sz w:val="28"/>
                <w:szCs w:val="28"/>
              </w:rPr>
            </w:pPr>
          </w:p>
        </w:tc>
        <w:tc>
          <w:tcPr>
            <w:tcW w:w="2077" w:type="dxa"/>
          </w:tcPr>
          <w:p w:rsidR="003C27EB" w:rsidRDefault="003C27EB" w:rsidP="003C27EB">
            <w:pPr>
              <w:pStyle w:val="a6"/>
              <w:jc w:val="center"/>
              <w:rPr>
                <w:sz w:val="28"/>
                <w:szCs w:val="28"/>
              </w:rPr>
            </w:pPr>
          </w:p>
        </w:tc>
        <w:tc>
          <w:tcPr>
            <w:tcW w:w="1750" w:type="dxa"/>
          </w:tcPr>
          <w:p w:rsidR="003C27EB" w:rsidRDefault="003C27EB" w:rsidP="003C27EB">
            <w:pPr>
              <w:pStyle w:val="a6"/>
              <w:jc w:val="center"/>
              <w:rPr>
                <w:sz w:val="28"/>
                <w:szCs w:val="28"/>
              </w:rPr>
            </w:pPr>
          </w:p>
        </w:tc>
        <w:tc>
          <w:tcPr>
            <w:tcW w:w="1843" w:type="dxa"/>
          </w:tcPr>
          <w:p w:rsidR="003C27EB" w:rsidRDefault="003C27EB" w:rsidP="003C27EB">
            <w:pPr>
              <w:pStyle w:val="a6"/>
              <w:jc w:val="center"/>
              <w:rPr>
                <w:sz w:val="28"/>
                <w:szCs w:val="28"/>
              </w:rPr>
            </w:pPr>
          </w:p>
        </w:tc>
        <w:tc>
          <w:tcPr>
            <w:tcW w:w="2659" w:type="dxa"/>
          </w:tcPr>
          <w:p w:rsidR="003C27EB" w:rsidRDefault="003C27EB" w:rsidP="003C27EB">
            <w:pPr>
              <w:pStyle w:val="a6"/>
              <w:jc w:val="both"/>
              <w:rPr>
                <w:sz w:val="28"/>
                <w:szCs w:val="28"/>
              </w:rPr>
            </w:pPr>
            <w:r w:rsidRPr="0056225E">
              <w:rPr>
                <w:sz w:val="28"/>
                <w:szCs w:val="28"/>
              </w:rPr>
              <w:t>Этап 4. Разработка программы повышения эффективности  совершенствования и управления совместного предпринимательства.</w:t>
            </w:r>
          </w:p>
        </w:tc>
      </w:tr>
      <w:tr w:rsidR="003C27EB" w:rsidRPr="00622176" w:rsidTr="003C27EB">
        <w:tc>
          <w:tcPr>
            <w:tcW w:w="1526" w:type="dxa"/>
          </w:tcPr>
          <w:p w:rsidR="003C27EB" w:rsidRPr="0056225E" w:rsidRDefault="003C27EB" w:rsidP="003C27EB">
            <w:pPr>
              <w:pStyle w:val="a6"/>
              <w:rPr>
                <w:sz w:val="28"/>
                <w:szCs w:val="28"/>
              </w:rPr>
            </w:pPr>
            <w:r w:rsidRPr="0056225E">
              <w:rPr>
                <w:sz w:val="28"/>
                <w:szCs w:val="28"/>
              </w:rPr>
              <w:t>Сроки реализации</w:t>
            </w:r>
          </w:p>
        </w:tc>
        <w:tc>
          <w:tcPr>
            <w:tcW w:w="2077" w:type="dxa"/>
          </w:tcPr>
          <w:p w:rsidR="003C27EB" w:rsidRPr="0056225E" w:rsidRDefault="003C27EB" w:rsidP="003C27EB">
            <w:pPr>
              <w:pStyle w:val="a6"/>
              <w:rPr>
                <w:sz w:val="28"/>
                <w:szCs w:val="28"/>
              </w:rPr>
            </w:pPr>
            <w:r w:rsidRPr="0056225E">
              <w:rPr>
                <w:sz w:val="28"/>
                <w:szCs w:val="28"/>
              </w:rPr>
              <w:t>От 1 недели до 6 месяцев.</w:t>
            </w:r>
          </w:p>
        </w:tc>
        <w:tc>
          <w:tcPr>
            <w:tcW w:w="1750" w:type="dxa"/>
          </w:tcPr>
          <w:p w:rsidR="003C27EB" w:rsidRPr="0056225E" w:rsidRDefault="003C27EB" w:rsidP="003C27EB">
            <w:pPr>
              <w:pStyle w:val="a6"/>
              <w:rPr>
                <w:sz w:val="28"/>
                <w:szCs w:val="28"/>
              </w:rPr>
            </w:pPr>
            <w:r w:rsidRPr="0056225E">
              <w:rPr>
                <w:sz w:val="28"/>
                <w:szCs w:val="28"/>
              </w:rPr>
              <w:t>От 1 недели до 6 месяцев.</w:t>
            </w:r>
          </w:p>
        </w:tc>
        <w:tc>
          <w:tcPr>
            <w:tcW w:w="1843" w:type="dxa"/>
          </w:tcPr>
          <w:p w:rsidR="003C27EB" w:rsidRPr="0056225E" w:rsidRDefault="003C27EB" w:rsidP="003C27EB">
            <w:pPr>
              <w:pStyle w:val="a6"/>
              <w:rPr>
                <w:sz w:val="28"/>
                <w:szCs w:val="28"/>
              </w:rPr>
            </w:pPr>
            <w:r w:rsidRPr="0056225E">
              <w:rPr>
                <w:sz w:val="28"/>
                <w:szCs w:val="28"/>
              </w:rPr>
              <w:t>В течение реализации проекта.</w:t>
            </w:r>
          </w:p>
          <w:p w:rsidR="003C27EB" w:rsidRPr="0056225E" w:rsidRDefault="003C27EB" w:rsidP="003C27EB">
            <w:pPr>
              <w:pStyle w:val="a6"/>
              <w:rPr>
                <w:sz w:val="28"/>
                <w:szCs w:val="28"/>
              </w:rPr>
            </w:pPr>
          </w:p>
        </w:tc>
        <w:tc>
          <w:tcPr>
            <w:tcW w:w="2659" w:type="dxa"/>
          </w:tcPr>
          <w:p w:rsidR="003C27EB" w:rsidRPr="0056225E" w:rsidRDefault="003C27EB" w:rsidP="003C27EB">
            <w:pPr>
              <w:pStyle w:val="a6"/>
              <w:rPr>
                <w:sz w:val="28"/>
                <w:szCs w:val="28"/>
              </w:rPr>
            </w:pPr>
            <w:r w:rsidRPr="0056225E">
              <w:rPr>
                <w:sz w:val="28"/>
                <w:szCs w:val="28"/>
              </w:rPr>
              <w:t>В течение реализации проекта.</w:t>
            </w:r>
          </w:p>
        </w:tc>
      </w:tr>
      <w:tr w:rsidR="003C27EB" w:rsidRPr="00622176" w:rsidTr="003C27EB">
        <w:tc>
          <w:tcPr>
            <w:tcW w:w="1526" w:type="dxa"/>
          </w:tcPr>
          <w:p w:rsidR="003C27EB" w:rsidRPr="0056225E" w:rsidRDefault="003C27EB" w:rsidP="003C27EB">
            <w:pPr>
              <w:pStyle w:val="a6"/>
              <w:rPr>
                <w:sz w:val="28"/>
                <w:szCs w:val="28"/>
              </w:rPr>
            </w:pPr>
            <w:r w:rsidRPr="0056225E">
              <w:rPr>
                <w:sz w:val="28"/>
                <w:szCs w:val="28"/>
              </w:rPr>
              <w:t>Ответственность</w:t>
            </w:r>
          </w:p>
        </w:tc>
        <w:tc>
          <w:tcPr>
            <w:tcW w:w="2077" w:type="dxa"/>
          </w:tcPr>
          <w:p w:rsidR="003C27EB" w:rsidRPr="0056225E" w:rsidRDefault="003C27EB" w:rsidP="003C27EB">
            <w:pPr>
              <w:pStyle w:val="a6"/>
              <w:rPr>
                <w:sz w:val="28"/>
                <w:szCs w:val="28"/>
              </w:rPr>
            </w:pPr>
            <w:r w:rsidRPr="0056225E">
              <w:rPr>
                <w:sz w:val="28"/>
                <w:szCs w:val="28"/>
              </w:rPr>
              <w:t>Бизнес, Администрация</w:t>
            </w:r>
          </w:p>
        </w:tc>
        <w:tc>
          <w:tcPr>
            <w:tcW w:w="1750" w:type="dxa"/>
          </w:tcPr>
          <w:p w:rsidR="003C27EB" w:rsidRPr="0056225E" w:rsidRDefault="003C27EB" w:rsidP="003C27EB">
            <w:pPr>
              <w:pStyle w:val="a6"/>
              <w:rPr>
                <w:sz w:val="28"/>
                <w:szCs w:val="28"/>
              </w:rPr>
            </w:pPr>
            <w:r w:rsidRPr="0056225E">
              <w:rPr>
                <w:sz w:val="28"/>
                <w:szCs w:val="28"/>
              </w:rPr>
              <w:t>Администрация, бизнеса</w:t>
            </w:r>
          </w:p>
        </w:tc>
        <w:tc>
          <w:tcPr>
            <w:tcW w:w="1843" w:type="dxa"/>
          </w:tcPr>
          <w:p w:rsidR="003C27EB" w:rsidRPr="0056225E" w:rsidRDefault="003C27EB" w:rsidP="003C27EB">
            <w:pPr>
              <w:pStyle w:val="a6"/>
              <w:rPr>
                <w:sz w:val="28"/>
                <w:szCs w:val="28"/>
              </w:rPr>
            </w:pPr>
            <w:r w:rsidRPr="0056225E">
              <w:rPr>
                <w:sz w:val="28"/>
                <w:szCs w:val="28"/>
              </w:rPr>
              <w:t>Бизнес, Администрация</w:t>
            </w:r>
          </w:p>
        </w:tc>
        <w:tc>
          <w:tcPr>
            <w:tcW w:w="2659" w:type="dxa"/>
          </w:tcPr>
          <w:p w:rsidR="003C27EB" w:rsidRPr="0056225E" w:rsidRDefault="003C27EB" w:rsidP="003C27EB">
            <w:pPr>
              <w:pStyle w:val="a6"/>
              <w:rPr>
                <w:sz w:val="28"/>
                <w:szCs w:val="28"/>
              </w:rPr>
            </w:pPr>
            <w:r w:rsidRPr="0056225E">
              <w:rPr>
                <w:sz w:val="28"/>
                <w:szCs w:val="28"/>
              </w:rPr>
              <w:t>Администрация, бизнес</w:t>
            </w:r>
          </w:p>
        </w:tc>
      </w:tr>
    </w:tbl>
    <w:p w:rsidR="00874F3A" w:rsidRPr="0003417B" w:rsidRDefault="00874F3A" w:rsidP="00874F3A">
      <w:pPr>
        <w:pStyle w:val="a6"/>
        <w:spacing w:line="360" w:lineRule="auto"/>
        <w:jc w:val="both"/>
        <w:rPr>
          <w:sz w:val="28"/>
          <w:szCs w:val="28"/>
        </w:rPr>
      </w:pPr>
    </w:p>
    <w:p w:rsidR="00874F3A" w:rsidRPr="0003417B" w:rsidRDefault="00874F3A" w:rsidP="00874F3A">
      <w:pPr>
        <w:pStyle w:val="a6"/>
        <w:spacing w:line="360" w:lineRule="auto"/>
        <w:ind w:firstLine="567"/>
        <w:jc w:val="both"/>
        <w:rPr>
          <w:sz w:val="28"/>
          <w:szCs w:val="28"/>
        </w:rPr>
      </w:pPr>
      <w:r w:rsidRPr="0003417B">
        <w:rPr>
          <w:sz w:val="28"/>
          <w:szCs w:val="28"/>
        </w:rPr>
        <w:t xml:space="preserve">В диссертации нами разработана программа </w:t>
      </w:r>
      <w:proofErr w:type="gramStart"/>
      <w:r w:rsidRPr="0003417B">
        <w:rPr>
          <w:sz w:val="28"/>
          <w:szCs w:val="28"/>
        </w:rPr>
        <w:t>взаимосвязей механизма повышения эффективности деятельности совместного предпринимательства</w:t>
      </w:r>
      <w:proofErr w:type="gramEnd"/>
      <w:r w:rsidRPr="0003417B">
        <w:rPr>
          <w:sz w:val="28"/>
          <w:szCs w:val="28"/>
        </w:rPr>
        <w:t xml:space="preserve"> и этапов развития предпринимательства. На основе предложенной таблицы можно увидеть элементы механизма, позволяющие активизировать инновационный инвестиционный, финансовый процессы, что обеспечит повышение эффективности деятельности совместного предпринимательства.</w:t>
      </w:r>
    </w:p>
    <w:p w:rsidR="00874F3A" w:rsidRPr="0003417B" w:rsidRDefault="00874F3A" w:rsidP="00874F3A">
      <w:pPr>
        <w:pStyle w:val="a6"/>
        <w:spacing w:line="360" w:lineRule="auto"/>
        <w:jc w:val="both"/>
        <w:rPr>
          <w:sz w:val="28"/>
          <w:szCs w:val="28"/>
        </w:rPr>
      </w:pPr>
      <w:r w:rsidRPr="0003417B">
        <w:rPr>
          <w:sz w:val="28"/>
          <w:szCs w:val="28"/>
        </w:rPr>
        <w:t xml:space="preserve"> </w:t>
      </w:r>
      <w:r w:rsidRPr="0003417B">
        <w:rPr>
          <w:sz w:val="28"/>
          <w:szCs w:val="28"/>
        </w:rPr>
        <w:tab/>
        <w:t xml:space="preserve">Замедляющим фактором эффективного развития совместного предпринимательства в России на современном этапе следует считать отсутствие приемлемой программы развития, финансового </w:t>
      </w:r>
      <w:proofErr w:type="gramStart"/>
      <w:r w:rsidRPr="0003417B">
        <w:rPr>
          <w:sz w:val="28"/>
          <w:szCs w:val="28"/>
        </w:rPr>
        <w:t>контроля</w:t>
      </w:r>
      <w:proofErr w:type="gramEnd"/>
      <w:r w:rsidRPr="0003417B">
        <w:rPr>
          <w:sz w:val="28"/>
          <w:szCs w:val="28"/>
        </w:rPr>
        <w:t xml:space="preserve"> как со стороны самого субъекта хозяйствования, так и со стороны государства, а целью многих предприятий является максимальное получение прибыли любыми средствами, в то же время социальный эффект, наполнение бюджетов страны и региона, а также экологические последствия значения не имеют.</w:t>
      </w:r>
    </w:p>
    <w:p w:rsidR="00874F3A" w:rsidRPr="0003417B" w:rsidRDefault="00874F3A" w:rsidP="00874F3A">
      <w:pPr>
        <w:pStyle w:val="a6"/>
        <w:spacing w:line="360" w:lineRule="auto"/>
        <w:jc w:val="both"/>
        <w:rPr>
          <w:sz w:val="28"/>
          <w:szCs w:val="28"/>
        </w:rPr>
      </w:pPr>
      <w:r w:rsidRPr="0003417B">
        <w:rPr>
          <w:sz w:val="28"/>
          <w:szCs w:val="28"/>
        </w:rPr>
        <w:tab/>
        <w:t xml:space="preserve">Таким образом, можно сделать вывод, что необходимо глубокое научное исследование и оценка эффективности деятельности совместного </w:t>
      </w:r>
      <w:r w:rsidRPr="0003417B">
        <w:rPr>
          <w:sz w:val="28"/>
          <w:szCs w:val="28"/>
        </w:rPr>
        <w:lastRenderedPageBreak/>
        <w:t>предпринимательства. Повышение эффективности совместных предприятий способствует дальнейшему развитию и конкурентоспособности и региона и государства в целом. Приоритетным направлением России при формировании экономической политики является достижение высокой конкурентоспособности предприятий, повышение эффективности экономической деятельности, улучшение инвестиционной среды, развитие совместного предпринимательства.</w:t>
      </w:r>
    </w:p>
    <w:p w:rsidR="00874F3A" w:rsidRPr="0003417B" w:rsidRDefault="00874F3A" w:rsidP="00874F3A">
      <w:pPr>
        <w:pStyle w:val="a6"/>
        <w:spacing w:line="360" w:lineRule="auto"/>
        <w:jc w:val="both"/>
        <w:rPr>
          <w:sz w:val="28"/>
          <w:szCs w:val="28"/>
        </w:rPr>
      </w:pPr>
      <w:r w:rsidRPr="0003417B">
        <w:rPr>
          <w:sz w:val="28"/>
          <w:szCs w:val="28"/>
        </w:rPr>
        <w:tab/>
        <w:t xml:space="preserve">В связи с этим необходима целенаправленная, тщательно спланированная, последовательная </w:t>
      </w:r>
      <w:proofErr w:type="spellStart"/>
      <w:r w:rsidRPr="0003417B">
        <w:rPr>
          <w:sz w:val="28"/>
          <w:szCs w:val="28"/>
        </w:rPr>
        <w:t>инновационно</w:t>
      </w:r>
      <w:proofErr w:type="spellEnd"/>
      <w:r w:rsidRPr="0003417B">
        <w:rPr>
          <w:sz w:val="28"/>
          <w:szCs w:val="28"/>
        </w:rPr>
        <w:t>-ориентированная и инвестиционно-ориентированная программа в сфере повышения эффективности экономической деятельности совместного предпринимательства.</w:t>
      </w:r>
    </w:p>
    <w:p w:rsidR="00874F3A" w:rsidRPr="0003417B" w:rsidRDefault="00874F3A" w:rsidP="00874F3A">
      <w:pPr>
        <w:pStyle w:val="a6"/>
        <w:spacing w:line="360" w:lineRule="auto"/>
        <w:jc w:val="both"/>
        <w:rPr>
          <w:sz w:val="28"/>
          <w:szCs w:val="28"/>
        </w:rPr>
      </w:pPr>
      <w:r w:rsidRPr="0003417B">
        <w:rPr>
          <w:sz w:val="28"/>
          <w:szCs w:val="28"/>
        </w:rPr>
        <w:tab/>
        <w:t>Анализ методик и механизмов оценки эффективности процессов управления предприятий (</w:t>
      </w:r>
      <w:proofErr w:type="spellStart"/>
      <w:r w:rsidRPr="0003417B">
        <w:rPr>
          <w:sz w:val="28"/>
          <w:szCs w:val="28"/>
        </w:rPr>
        <w:t>Куцеборский</w:t>
      </w:r>
      <w:proofErr w:type="spellEnd"/>
      <w:r w:rsidRPr="0003417B">
        <w:rPr>
          <w:sz w:val="28"/>
          <w:szCs w:val="28"/>
        </w:rPr>
        <w:t xml:space="preserve"> Э.В., Соловьёв Ю.Ю., Зиньков Д.В. и др.) позволил выявить общие недостатки, не позволяющие полноценно реализовать механизм количественной оценки данного влияния: </w:t>
      </w:r>
      <w:proofErr w:type="gramStart"/>
      <w:r w:rsidRPr="0003417B">
        <w:rPr>
          <w:sz w:val="28"/>
          <w:szCs w:val="28"/>
        </w:rPr>
        <w:t>во</w:t>
      </w:r>
      <w:proofErr w:type="gramEnd"/>
      <w:r w:rsidRPr="0003417B">
        <w:rPr>
          <w:sz w:val="28"/>
          <w:szCs w:val="28"/>
        </w:rPr>
        <w:t xml:space="preserve"> первых, ни в одном из рассмотренных алгоритмов не учитываются специфические особенности предприятия того или иного отраслевого рынка; во-вторых, в данных методиках отсутствуют конкретные шаги и последовательности действий по решению проблемы оценки эффективности деятельности предприятий и повышению эффективности их деятельности</w:t>
      </w:r>
      <w:proofErr w:type="gramStart"/>
      <w:r w:rsidRPr="0003417B">
        <w:rPr>
          <w:sz w:val="28"/>
          <w:szCs w:val="28"/>
        </w:rPr>
        <w:t xml:space="preserve"> ;</w:t>
      </w:r>
      <w:proofErr w:type="gramEnd"/>
      <w:r w:rsidRPr="0003417B">
        <w:rPr>
          <w:sz w:val="28"/>
          <w:szCs w:val="28"/>
        </w:rPr>
        <w:t xml:space="preserve"> в-третьих, не рассматривается деятельности совместного предпринимательства.</w:t>
      </w:r>
    </w:p>
    <w:p w:rsidR="00874F3A" w:rsidRPr="0003417B" w:rsidRDefault="00874F3A" w:rsidP="00874F3A">
      <w:pPr>
        <w:pStyle w:val="a6"/>
        <w:spacing w:line="360" w:lineRule="auto"/>
        <w:jc w:val="both"/>
        <w:rPr>
          <w:sz w:val="28"/>
          <w:szCs w:val="28"/>
        </w:rPr>
      </w:pPr>
      <w:r w:rsidRPr="0003417B">
        <w:rPr>
          <w:sz w:val="28"/>
          <w:szCs w:val="28"/>
        </w:rPr>
        <w:tab/>
        <w:t xml:space="preserve">Таким образом, проблема оценки эффективности процесса управления и разработка </w:t>
      </w:r>
      <w:proofErr w:type="gramStart"/>
      <w:r w:rsidRPr="0003417B">
        <w:rPr>
          <w:sz w:val="28"/>
          <w:szCs w:val="28"/>
        </w:rPr>
        <w:t>механизма повышения эффективности деятельности совместного предпринимательства</w:t>
      </w:r>
      <w:proofErr w:type="gramEnd"/>
      <w:r w:rsidRPr="0003417B">
        <w:rPr>
          <w:sz w:val="28"/>
          <w:szCs w:val="28"/>
        </w:rPr>
        <w:t xml:space="preserve"> остаётся актуальной.</w:t>
      </w:r>
    </w:p>
    <w:p w:rsidR="00874F3A" w:rsidRPr="0003417B" w:rsidRDefault="00874F3A" w:rsidP="00874F3A">
      <w:pPr>
        <w:pStyle w:val="a6"/>
        <w:spacing w:line="360" w:lineRule="auto"/>
        <w:jc w:val="both"/>
        <w:rPr>
          <w:sz w:val="28"/>
          <w:szCs w:val="28"/>
        </w:rPr>
      </w:pPr>
      <w:r w:rsidRPr="0003417B">
        <w:rPr>
          <w:sz w:val="28"/>
          <w:szCs w:val="28"/>
        </w:rPr>
        <w:tab/>
        <w:t>В диссертационной работе предложен поэтапный и пошаговый механизм по повышению эффективности деятельности совместного предпринимательства, предполагающих последовательность действий.</w:t>
      </w:r>
    </w:p>
    <w:p w:rsidR="00874F3A" w:rsidRPr="0003417B" w:rsidRDefault="00874F3A" w:rsidP="00874F3A">
      <w:pPr>
        <w:pStyle w:val="a6"/>
        <w:spacing w:line="360" w:lineRule="auto"/>
        <w:ind w:firstLine="708"/>
        <w:jc w:val="both"/>
        <w:rPr>
          <w:sz w:val="28"/>
          <w:szCs w:val="28"/>
        </w:rPr>
      </w:pPr>
      <w:r w:rsidRPr="0003417B">
        <w:rPr>
          <w:sz w:val="28"/>
          <w:szCs w:val="28"/>
        </w:rPr>
        <w:t>Этап 1. Разработка программы научным сообществом:</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Шаг</w:t>
      </w:r>
      <w:proofErr w:type="gramStart"/>
      <w:r w:rsidRPr="0003417B">
        <w:rPr>
          <w:sz w:val="28"/>
          <w:szCs w:val="28"/>
        </w:rPr>
        <w:t>1</w:t>
      </w:r>
      <w:proofErr w:type="gramEnd"/>
      <w:r w:rsidRPr="0003417B">
        <w:rPr>
          <w:sz w:val="28"/>
          <w:szCs w:val="28"/>
        </w:rPr>
        <w:t xml:space="preserve">. Поиск научно-технических инновационных решений, </w:t>
      </w:r>
    </w:p>
    <w:p w:rsidR="00874F3A" w:rsidRPr="0003417B" w:rsidRDefault="00874F3A" w:rsidP="00874F3A">
      <w:pPr>
        <w:pStyle w:val="a6"/>
        <w:spacing w:line="360" w:lineRule="auto"/>
        <w:ind w:left="708" w:firstLine="708"/>
        <w:jc w:val="both"/>
        <w:rPr>
          <w:sz w:val="28"/>
          <w:szCs w:val="28"/>
        </w:rPr>
      </w:pPr>
      <w:r w:rsidRPr="0003417B">
        <w:rPr>
          <w:sz w:val="28"/>
          <w:szCs w:val="28"/>
        </w:rPr>
        <w:lastRenderedPageBreak/>
        <w:t>Шаг 2.защита интеллектуальной собственности</w:t>
      </w:r>
    </w:p>
    <w:p w:rsidR="00874F3A" w:rsidRPr="0003417B" w:rsidRDefault="00874F3A" w:rsidP="00874F3A">
      <w:pPr>
        <w:pStyle w:val="a6"/>
        <w:spacing w:line="360" w:lineRule="auto"/>
        <w:ind w:left="708" w:firstLine="708"/>
        <w:jc w:val="both"/>
        <w:rPr>
          <w:sz w:val="28"/>
          <w:szCs w:val="28"/>
        </w:rPr>
      </w:pPr>
      <w:r w:rsidRPr="0003417B">
        <w:rPr>
          <w:sz w:val="28"/>
          <w:szCs w:val="28"/>
        </w:rPr>
        <w:t>Шаг 3. Определение направлений начального вложения средств.</w:t>
      </w:r>
    </w:p>
    <w:p w:rsidR="00874F3A" w:rsidRPr="0003417B" w:rsidRDefault="00874F3A" w:rsidP="00874F3A">
      <w:pPr>
        <w:pStyle w:val="a6"/>
        <w:spacing w:line="360" w:lineRule="auto"/>
        <w:ind w:left="1418"/>
        <w:jc w:val="both"/>
        <w:rPr>
          <w:sz w:val="28"/>
          <w:szCs w:val="28"/>
        </w:rPr>
      </w:pPr>
      <w:r w:rsidRPr="0003417B">
        <w:rPr>
          <w:sz w:val="28"/>
          <w:szCs w:val="28"/>
        </w:rPr>
        <w:t>Шаг 4.  инвестиционные льготы за создание новых рабочих мест и освоение приоритетных направлений деятельности</w:t>
      </w:r>
    </w:p>
    <w:p w:rsidR="00874F3A" w:rsidRPr="0003417B" w:rsidRDefault="00874F3A" w:rsidP="00874F3A">
      <w:pPr>
        <w:pStyle w:val="a6"/>
        <w:spacing w:line="360" w:lineRule="auto"/>
        <w:ind w:left="708" w:firstLine="708"/>
        <w:jc w:val="both"/>
        <w:rPr>
          <w:sz w:val="28"/>
          <w:szCs w:val="28"/>
        </w:rPr>
      </w:pPr>
      <w:r w:rsidRPr="0003417B">
        <w:rPr>
          <w:sz w:val="28"/>
          <w:szCs w:val="28"/>
        </w:rPr>
        <w:t>Шаг 5. Стартовое финансирование</w:t>
      </w:r>
    </w:p>
    <w:p w:rsidR="00874F3A" w:rsidRPr="0003417B" w:rsidRDefault="00874F3A" w:rsidP="00874F3A">
      <w:pPr>
        <w:pStyle w:val="a6"/>
        <w:spacing w:line="360" w:lineRule="auto"/>
        <w:ind w:left="708" w:firstLine="708"/>
        <w:jc w:val="both"/>
        <w:rPr>
          <w:sz w:val="28"/>
          <w:szCs w:val="28"/>
        </w:rPr>
      </w:pPr>
      <w:r w:rsidRPr="0003417B">
        <w:rPr>
          <w:sz w:val="28"/>
          <w:szCs w:val="28"/>
        </w:rPr>
        <w:t>Шаг 6. получение дотаций через инкубаторные программы</w:t>
      </w:r>
    </w:p>
    <w:p w:rsidR="00874F3A" w:rsidRPr="0003417B" w:rsidRDefault="00874F3A" w:rsidP="00874F3A">
      <w:pPr>
        <w:pStyle w:val="a6"/>
        <w:spacing w:line="360" w:lineRule="auto"/>
        <w:ind w:left="1418" w:firstLine="1"/>
        <w:jc w:val="both"/>
        <w:rPr>
          <w:sz w:val="28"/>
          <w:szCs w:val="28"/>
        </w:rPr>
      </w:pPr>
      <w:r w:rsidRPr="0003417B">
        <w:rPr>
          <w:sz w:val="28"/>
          <w:szCs w:val="28"/>
        </w:rPr>
        <w:t>Шаг 7. Разработка направлений по повышению эффективности совместного предпринимательства.</w:t>
      </w:r>
    </w:p>
    <w:p w:rsidR="00874F3A" w:rsidRPr="0003417B" w:rsidRDefault="00874F3A" w:rsidP="00874F3A">
      <w:pPr>
        <w:pStyle w:val="a6"/>
        <w:spacing w:line="360" w:lineRule="auto"/>
        <w:ind w:firstLine="708"/>
        <w:jc w:val="both"/>
        <w:rPr>
          <w:sz w:val="28"/>
          <w:szCs w:val="28"/>
        </w:rPr>
      </w:pPr>
      <w:r w:rsidRPr="0003417B">
        <w:rPr>
          <w:sz w:val="28"/>
          <w:szCs w:val="28"/>
        </w:rPr>
        <w:t>Этап 2. Утверждение программы</w:t>
      </w:r>
    </w:p>
    <w:p w:rsidR="00874F3A" w:rsidRPr="0003417B" w:rsidRDefault="00874F3A" w:rsidP="00874F3A">
      <w:pPr>
        <w:pStyle w:val="a6"/>
        <w:spacing w:line="360" w:lineRule="auto"/>
        <w:ind w:left="708" w:firstLine="708"/>
        <w:jc w:val="both"/>
        <w:rPr>
          <w:sz w:val="28"/>
          <w:szCs w:val="28"/>
        </w:rPr>
      </w:pPr>
      <w:r w:rsidRPr="0003417B">
        <w:rPr>
          <w:sz w:val="28"/>
          <w:szCs w:val="28"/>
        </w:rPr>
        <w:t>Шаг 1. Разработка и развитие научно-технических решений</w:t>
      </w:r>
    </w:p>
    <w:p w:rsidR="00874F3A" w:rsidRPr="0003417B" w:rsidRDefault="00874F3A" w:rsidP="00874F3A">
      <w:pPr>
        <w:pStyle w:val="a6"/>
        <w:spacing w:line="360" w:lineRule="auto"/>
        <w:ind w:left="1418"/>
        <w:jc w:val="both"/>
        <w:rPr>
          <w:sz w:val="28"/>
          <w:szCs w:val="28"/>
        </w:rPr>
      </w:pPr>
      <w:r w:rsidRPr="0003417B">
        <w:rPr>
          <w:sz w:val="28"/>
          <w:szCs w:val="28"/>
        </w:rPr>
        <w:t>Шаг 2. Определение направлений производственного инвестирования</w:t>
      </w:r>
    </w:p>
    <w:p w:rsidR="00874F3A" w:rsidRPr="0003417B" w:rsidRDefault="00874F3A" w:rsidP="00874F3A">
      <w:pPr>
        <w:pStyle w:val="a6"/>
        <w:spacing w:line="360" w:lineRule="auto"/>
        <w:ind w:left="708" w:firstLine="708"/>
        <w:jc w:val="both"/>
        <w:rPr>
          <w:sz w:val="28"/>
          <w:szCs w:val="28"/>
        </w:rPr>
      </w:pPr>
      <w:r w:rsidRPr="0003417B">
        <w:rPr>
          <w:sz w:val="28"/>
          <w:szCs w:val="28"/>
        </w:rPr>
        <w:t>Шаг 3. формирование благоприятного инвестиционного климата</w:t>
      </w:r>
    </w:p>
    <w:p w:rsidR="00874F3A" w:rsidRPr="0003417B" w:rsidRDefault="00874F3A" w:rsidP="00874F3A">
      <w:pPr>
        <w:pStyle w:val="a6"/>
        <w:spacing w:line="360" w:lineRule="auto"/>
        <w:ind w:left="1418"/>
        <w:jc w:val="both"/>
        <w:rPr>
          <w:sz w:val="28"/>
          <w:szCs w:val="28"/>
        </w:rPr>
      </w:pPr>
      <w:r w:rsidRPr="0003417B">
        <w:rPr>
          <w:sz w:val="28"/>
          <w:szCs w:val="28"/>
        </w:rPr>
        <w:t>Шаг 4. Финансирование на стадии освоения и расширения охвата рынка</w:t>
      </w:r>
    </w:p>
    <w:p w:rsidR="00874F3A" w:rsidRPr="0003417B" w:rsidRDefault="00874F3A" w:rsidP="00874F3A">
      <w:pPr>
        <w:pStyle w:val="a6"/>
        <w:spacing w:line="360" w:lineRule="auto"/>
        <w:ind w:left="708" w:firstLine="708"/>
        <w:jc w:val="both"/>
        <w:rPr>
          <w:sz w:val="28"/>
          <w:szCs w:val="28"/>
        </w:rPr>
      </w:pPr>
      <w:r w:rsidRPr="0003417B">
        <w:rPr>
          <w:sz w:val="28"/>
          <w:szCs w:val="28"/>
        </w:rPr>
        <w:t>Шаг 5. формирование состава собственников</w:t>
      </w:r>
    </w:p>
    <w:p w:rsidR="00874F3A" w:rsidRPr="0003417B" w:rsidRDefault="00874F3A" w:rsidP="00874F3A">
      <w:pPr>
        <w:pStyle w:val="a6"/>
        <w:spacing w:line="360" w:lineRule="auto"/>
        <w:ind w:left="708" w:firstLine="708"/>
        <w:jc w:val="both"/>
        <w:rPr>
          <w:sz w:val="28"/>
          <w:szCs w:val="28"/>
        </w:rPr>
      </w:pPr>
      <w:r w:rsidRPr="0003417B">
        <w:rPr>
          <w:sz w:val="28"/>
          <w:szCs w:val="28"/>
        </w:rPr>
        <w:t>Шаг 6. выход на финансовые рынки роста</w:t>
      </w:r>
    </w:p>
    <w:p w:rsidR="00874F3A" w:rsidRPr="0003417B" w:rsidRDefault="00874F3A" w:rsidP="00874F3A">
      <w:pPr>
        <w:pStyle w:val="a6"/>
        <w:spacing w:line="360" w:lineRule="auto"/>
        <w:ind w:left="708" w:firstLine="708"/>
        <w:jc w:val="both"/>
        <w:rPr>
          <w:sz w:val="28"/>
          <w:szCs w:val="28"/>
        </w:rPr>
      </w:pPr>
      <w:r w:rsidRPr="0003417B">
        <w:rPr>
          <w:sz w:val="28"/>
          <w:szCs w:val="28"/>
        </w:rPr>
        <w:t>Шаг 7. Модернизация внутренней системы коммуникаций</w:t>
      </w:r>
    </w:p>
    <w:p w:rsidR="00874F3A" w:rsidRPr="0003417B" w:rsidRDefault="00874F3A" w:rsidP="00874F3A">
      <w:pPr>
        <w:pStyle w:val="a6"/>
        <w:spacing w:line="360" w:lineRule="auto"/>
        <w:ind w:firstLine="708"/>
        <w:jc w:val="both"/>
        <w:rPr>
          <w:sz w:val="28"/>
          <w:szCs w:val="28"/>
        </w:rPr>
      </w:pPr>
      <w:r w:rsidRPr="0003417B">
        <w:rPr>
          <w:sz w:val="28"/>
          <w:szCs w:val="28"/>
        </w:rPr>
        <w:t>Этап 3. Функционирование</w:t>
      </w:r>
    </w:p>
    <w:p w:rsidR="00874F3A" w:rsidRPr="0003417B" w:rsidRDefault="00874F3A" w:rsidP="00874F3A">
      <w:pPr>
        <w:pStyle w:val="a6"/>
        <w:spacing w:line="360" w:lineRule="auto"/>
        <w:ind w:left="1418" w:firstLine="1"/>
        <w:jc w:val="both"/>
        <w:rPr>
          <w:sz w:val="28"/>
          <w:szCs w:val="28"/>
        </w:rPr>
      </w:pPr>
      <w:r w:rsidRPr="0003417B">
        <w:rPr>
          <w:sz w:val="28"/>
          <w:szCs w:val="28"/>
        </w:rPr>
        <w:t>Шаг 1. Разработка  псевдо инноваций продуктов, инноваций процессов, передача технологий</w:t>
      </w:r>
    </w:p>
    <w:p w:rsidR="00874F3A" w:rsidRPr="0003417B" w:rsidRDefault="00874F3A" w:rsidP="00874F3A">
      <w:pPr>
        <w:pStyle w:val="a6"/>
        <w:spacing w:line="360" w:lineRule="auto"/>
        <w:ind w:left="1418" w:firstLine="1"/>
        <w:jc w:val="both"/>
        <w:rPr>
          <w:sz w:val="28"/>
          <w:szCs w:val="28"/>
        </w:rPr>
      </w:pPr>
      <w:r w:rsidRPr="0003417B">
        <w:rPr>
          <w:sz w:val="28"/>
          <w:szCs w:val="28"/>
        </w:rPr>
        <w:t>Шаг 2. Долгосрочные инвестиции в участие в капитале других предприятий</w:t>
      </w:r>
    </w:p>
    <w:p w:rsidR="00874F3A" w:rsidRPr="0003417B" w:rsidRDefault="00874F3A" w:rsidP="00874F3A">
      <w:pPr>
        <w:pStyle w:val="a6"/>
        <w:spacing w:line="360" w:lineRule="auto"/>
        <w:ind w:left="708" w:firstLine="708"/>
        <w:jc w:val="both"/>
        <w:rPr>
          <w:sz w:val="28"/>
          <w:szCs w:val="28"/>
        </w:rPr>
      </w:pPr>
      <w:r w:rsidRPr="0003417B">
        <w:rPr>
          <w:sz w:val="28"/>
          <w:szCs w:val="28"/>
        </w:rPr>
        <w:t>Шаг 3. Финансирование развития производственных мощностей</w:t>
      </w:r>
    </w:p>
    <w:p w:rsidR="00874F3A" w:rsidRPr="0003417B" w:rsidRDefault="00874F3A" w:rsidP="00874F3A">
      <w:pPr>
        <w:pStyle w:val="a6"/>
        <w:spacing w:line="360" w:lineRule="auto"/>
        <w:ind w:left="708" w:firstLine="708"/>
        <w:jc w:val="both"/>
        <w:rPr>
          <w:sz w:val="28"/>
          <w:szCs w:val="28"/>
        </w:rPr>
      </w:pPr>
      <w:r w:rsidRPr="0003417B">
        <w:rPr>
          <w:sz w:val="28"/>
          <w:szCs w:val="28"/>
        </w:rPr>
        <w:t>Шаг 4. доступ к кредитным ресурсам</w:t>
      </w:r>
    </w:p>
    <w:p w:rsidR="00874F3A" w:rsidRPr="0003417B" w:rsidRDefault="00874F3A" w:rsidP="00874F3A">
      <w:pPr>
        <w:pStyle w:val="a6"/>
        <w:spacing w:line="360" w:lineRule="auto"/>
        <w:ind w:left="708" w:firstLine="708"/>
        <w:jc w:val="both"/>
        <w:rPr>
          <w:sz w:val="28"/>
          <w:szCs w:val="28"/>
        </w:rPr>
      </w:pPr>
      <w:r w:rsidRPr="0003417B">
        <w:rPr>
          <w:sz w:val="28"/>
          <w:szCs w:val="28"/>
        </w:rPr>
        <w:t>Шаг 5. Развитие коммуникаций для эффективного контроля.</w:t>
      </w:r>
    </w:p>
    <w:p w:rsidR="00874F3A" w:rsidRPr="0003417B" w:rsidRDefault="00874F3A" w:rsidP="00874F3A">
      <w:pPr>
        <w:pStyle w:val="a6"/>
        <w:spacing w:line="360" w:lineRule="auto"/>
        <w:ind w:firstLine="708"/>
        <w:jc w:val="both"/>
        <w:rPr>
          <w:sz w:val="28"/>
          <w:szCs w:val="28"/>
        </w:rPr>
      </w:pPr>
      <w:r w:rsidRPr="0003417B">
        <w:rPr>
          <w:sz w:val="28"/>
          <w:szCs w:val="28"/>
        </w:rPr>
        <w:t>Этап 4. Повышение эффективности</w:t>
      </w:r>
    </w:p>
    <w:p w:rsidR="00874F3A" w:rsidRPr="0003417B" w:rsidRDefault="00874F3A" w:rsidP="00874F3A">
      <w:pPr>
        <w:pStyle w:val="a6"/>
        <w:spacing w:line="360" w:lineRule="auto"/>
        <w:ind w:left="1418"/>
        <w:jc w:val="both"/>
        <w:rPr>
          <w:sz w:val="28"/>
          <w:szCs w:val="28"/>
        </w:rPr>
      </w:pPr>
      <w:r w:rsidRPr="0003417B">
        <w:rPr>
          <w:sz w:val="28"/>
          <w:szCs w:val="28"/>
        </w:rPr>
        <w:t>Шаг 1. Поиск научно-технических решений по замене устаревших процессов,</w:t>
      </w:r>
    </w:p>
    <w:p w:rsidR="00874F3A" w:rsidRPr="0003417B" w:rsidRDefault="00874F3A" w:rsidP="00874F3A">
      <w:pPr>
        <w:pStyle w:val="a6"/>
        <w:spacing w:line="360" w:lineRule="auto"/>
        <w:ind w:left="708" w:firstLine="708"/>
        <w:jc w:val="both"/>
        <w:rPr>
          <w:sz w:val="28"/>
          <w:szCs w:val="28"/>
        </w:rPr>
      </w:pPr>
      <w:r w:rsidRPr="0003417B">
        <w:rPr>
          <w:sz w:val="28"/>
          <w:szCs w:val="28"/>
        </w:rPr>
        <w:t>Шаг 2. приобретение лицензий и патентов</w:t>
      </w:r>
    </w:p>
    <w:p w:rsidR="00874F3A" w:rsidRPr="0003417B" w:rsidRDefault="00874F3A" w:rsidP="00874F3A">
      <w:pPr>
        <w:pStyle w:val="a6"/>
        <w:spacing w:line="360" w:lineRule="auto"/>
        <w:ind w:left="1418" w:firstLine="1"/>
        <w:jc w:val="both"/>
        <w:rPr>
          <w:sz w:val="28"/>
          <w:szCs w:val="28"/>
        </w:rPr>
      </w:pPr>
      <w:r w:rsidRPr="0003417B">
        <w:rPr>
          <w:sz w:val="28"/>
          <w:szCs w:val="28"/>
        </w:rPr>
        <w:lastRenderedPageBreak/>
        <w:t>Шаг 3. Определение направлений и вложение в переориентацию предпринимательской деятельности</w:t>
      </w:r>
    </w:p>
    <w:p w:rsidR="00874F3A" w:rsidRPr="0003417B" w:rsidRDefault="00874F3A" w:rsidP="00874F3A">
      <w:pPr>
        <w:pStyle w:val="a6"/>
        <w:spacing w:line="360" w:lineRule="auto"/>
        <w:ind w:left="1418" w:firstLine="1"/>
        <w:jc w:val="both"/>
        <w:rPr>
          <w:sz w:val="28"/>
          <w:szCs w:val="28"/>
        </w:rPr>
      </w:pPr>
      <w:r w:rsidRPr="0003417B">
        <w:rPr>
          <w:sz w:val="28"/>
          <w:szCs w:val="28"/>
        </w:rPr>
        <w:t>Шаг 4. Финансирование сворачивания устаревшего производства, дотации и субсидии</w:t>
      </w:r>
    </w:p>
    <w:p w:rsidR="00874F3A" w:rsidRPr="0003417B" w:rsidRDefault="00874F3A" w:rsidP="00874F3A">
      <w:pPr>
        <w:pStyle w:val="a6"/>
        <w:spacing w:line="360" w:lineRule="auto"/>
        <w:ind w:left="1418" w:firstLine="1"/>
        <w:jc w:val="both"/>
        <w:rPr>
          <w:sz w:val="28"/>
          <w:szCs w:val="28"/>
        </w:rPr>
      </w:pPr>
      <w:r w:rsidRPr="0003417B">
        <w:rPr>
          <w:sz w:val="28"/>
          <w:szCs w:val="28"/>
        </w:rPr>
        <w:t>Шаг 5. реализация программы повышения эффективности организации и управления совместного предпринимательства.</w:t>
      </w:r>
    </w:p>
    <w:p w:rsidR="00874F3A" w:rsidRPr="0003417B" w:rsidRDefault="00874F3A" w:rsidP="00874F3A">
      <w:pPr>
        <w:pStyle w:val="a6"/>
        <w:spacing w:line="360" w:lineRule="auto"/>
        <w:ind w:left="1416" w:firstLine="708"/>
        <w:jc w:val="both"/>
        <w:rPr>
          <w:sz w:val="28"/>
          <w:szCs w:val="28"/>
        </w:rPr>
      </w:pPr>
      <w:r w:rsidRPr="0003417B">
        <w:rPr>
          <w:sz w:val="28"/>
          <w:szCs w:val="28"/>
        </w:rPr>
        <w:t>Этап 1). Оценка актуальности принятия проекта.</w:t>
      </w:r>
    </w:p>
    <w:p w:rsidR="00874F3A" w:rsidRPr="0003417B" w:rsidRDefault="00874F3A" w:rsidP="00874F3A">
      <w:pPr>
        <w:pStyle w:val="a6"/>
        <w:spacing w:line="360" w:lineRule="auto"/>
        <w:ind w:firstLine="708"/>
        <w:jc w:val="both"/>
        <w:rPr>
          <w:sz w:val="28"/>
          <w:szCs w:val="28"/>
        </w:rPr>
      </w:pPr>
      <w:r w:rsidRPr="0003417B">
        <w:rPr>
          <w:sz w:val="28"/>
          <w:szCs w:val="28"/>
        </w:rPr>
        <w:t xml:space="preserve"> </w:t>
      </w:r>
      <w:r w:rsidRPr="0003417B">
        <w:rPr>
          <w:sz w:val="28"/>
          <w:szCs w:val="28"/>
        </w:rPr>
        <w:tab/>
      </w:r>
      <w:r w:rsidRPr="0003417B">
        <w:rPr>
          <w:sz w:val="28"/>
          <w:szCs w:val="28"/>
        </w:rPr>
        <w:tab/>
        <w:t>Этап 2). Оценка продуктивности проекта.</w:t>
      </w:r>
    </w:p>
    <w:p w:rsidR="00874F3A" w:rsidRPr="0003417B" w:rsidRDefault="00874F3A" w:rsidP="00874F3A">
      <w:pPr>
        <w:pStyle w:val="a6"/>
        <w:spacing w:line="360" w:lineRule="auto"/>
        <w:ind w:firstLine="708"/>
        <w:jc w:val="both"/>
        <w:rPr>
          <w:sz w:val="28"/>
          <w:szCs w:val="28"/>
        </w:rPr>
      </w:pPr>
      <w:r w:rsidRPr="0003417B">
        <w:rPr>
          <w:sz w:val="28"/>
          <w:szCs w:val="28"/>
        </w:rPr>
        <w:t xml:space="preserve"> </w:t>
      </w:r>
      <w:r w:rsidRPr="0003417B">
        <w:rPr>
          <w:sz w:val="28"/>
          <w:szCs w:val="28"/>
        </w:rPr>
        <w:tab/>
      </w:r>
      <w:r w:rsidRPr="0003417B">
        <w:rPr>
          <w:sz w:val="28"/>
          <w:szCs w:val="28"/>
        </w:rPr>
        <w:tab/>
        <w:t>Этап 3). Оценка проблем.</w:t>
      </w:r>
    </w:p>
    <w:p w:rsidR="00874F3A" w:rsidRPr="0003417B" w:rsidRDefault="00874F3A" w:rsidP="00874F3A">
      <w:pPr>
        <w:pStyle w:val="a6"/>
        <w:spacing w:line="360" w:lineRule="auto"/>
        <w:ind w:left="2127"/>
        <w:jc w:val="both"/>
        <w:rPr>
          <w:sz w:val="28"/>
          <w:szCs w:val="28"/>
        </w:rPr>
      </w:pPr>
      <w:r w:rsidRPr="0003417B">
        <w:rPr>
          <w:sz w:val="28"/>
          <w:szCs w:val="28"/>
        </w:rPr>
        <w:t>Этап 4). Разработка программы повышения эффективности организации и управления совместного предпринимательства.</w:t>
      </w:r>
    </w:p>
    <w:p w:rsidR="00874F3A" w:rsidRPr="0003417B" w:rsidRDefault="00874F3A" w:rsidP="00874F3A">
      <w:pPr>
        <w:pStyle w:val="a6"/>
        <w:spacing w:line="360" w:lineRule="auto"/>
        <w:ind w:firstLine="708"/>
        <w:jc w:val="both"/>
        <w:rPr>
          <w:sz w:val="28"/>
          <w:szCs w:val="28"/>
        </w:rPr>
      </w:pPr>
      <w:r w:rsidRPr="0003417B">
        <w:rPr>
          <w:sz w:val="28"/>
          <w:szCs w:val="28"/>
        </w:rPr>
        <w:t>Предложенный механизм является поддержкой в принятии решений по развитию совместного предпринимательства.</w:t>
      </w:r>
    </w:p>
    <w:p w:rsidR="00874F3A" w:rsidRPr="0003417B" w:rsidRDefault="00874F3A" w:rsidP="00874F3A">
      <w:pPr>
        <w:pStyle w:val="a6"/>
        <w:spacing w:line="360" w:lineRule="auto"/>
        <w:ind w:firstLine="567"/>
        <w:jc w:val="both"/>
        <w:rPr>
          <w:sz w:val="28"/>
          <w:szCs w:val="28"/>
        </w:rPr>
      </w:pPr>
      <w:r w:rsidRPr="0003417B">
        <w:rPr>
          <w:sz w:val="28"/>
          <w:szCs w:val="28"/>
        </w:rPr>
        <w:t>В российской экономике присутствуют элементы нестабильности и неопределённости. Стратегия развития России до 2018 годы – это план эффективного развития экономики. В первую очередь для глобальных изменений необходимо повышение инвестиционной привлекательности нашей страны. Важная задача – превратить потенциал в реальный приток инвестиций и активизировать работу с потенциальными инвесторами.</w:t>
      </w:r>
    </w:p>
    <w:p w:rsidR="00874F3A" w:rsidRPr="0003417B" w:rsidRDefault="00874F3A" w:rsidP="00874F3A">
      <w:pPr>
        <w:pStyle w:val="a6"/>
        <w:spacing w:line="360" w:lineRule="auto"/>
        <w:ind w:firstLine="567"/>
        <w:jc w:val="both"/>
        <w:rPr>
          <w:sz w:val="28"/>
          <w:szCs w:val="28"/>
        </w:rPr>
      </w:pPr>
      <w:r w:rsidRPr="0003417B">
        <w:rPr>
          <w:sz w:val="28"/>
          <w:szCs w:val="28"/>
        </w:rPr>
        <w:t>Новгородский регион с основными экономическими показателями справляется. Динамично развивается инвестиционный климат. По итогам 2012 года рост инвестиций составил примерно 19%. Большое внимание инвестициям связано с тем, что основная задача экономики региона – привлечение реальных капиталовложений в экономику области. Регион имеет огромный потенциал с точки зрения работающих здесь производств, географически выгодного расположения, наличия энергетических мощностей, транспортной составляющей.</w:t>
      </w:r>
    </w:p>
    <w:p w:rsidR="00874F3A" w:rsidRPr="0003417B" w:rsidRDefault="00874F3A" w:rsidP="00874F3A">
      <w:pPr>
        <w:pStyle w:val="a6"/>
        <w:spacing w:line="360" w:lineRule="auto"/>
        <w:ind w:firstLine="567"/>
        <w:jc w:val="both"/>
        <w:rPr>
          <w:sz w:val="28"/>
          <w:szCs w:val="28"/>
        </w:rPr>
      </w:pPr>
      <w:r w:rsidRPr="0003417B">
        <w:rPr>
          <w:sz w:val="28"/>
          <w:szCs w:val="28"/>
        </w:rPr>
        <w:t xml:space="preserve">Для формирования программы повышения эффективности предпринимательства необходимо чёткое понимание сильных и слабых </w:t>
      </w:r>
      <w:r w:rsidRPr="0003417B">
        <w:rPr>
          <w:sz w:val="28"/>
          <w:szCs w:val="28"/>
        </w:rPr>
        <w:lastRenderedPageBreak/>
        <w:t>сторон производства, рынка, инвестиционного климата и пр. факторов.</w:t>
      </w:r>
    </w:p>
    <w:p w:rsidR="00874F3A" w:rsidRPr="0003417B" w:rsidRDefault="00874F3A" w:rsidP="00874F3A">
      <w:pPr>
        <w:pStyle w:val="a6"/>
        <w:spacing w:line="360" w:lineRule="auto"/>
        <w:ind w:firstLine="708"/>
        <w:jc w:val="both"/>
        <w:rPr>
          <w:sz w:val="28"/>
          <w:szCs w:val="28"/>
        </w:rPr>
      </w:pPr>
      <w:r w:rsidRPr="0003417B">
        <w:rPr>
          <w:sz w:val="28"/>
          <w:szCs w:val="28"/>
        </w:rPr>
        <w:t>В современных условиях распространение информации об инвестиционных проектах оставляет желать лучшего:</w:t>
      </w:r>
    </w:p>
    <w:p w:rsidR="00874F3A" w:rsidRPr="0003417B" w:rsidRDefault="00874F3A" w:rsidP="00874F3A">
      <w:pPr>
        <w:pStyle w:val="a6"/>
        <w:widowControl/>
        <w:numPr>
          <w:ilvl w:val="0"/>
          <w:numId w:val="33"/>
        </w:numPr>
        <w:autoSpaceDE/>
        <w:autoSpaceDN/>
        <w:adjustRightInd/>
        <w:spacing w:line="360" w:lineRule="auto"/>
        <w:rPr>
          <w:sz w:val="28"/>
          <w:szCs w:val="28"/>
        </w:rPr>
      </w:pPr>
      <w:r w:rsidRPr="0003417B">
        <w:rPr>
          <w:sz w:val="28"/>
          <w:szCs w:val="28"/>
        </w:rPr>
        <w:t>Отсутствие прозрачности.</w:t>
      </w:r>
    </w:p>
    <w:p w:rsidR="00874F3A" w:rsidRPr="0003417B" w:rsidRDefault="00874F3A" w:rsidP="00874F3A">
      <w:pPr>
        <w:pStyle w:val="a6"/>
        <w:widowControl/>
        <w:numPr>
          <w:ilvl w:val="0"/>
          <w:numId w:val="33"/>
        </w:numPr>
        <w:autoSpaceDE/>
        <w:autoSpaceDN/>
        <w:adjustRightInd/>
        <w:spacing w:line="360" w:lineRule="auto"/>
        <w:rPr>
          <w:sz w:val="28"/>
          <w:szCs w:val="28"/>
        </w:rPr>
      </w:pPr>
      <w:r w:rsidRPr="0003417B">
        <w:rPr>
          <w:sz w:val="28"/>
          <w:szCs w:val="28"/>
        </w:rPr>
        <w:t>Отсутствие единого реестра инвестиционных проектов.</w:t>
      </w:r>
    </w:p>
    <w:p w:rsidR="00874F3A" w:rsidRPr="0003417B" w:rsidRDefault="00874F3A" w:rsidP="00874F3A">
      <w:pPr>
        <w:pStyle w:val="a6"/>
        <w:widowControl/>
        <w:numPr>
          <w:ilvl w:val="0"/>
          <w:numId w:val="33"/>
        </w:numPr>
        <w:autoSpaceDE/>
        <w:autoSpaceDN/>
        <w:adjustRightInd/>
        <w:spacing w:line="360" w:lineRule="auto"/>
        <w:jc w:val="both"/>
        <w:rPr>
          <w:sz w:val="28"/>
          <w:szCs w:val="28"/>
        </w:rPr>
      </w:pPr>
      <w:r w:rsidRPr="0003417B">
        <w:rPr>
          <w:sz w:val="28"/>
          <w:szCs w:val="28"/>
        </w:rPr>
        <w:t>Отсутствие единой формы распространения информации.</w:t>
      </w:r>
    </w:p>
    <w:p w:rsidR="00874F3A" w:rsidRPr="0003417B" w:rsidRDefault="00874F3A" w:rsidP="00874F3A">
      <w:pPr>
        <w:pStyle w:val="a6"/>
        <w:widowControl/>
        <w:numPr>
          <w:ilvl w:val="0"/>
          <w:numId w:val="33"/>
        </w:numPr>
        <w:autoSpaceDE/>
        <w:autoSpaceDN/>
        <w:adjustRightInd/>
        <w:spacing w:line="360" w:lineRule="auto"/>
        <w:rPr>
          <w:sz w:val="28"/>
          <w:szCs w:val="28"/>
        </w:rPr>
      </w:pPr>
      <w:r w:rsidRPr="0003417B">
        <w:rPr>
          <w:sz w:val="28"/>
          <w:szCs w:val="28"/>
        </w:rPr>
        <w:t>Трудная доступность для инвесторов.</w:t>
      </w:r>
    </w:p>
    <w:p w:rsidR="00874F3A" w:rsidRPr="0003417B" w:rsidRDefault="00874F3A" w:rsidP="00874F3A">
      <w:pPr>
        <w:pStyle w:val="a6"/>
        <w:spacing w:line="360" w:lineRule="auto"/>
        <w:ind w:firstLine="567"/>
        <w:jc w:val="both"/>
        <w:rPr>
          <w:sz w:val="28"/>
          <w:szCs w:val="28"/>
        </w:rPr>
      </w:pPr>
      <w:proofErr w:type="gramStart"/>
      <w:r w:rsidRPr="0003417B">
        <w:rPr>
          <w:sz w:val="28"/>
          <w:szCs w:val="28"/>
        </w:rPr>
        <w:t>В результате установлено, что информация об инвестиционных и инновационных проектах, связанных с деятельностью совместного предпринимательства  нуждается в автоматизации деятельности по учёту совместных предприятий с целью оперативной обработки данных о деятельности совместных предприятий, что упрощает доступ к информации по деятельности совместных предприятий, налоговым льготам и др., на основе которых составляются базы данных с соответствующей информацией.</w:t>
      </w:r>
      <w:proofErr w:type="gramEnd"/>
    </w:p>
    <w:p w:rsidR="00874F3A" w:rsidRPr="0003417B" w:rsidRDefault="00874F3A" w:rsidP="00874F3A">
      <w:pPr>
        <w:pStyle w:val="a6"/>
        <w:spacing w:line="360" w:lineRule="auto"/>
        <w:jc w:val="both"/>
        <w:rPr>
          <w:sz w:val="28"/>
          <w:szCs w:val="28"/>
        </w:rPr>
      </w:pPr>
      <w:r w:rsidRPr="0003417B">
        <w:rPr>
          <w:sz w:val="28"/>
          <w:szCs w:val="28"/>
        </w:rPr>
        <w:tab/>
        <w:t>Базы данных по учёту информации имеют преимущества и недостатки.</w:t>
      </w:r>
    </w:p>
    <w:p w:rsidR="00874F3A" w:rsidRPr="0003417B" w:rsidRDefault="00874F3A" w:rsidP="00874F3A">
      <w:pPr>
        <w:spacing w:line="360" w:lineRule="auto"/>
        <w:rPr>
          <w:rFonts w:ascii="Times New Roman" w:hAnsi="Times New Roman" w:cs="Times New Roman"/>
          <w:sz w:val="28"/>
          <w:szCs w:val="28"/>
        </w:rPr>
      </w:pP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Преимущества:</w:t>
      </w:r>
      <w:r w:rsidRPr="0003417B">
        <w:rPr>
          <w:rFonts w:ascii="Times New Roman" w:hAnsi="Times New Roman" w:cs="Times New Roman"/>
          <w:sz w:val="28"/>
          <w:szCs w:val="28"/>
        </w:rPr>
        <w:br/>
        <w:t xml:space="preserve">     - </w:t>
      </w:r>
      <w:r w:rsidRPr="0003417B">
        <w:rPr>
          <w:rStyle w:val="hps"/>
          <w:rFonts w:ascii="Times New Roman" w:hAnsi="Times New Roman" w:cs="Times New Roman"/>
          <w:sz w:val="28"/>
          <w:szCs w:val="28"/>
        </w:rPr>
        <w:t>Снижение</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избыточности данных.</w:t>
      </w:r>
      <w:r w:rsidRPr="0003417B">
        <w:rPr>
          <w:rFonts w:ascii="Times New Roman" w:hAnsi="Times New Roman" w:cs="Times New Roman"/>
          <w:sz w:val="28"/>
          <w:szCs w:val="28"/>
        </w:rPr>
        <w:br/>
        <w:t xml:space="preserve">     - </w:t>
      </w:r>
      <w:r w:rsidRPr="0003417B">
        <w:rPr>
          <w:rStyle w:val="hps"/>
          <w:rFonts w:ascii="Times New Roman" w:hAnsi="Times New Roman" w:cs="Times New Roman"/>
          <w:sz w:val="28"/>
          <w:szCs w:val="28"/>
        </w:rPr>
        <w:t>Снижение</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ошибок обновления,</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повышение</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согласованности.</w:t>
      </w:r>
      <w:r w:rsidRPr="0003417B">
        <w:rPr>
          <w:rFonts w:ascii="Times New Roman" w:hAnsi="Times New Roman" w:cs="Times New Roman"/>
          <w:sz w:val="28"/>
          <w:szCs w:val="28"/>
        </w:rPr>
        <w:br/>
        <w:t xml:space="preserve">    -  </w:t>
      </w:r>
      <w:r w:rsidRPr="0003417B">
        <w:rPr>
          <w:rStyle w:val="hps"/>
          <w:rFonts w:ascii="Times New Roman" w:hAnsi="Times New Roman" w:cs="Times New Roman"/>
          <w:sz w:val="28"/>
          <w:szCs w:val="28"/>
        </w:rPr>
        <w:t>Целостность данных</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и независимость от</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прикладных программ.</w:t>
      </w:r>
      <w:r w:rsidRPr="0003417B">
        <w:rPr>
          <w:rFonts w:ascii="Times New Roman" w:hAnsi="Times New Roman" w:cs="Times New Roman"/>
          <w:sz w:val="28"/>
          <w:szCs w:val="28"/>
        </w:rPr>
        <w:br/>
        <w:t xml:space="preserve">     - </w:t>
      </w:r>
      <w:r w:rsidRPr="0003417B">
        <w:rPr>
          <w:rStyle w:val="hps"/>
          <w:rFonts w:ascii="Times New Roman" w:hAnsi="Times New Roman" w:cs="Times New Roman"/>
          <w:sz w:val="28"/>
          <w:szCs w:val="28"/>
        </w:rPr>
        <w:t>Улучшение</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доступа к данным</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для пользователей через</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использование</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одной базы данных и</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языка запросов.</w:t>
      </w:r>
      <w:r w:rsidRPr="0003417B">
        <w:rPr>
          <w:rFonts w:ascii="Times New Roman" w:hAnsi="Times New Roman" w:cs="Times New Roman"/>
          <w:sz w:val="28"/>
          <w:szCs w:val="28"/>
        </w:rPr>
        <w:br/>
        <w:t xml:space="preserve">     - </w:t>
      </w:r>
      <w:r w:rsidRPr="0003417B">
        <w:rPr>
          <w:rStyle w:val="hps"/>
          <w:rFonts w:ascii="Times New Roman" w:hAnsi="Times New Roman" w:cs="Times New Roman"/>
          <w:sz w:val="28"/>
          <w:szCs w:val="28"/>
        </w:rPr>
        <w:t>Улучшенная безопасность</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данных.</w:t>
      </w:r>
      <w:r w:rsidRPr="0003417B">
        <w:rPr>
          <w:rFonts w:ascii="Times New Roman" w:hAnsi="Times New Roman" w:cs="Times New Roman"/>
          <w:sz w:val="28"/>
          <w:szCs w:val="28"/>
        </w:rPr>
        <w:br/>
        <w:t xml:space="preserve">     - </w:t>
      </w:r>
      <w:r w:rsidRPr="0003417B">
        <w:rPr>
          <w:rStyle w:val="hps"/>
          <w:rFonts w:ascii="Times New Roman" w:hAnsi="Times New Roman" w:cs="Times New Roman"/>
          <w:sz w:val="28"/>
          <w:szCs w:val="28"/>
        </w:rPr>
        <w:t>Снижение</w:t>
      </w:r>
      <w:r w:rsidRPr="0003417B">
        <w:rPr>
          <w:rFonts w:ascii="Times New Roman" w:hAnsi="Times New Roman" w:cs="Times New Roman"/>
          <w:sz w:val="28"/>
          <w:szCs w:val="28"/>
        </w:rPr>
        <w:t xml:space="preserve"> трудоёмкости </w:t>
      </w:r>
      <w:r w:rsidRPr="0003417B">
        <w:rPr>
          <w:rStyle w:val="hps"/>
          <w:rFonts w:ascii="Times New Roman" w:hAnsi="Times New Roman" w:cs="Times New Roman"/>
          <w:sz w:val="28"/>
          <w:szCs w:val="28"/>
        </w:rPr>
        <w:t>ввода данных</w:t>
      </w:r>
      <w:r w:rsidRPr="0003417B">
        <w:rPr>
          <w:rFonts w:ascii="Times New Roman" w:hAnsi="Times New Roman" w:cs="Times New Roman"/>
          <w:sz w:val="28"/>
          <w:szCs w:val="28"/>
        </w:rPr>
        <w:t xml:space="preserve">, хранения и </w:t>
      </w:r>
      <w:r w:rsidRPr="0003417B">
        <w:rPr>
          <w:rStyle w:val="hps"/>
          <w:rFonts w:ascii="Times New Roman" w:hAnsi="Times New Roman" w:cs="Times New Roman"/>
          <w:sz w:val="28"/>
          <w:szCs w:val="28"/>
        </w:rPr>
        <w:t>поисковых издержек.</w:t>
      </w:r>
      <w:r w:rsidRPr="0003417B">
        <w:rPr>
          <w:rFonts w:ascii="Times New Roman" w:hAnsi="Times New Roman" w:cs="Times New Roman"/>
          <w:sz w:val="28"/>
          <w:szCs w:val="28"/>
        </w:rPr>
        <w:br/>
        <w:t xml:space="preserve">     - </w:t>
      </w:r>
      <w:r w:rsidRPr="0003417B">
        <w:rPr>
          <w:rStyle w:val="hps"/>
          <w:rFonts w:ascii="Times New Roman" w:hAnsi="Times New Roman" w:cs="Times New Roman"/>
          <w:sz w:val="28"/>
          <w:szCs w:val="28"/>
        </w:rPr>
        <w:t>Способствует созданию</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новых</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программных приложений.</w:t>
      </w:r>
      <w:r w:rsidRPr="0003417B">
        <w:rPr>
          <w:rFonts w:ascii="Times New Roman" w:hAnsi="Times New Roman" w:cs="Times New Roman"/>
          <w:sz w:val="28"/>
          <w:szCs w:val="28"/>
        </w:rPr>
        <w:br/>
        <w:t xml:space="preserve">    </w:t>
      </w:r>
      <w:r w:rsidRPr="0003417B">
        <w:rPr>
          <w:rStyle w:val="hps"/>
          <w:rFonts w:ascii="Times New Roman" w:hAnsi="Times New Roman" w:cs="Times New Roman"/>
          <w:sz w:val="28"/>
          <w:szCs w:val="28"/>
        </w:rPr>
        <w:t>Недостатки:</w:t>
      </w:r>
      <w:r w:rsidRPr="0003417B">
        <w:rPr>
          <w:rFonts w:ascii="Times New Roman" w:hAnsi="Times New Roman" w:cs="Times New Roman"/>
          <w:sz w:val="28"/>
          <w:szCs w:val="28"/>
        </w:rPr>
        <w:br/>
        <w:t xml:space="preserve">     - </w:t>
      </w:r>
      <w:r w:rsidRPr="0003417B">
        <w:rPr>
          <w:rStyle w:val="hps"/>
          <w:rFonts w:ascii="Times New Roman" w:hAnsi="Times New Roman" w:cs="Times New Roman"/>
          <w:sz w:val="28"/>
          <w:szCs w:val="28"/>
        </w:rPr>
        <w:t>База данных</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 xml:space="preserve">являются </w:t>
      </w:r>
      <w:proofErr w:type="gramStart"/>
      <w:r w:rsidRPr="0003417B">
        <w:rPr>
          <w:rStyle w:val="hps"/>
          <w:rFonts w:ascii="Times New Roman" w:hAnsi="Times New Roman" w:cs="Times New Roman"/>
          <w:sz w:val="28"/>
          <w:szCs w:val="28"/>
        </w:rPr>
        <w:t>комплексный</w:t>
      </w:r>
      <w:proofErr w:type="gramEnd"/>
      <w:r w:rsidRPr="0003417B">
        <w:rPr>
          <w:rFonts w:ascii="Times New Roman" w:hAnsi="Times New Roman" w:cs="Times New Roman"/>
          <w:sz w:val="28"/>
          <w:szCs w:val="28"/>
        </w:rPr>
        <w:t xml:space="preserve">, сложная и </w:t>
      </w:r>
      <w:r w:rsidRPr="0003417B">
        <w:rPr>
          <w:rStyle w:val="hps"/>
          <w:rFonts w:ascii="Times New Roman" w:hAnsi="Times New Roman" w:cs="Times New Roman"/>
          <w:sz w:val="28"/>
          <w:szCs w:val="28"/>
        </w:rPr>
        <w:t>трудоёмкая</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разработка.</w:t>
      </w:r>
      <w:r w:rsidRPr="0003417B">
        <w:rPr>
          <w:rFonts w:ascii="Times New Roman" w:hAnsi="Times New Roman" w:cs="Times New Roman"/>
          <w:sz w:val="28"/>
          <w:szCs w:val="28"/>
        </w:rPr>
        <w:br/>
        <w:t xml:space="preserve">     - </w:t>
      </w:r>
      <w:r w:rsidRPr="0003417B">
        <w:rPr>
          <w:rStyle w:val="hps"/>
          <w:rFonts w:ascii="Times New Roman" w:hAnsi="Times New Roman" w:cs="Times New Roman"/>
          <w:sz w:val="28"/>
          <w:szCs w:val="28"/>
        </w:rPr>
        <w:t>Существенные</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аппаратные и программные начальные затраты.</w:t>
      </w:r>
      <w:r w:rsidRPr="0003417B">
        <w:rPr>
          <w:rFonts w:ascii="Times New Roman" w:hAnsi="Times New Roman" w:cs="Times New Roman"/>
          <w:sz w:val="28"/>
          <w:szCs w:val="28"/>
        </w:rPr>
        <w:br/>
        <w:t xml:space="preserve">     - </w:t>
      </w:r>
      <w:r w:rsidRPr="0003417B">
        <w:rPr>
          <w:rStyle w:val="hps"/>
          <w:rFonts w:ascii="Times New Roman" w:hAnsi="Times New Roman" w:cs="Times New Roman"/>
          <w:sz w:val="28"/>
          <w:szCs w:val="28"/>
        </w:rPr>
        <w:t>Повреждение</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базы данных</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затрагивает практически</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все приложения и программы.</w:t>
      </w:r>
      <w:r w:rsidRPr="0003417B">
        <w:rPr>
          <w:rFonts w:ascii="Times New Roman" w:hAnsi="Times New Roman" w:cs="Times New Roman"/>
          <w:sz w:val="28"/>
          <w:szCs w:val="28"/>
        </w:rPr>
        <w:br/>
        <w:t xml:space="preserve">     - Большие затраты при перемещении бумажных баз данных в цифровые </w:t>
      </w:r>
      <w:r w:rsidRPr="0003417B">
        <w:rPr>
          <w:rFonts w:ascii="Times New Roman" w:hAnsi="Times New Roman" w:cs="Times New Roman"/>
          <w:sz w:val="28"/>
          <w:szCs w:val="28"/>
        </w:rPr>
        <w:lastRenderedPageBreak/>
        <w:t xml:space="preserve">системы. </w:t>
      </w:r>
      <w:r w:rsidRPr="0003417B">
        <w:rPr>
          <w:rFonts w:ascii="Times New Roman" w:hAnsi="Times New Roman" w:cs="Times New Roman"/>
          <w:sz w:val="28"/>
          <w:szCs w:val="28"/>
        </w:rPr>
        <w:br/>
        <w:t xml:space="preserve">     - Обязательное </w:t>
      </w:r>
      <w:r w:rsidRPr="0003417B">
        <w:rPr>
          <w:rStyle w:val="hps"/>
          <w:rFonts w:ascii="Times New Roman" w:hAnsi="Times New Roman" w:cs="Times New Roman"/>
          <w:sz w:val="28"/>
          <w:szCs w:val="28"/>
        </w:rPr>
        <w:t>начальное обучение</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для всех</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программистов и</w:t>
      </w:r>
      <w:r w:rsidRPr="0003417B">
        <w:rPr>
          <w:rFonts w:ascii="Times New Roman" w:hAnsi="Times New Roman" w:cs="Times New Roman"/>
          <w:sz w:val="28"/>
          <w:szCs w:val="28"/>
        </w:rPr>
        <w:t xml:space="preserve"> </w:t>
      </w:r>
      <w:r w:rsidRPr="0003417B">
        <w:rPr>
          <w:rStyle w:val="hps"/>
          <w:rFonts w:ascii="Times New Roman" w:hAnsi="Times New Roman" w:cs="Times New Roman"/>
          <w:sz w:val="28"/>
          <w:szCs w:val="28"/>
        </w:rPr>
        <w:t>пользователей.</w:t>
      </w:r>
    </w:p>
    <w:p w:rsidR="00874F3A" w:rsidRPr="0003417B" w:rsidRDefault="00874F3A" w:rsidP="00874F3A">
      <w:pPr>
        <w:pStyle w:val="a6"/>
        <w:spacing w:line="360" w:lineRule="auto"/>
        <w:ind w:firstLine="567"/>
        <w:jc w:val="both"/>
        <w:rPr>
          <w:sz w:val="28"/>
          <w:szCs w:val="28"/>
        </w:rPr>
      </w:pPr>
      <w:r w:rsidRPr="0003417B">
        <w:rPr>
          <w:sz w:val="28"/>
          <w:szCs w:val="28"/>
        </w:rPr>
        <w:t>Подобные системы активно применяются за рубежом на базе вузов, например, Гарвардский университет имеет большое количество баз данных по разным направлениям, включая совместное предпринимательство, которое в свою очередь разделяется на 5 различных баз данных со специфической направленностью и своей политикой допуска к информации</w:t>
      </w:r>
      <w:proofErr w:type="gramStart"/>
      <w:r w:rsidRPr="0003417B">
        <w:rPr>
          <w:sz w:val="28"/>
          <w:szCs w:val="28"/>
        </w:rPr>
        <w:t>.</w:t>
      </w:r>
      <w:proofErr w:type="gramEnd"/>
      <w:r w:rsidRPr="0003417B">
        <w:rPr>
          <w:sz w:val="28"/>
          <w:szCs w:val="28"/>
        </w:rPr>
        <w:t xml:space="preserve"> (</w:t>
      </w:r>
      <w:proofErr w:type="gramStart"/>
      <w:r w:rsidRPr="0003417B">
        <w:rPr>
          <w:sz w:val="28"/>
          <w:szCs w:val="28"/>
        </w:rPr>
        <w:t>т</w:t>
      </w:r>
      <w:proofErr w:type="gramEnd"/>
      <w:r w:rsidRPr="0003417B">
        <w:rPr>
          <w:sz w:val="28"/>
          <w:szCs w:val="28"/>
        </w:rPr>
        <w:t xml:space="preserve">аблица </w:t>
      </w:r>
      <w:r w:rsidR="003745F9">
        <w:rPr>
          <w:sz w:val="28"/>
          <w:szCs w:val="28"/>
          <w:lang w:val="en-US"/>
        </w:rPr>
        <w:t>18</w:t>
      </w:r>
      <w:r w:rsidRPr="0003417B">
        <w:rPr>
          <w:sz w:val="28"/>
          <w:szCs w:val="28"/>
        </w:rPr>
        <w:t xml:space="preserve">) </w:t>
      </w:r>
    </w:p>
    <w:p w:rsidR="00874F3A" w:rsidRPr="0003417B" w:rsidRDefault="00874F3A" w:rsidP="00874F3A">
      <w:pPr>
        <w:pStyle w:val="a6"/>
        <w:spacing w:line="360" w:lineRule="auto"/>
        <w:rPr>
          <w:sz w:val="28"/>
          <w:szCs w:val="28"/>
        </w:rPr>
      </w:pPr>
      <w:r w:rsidRPr="0003417B">
        <w:rPr>
          <w:sz w:val="28"/>
          <w:szCs w:val="28"/>
        </w:rPr>
        <w:t xml:space="preserve">Таблица </w:t>
      </w:r>
      <w:r w:rsidR="003745F9" w:rsidRPr="003745F9">
        <w:rPr>
          <w:sz w:val="28"/>
          <w:szCs w:val="28"/>
        </w:rPr>
        <w:t>18</w:t>
      </w:r>
      <w:r w:rsidRPr="0003417B">
        <w:rPr>
          <w:sz w:val="28"/>
          <w:szCs w:val="28"/>
        </w:rPr>
        <w:t xml:space="preserve"> </w:t>
      </w:r>
      <w:r w:rsidRPr="0003417B">
        <w:rPr>
          <w:szCs w:val="28"/>
        </w:rPr>
        <w:t>–</w:t>
      </w:r>
      <w:r w:rsidRPr="0003417B">
        <w:rPr>
          <w:sz w:val="28"/>
          <w:szCs w:val="28"/>
        </w:rPr>
        <w:t xml:space="preserve"> Специфика баз данных совместного предпринимательства</w:t>
      </w:r>
    </w:p>
    <w:tbl>
      <w:tblPr>
        <w:tblStyle w:val="a8"/>
        <w:tblW w:w="0" w:type="auto"/>
        <w:tblLook w:val="04A0" w:firstRow="1" w:lastRow="0" w:firstColumn="1" w:lastColumn="0" w:noHBand="0" w:noVBand="1"/>
      </w:tblPr>
      <w:tblGrid>
        <w:gridCol w:w="4928"/>
        <w:gridCol w:w="4643"/>
      </w:tblGrid>
      <w:tr w:rsidR="00874F3A" w:rsidRPr="0003417B" w:rsidTr="003C27EB">
        <w:tc>
          <w:tcPr>
            <w:tcW w:w="4928" w:type="dxa"/>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База данных</w:t>
            </w:r>
          </w:p>
        </w:tc>
        <w:tc>
          <w:tcPr>
            <w:tcW w:w="4643" w:type="dxa"/>
          </w:tcPr>
          <w:p w:rsidR="00874F3A" w:rsidRPr="0003417B" w:rsidRDefault="00874F3A" w:rsidP="00676E07">
            <w:pPr>
              <w:jc w:val="center"/>
              <w:rPr>
                <w:rFonts w:ascii="Times New Roman" w:hAnsi="Times New Roman" w:cs="Times New Roman"/>
                <w:sz w:val="28"/>
                <w:szCs w:val="28"/>
              </w:rPr>
            </w:pPr>
            <w:r w:rsidRPr="0003417B">
              <w:rPr>
                <w:rFonts w:ascii="Times New Roman" w:hAnsi="Times New Roman" w:cs="Times New Roman"/>
                <w:sz w:val="28"/>
                <w:szCs w:val="28"/>
              </w:rPr>
              <w:t>Доступ</w:t>
            </w:r>
          </w:p>
        </w:tc>
      </w:tr>
      <w:tr w:rsidR="00874F3A" w:rsidRPr="0003417B" w:rsidTr="003C27EB">
        <w:tc>
          <w:tcPr>
            <w:tcW w:w="4928" w:type="dxa"/>
          </w:tcPr>
          <w:p w:rsidR="00874F3A" w:rsidRPr="0003417B" w:rsidRDefault="00874F3A" w:rsidP="00676E07">
            <w:pPr>
              <w:rPr>
                <w:rFonts w:ascii="Times New Roman" w:hAnsi="Times New Roman" w:cs="Times New Roman"/>
                <w:sz w:val="28"/>
                <w:szCs w:val="28"/>
              </w:rPr>
            </w:pPr>
            <w:r w:rsidRPr="0003417B">
              <w:rPr>
                <w:rFonts w:ascii="Times New Roman" w:hAnsi="Times New Roman" w:cs="Times New Roman"/>
                <w:sz w:val="28"/>
                <w:szCs w:val="28"/>
                <w:lang w:val="en-US"/>
              </w:rPr>
              <w:t>Capital</w:t>
            </w:r>
            <w:r w:rsidRPr="0003417B">
              <w:rPr>
                <w:rFonts w:ascii="Times New Roman" w:hAnsi="Times New Roman" w:cs="Times New Roman"/>
                <w:sz w:val="28"/>
                <w:szCs w:val="28"/>
              </w:rPr>
              <w:t xml:space="preserve"> </w:t>
            </w:r>
            <w:r w:rsidRPr="0003417B">
              <w:rPr>
                <w:rFonts w:ascii="Times New Roman" w:hAnsi="Times New Roman" w:cs="Times New Roman"/>
                <w:sz w:val="28"/>
                <w:szCs w:val="28"/>
                <w:lang w:val="en-US"/>
              </w:rPr>
              <w:t>IQ</w:t>
            </w:r>
            <w:r w:rsidRPr="0003417B">
              <w:rPr>
                <w:rFonts w:ascii="Times New Roman" w:hAnsi="Times New Roman" w:cs="Times New Roman"/>
                <w:sz w:val="28"/>
                <w:szCs w:val="28"/>
              </w:rPr>
              <w:t>.</w:t>
            </w: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Данные о государственных и частных компаниях, инвестиционных компаниях, операциях с капиталом.</w:t>
            </w:r>
          </w:p>
        </w:tc>
        <w:tc>
          <w:tcPr>
            <w:tcW w:w="4643" w:type="dxa"/>
          </w:tcPr>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Сотрудники факультета, докторанты и студенты, персонал библиотеки или по запросу.</w:t>
            </w:r>
          </w:p>
        </w:tc>
      </w:tr>
      <w:tr w:rsidR="00874F3A" w:rsidRPr="0003417B" w:rsidTr="003C27EB">
        <w:tc>
          <w:tcPr>
            <w:tcW w:w="4928" w:type="dxa"/>
          </w:tcPr>
          <w:p w:rsidR="00874F3A" w:rsidRPr="0003417B" w:rsidRDefault="00874F3A" w:rsidP="00676E07">
            <w:pPr>
              <w:rPr>
                <w:rFonts w:ascii="Times New Roman" w:hAnsi="Times New Roman" w:cs="Times New Roman"/>
                <w:sz w:val="28"/>
                <w:szCs w:val="28"/>
              </w:rPr>
            </w:pPr>
            <w:proofErr w:type="spellStart"/>
            <w:r w:rsidRPr="0003417B">
              <w:rPr>
                <w:rFonts w:ascii="Times New Roman" w:hAnsi="Times New Roman" w:cs="Times New Roman"/>
                <w:sz w:val="28"/>
                <w:szCs w:val="28"/>
                <w:lang w:val="en-US"/>
              </w:rPr>
              <w:t>FactSet</w:t>
            </w:r>
            <w:proofErr w:type="spellEnd"/>
            <w:r w:rsidRPr="0003417B">
              <w:rPr>
                <w:rFonts w:ascii="Times New Roman" w:hAnsi="Times New Roman" w:cs="Times New Roman"/>
                <w:sz w:val="28"/>
                <w:szCs w:val="28"/>
              </w:rPr>
              <w:t xml:space="preserve"> (</w:t>
            </w:r>
            <w:r w:rsidRPr="0003417B">
              <w:rPr>
                <w:rFonts w:ascii="Times New Roman" w:hAnsi="Times New Roman" w:cs="Times New Roman"/>
                <w:sz w:val="28"/>
                <w:szCs w:val="28"/>
                <w:lang w:val="en-US"/>
              </w:rPr>
              <w:t>Trial</w:t>
            </w:r>
            <w:r w:rsidRPr="0003417B">
              <w:rPr>
                <w:rFonts w:ascii="Times New Roman" w:hAnsi="Times New Roman" w:cs="Times New Roman"/>
                <w:sz w:val="28"/>
                <w:szCs w:val="28"/>
              </w:rPr>
              <w:t xml:space="preserve"> </w:t>
            </w:r>
            <w:r w:rsidRPr="0003417B">
              <w:rPr>
                <w:rFonts w:ascii="Times New Roman" w:hAnsi="Times New Roman" w:cs="Times New Roman"/>
                <w:sz w:val="28"/>
                <w:szCs w:val="28"/>
                <w:lang w:val="en-US"/>
              </w:rPr>
              <w:t>subscription</w:t>
            </w:r>
            <w:r w:rsidRPr="0003417B">
              <w:rPr>
                <w:rFonts w:ascii="Times New Roman" w:hAnsi="Times New Roman" w:cs="Times New Roman"/>
                <w:sz w:val="28"/>
                <w:szCs w:val="28"/>
              </w:rPr>
              <w:t>).</w:t>
            </w: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Комплексная платформа для анализа финансовых данных из глобальной отчётности и рынков долговых ценных бумаг, а также государственных и частных компаний.</w:t>
            </w:r>
          </w:p>
        </w:tc>
        <w:tc>
          <w:tcPr>
            <w:tcW w:w="4643" w:type="dxa"/>
          </w:tcPr>
          <w:p w:rsidR="00874F3A" w:rsidRPr="0003417B" w:rsidRDefault="00874F3A" w:rsidP="00676E07">
            <w:pPr>
              <w:rPr>
                <w:rFonts w:ascii="Times New Roman" w:hAnsi="Times New Roman" w:cs="Times New Roman"/>
                <w:sz w:val="28"/>
                <w:szCs w:val="28"/>
              </w:rPr>
            </w:pPr>
            <w:r w:rsidRPr="0003417B">
              <w:rPr>
                <w:rFonts w:ascii="Times New Roman" w:hAnsi="Times New Roman" w:cs="Times New Roman"/>
                <w:sz w:val="28"/>
                <w:szCs w:val="28"/>
              </w:rPr>
              <w:t>Сотрудники и студенты.</w:t>
            </w:r>
          </w:p>
          <w:p w:rsidR="00874F3A" w:rsidRPr="0003417B" w:rsidRDefault="00874F3A" w:rsidP="00676E07">
            <w:pPr>
              <w:rPr>
                <w:rFonts w:ascii="Times New Roman" w:hAnsi="Times New Roman" w:cs="Times New Roman"/>
                <w:sz w:val="28"/>
                <w:szCs w:val="28"/>
              </w:rPr>
            </w:pPr>
            <w:r w:rsidRPr="0003417B">
              <w:rPr>
                <w:rFonts w:ascii="Times New Roman" w:hAnsi="Times New Roman" w:cs="Times New Roman"/>
                <w:sz w:val="28"/>
                <w:szCs w:val="28"/>
              </w:rPr>
              <w:t>Отдельный аккаунт.</w:t>
            </w:r>
          </w:p>
        </w:tc>
      </w:tr>
      <w:tr w:rsidR="00874F3A" w:rsidRPr="0003417B" w:rsidTr="003C27EB">
        <w:tc>
          <w:tcPr>
            <w:tcW w:w="4928" w:type="dxa"/>
          </w:tcPr>
          <w:p w:rsidR="00874F3A" w:rsidRPr="0003417B" w:rsidRDefault="00874F3A" w:rsidP="00676E07">
            <w:pPr>
              <w:rPr>
                <w:rFonts w:ascii="Times New Roman" w:hAnsi="Times New Roman" w:cs="Times New Roman"/>
                <w:sz w:val="28"/>
                <w:szCs w:val="28"/>
              </w:rPr>
            </w:pPr>
            <w:proofErr w:type="spellStart"/>
            <w:r w:rsidRPr="0003417B">
              <w:rPr>
                <w:rFonts w:ascii="Times New Roman" w:hAnsi="Times New Roman" w:cs="Times New Roman"/>
                <w:sz w:val="28"/>
                <w:szCs w:val="28"/>
                <w:lang w:val="en-US"/>
              </w:rPr>
              <w:t>Orbis</w:t>
            </w:r>
            <w:proofErr w:type="spellEnd"/>
            <w:r w:rsidRPr="0003417B">
              <w:rPr>
                <w:rFonts w:ascii="Times New Roman" w:hAnsi="Times New Roman" w:cs="Times New Roman"/>
                <w:sz w:val="28"/>
                <w:szCs w:val="28"/>
              </w:rPr>
              <w:t>.</w:t>
            </w: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 xml:space="preserve">Глобальная база данных, информация </w:t>
            </w:r>
            <w:proofErr w:type="gramStart"/>
            <w:r w:rsidRPr="0003417B">
              <w:rPr>
                <w:rFonts w:ascii="Times New Roman" w:hAnsi="Times New Roman" w:cs="Times New Roman"/>
                <w:sz w:val="28"/>
                <w:szCs w:val="28"/>
              </w:rPr>
              <w:t>о</w:t>
            </w:r>
            <w:proofErr w:type="gramEnd"/>
            <w:r w:rsidRPr="0003417B">
              <w:rPr>
                <w:rFonts w:ascii="Times New Roman" w:hAnsi="Times New Roman" w:cs="Times New Roman"/>
                <w:sz w:val="28"/>
                <w:szCs w:val="28"/>
              </w:rPr>
              <w:t xml:space="preserve"> миллиона компаний.</w:t>
            </w:r>
          </w:p>
        </w:tc>
        <w:tc>
          <w:tcPr>
            <w:tcW w:w="4643" w:type="dxa"/>
          </w:tcPr>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Уполномоченные посетители, интернет ссылка для индивидуальной учётной записи.</w:t>
            </w:r>
          </w:p>
        </w:tc>
      </w:tr>
      <w:tr w:rsidR="00874F3A" w:rsidRPr="0003417B" w:rsidTr="003C27EB">
        <w:tc>
          <w:tcPr>
            <w:tcW w:w="4928" w:type="dxa"/>
          </w:tcPr>
          <w:p w:rsidR="00874F3A" w:rsidRPr="0003417B" w:rsidRDefault="00874F3A" w:rsidP="00676E07">
            <w:pPr>
              <w:rPr>
                <w:rFonts w:ascii="Times New Roman" w:hAnsi="Times New Roman" w:cs="Times New Roman"/>
                <w:sz w:val="28"/>
                <w:szCs w:val="28"/>
              </w:rPr>
            </w:pPr>
            <w:proofErr w:type="spellStart"/>
            <w:r w:rsidRPr="0003417B">
              <w:rPr>
                <w:rFonts w:ascii="Times New Roman" w:hAnsi="Times New Roman" w:cs="Times New Roman"/>
                <w:sz w:val="28"/>
                <w:szCs w:val="28"/>
                <w:lang w:val="en-US"/>
              </w:rPr>
              <w:t>Preqin</w:t>
            </w:r>
            <w:proofErr w:type="spellEnd"/>
            <w:r w:rsidRPr="0003417B">
              <w:rPr>
                <w:rFonts w:ascii="Times New Roman" w:hAnsi="Times New Roman" w:cs="Times New Roman"/>
                <w:sz w:val="28"/>
                <w:szCs w:val="28"/>
              </w:rPr>
              <w:t>.</w:t>
            </w: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Информация о прямых инвестициях и венчурных компаниях, фондах и сделках.</w:t>
            </w:r>
          </w:p>
        </w:tc>
        <w:tc>
          <w:tcPr>
            <w:tcW w:w="4643" w:type="dxa"/>
          </w:tcPr>
          <w:p w:rsidR="00874F3A" w:rsidRPr="0003417B" w:rsidRDefault="00874F3A" w:rsidP="00676E07">
            <w:pPr>
              <w:rPr>
                <w:rFonts w:ascii="Times New Roman" w:hAnsi="Times New Roman" w:cs="Times New Roman"/>
                <w:sz w:val="28"/>
                <w:szCs w:val="28"/>
              </w:rPr>
            </w:pPr>
            <w:r w:rsidRPr="0003417B">
              <w:rPr>
                <w:rFonts w:ascii="Times New Roman" w:hAnsi="Times New Roman" w:cs="Times New Roman"/>
                <w:sz w:val="28"/>
                <w:szCs w:val="28"/>
              </w:rPr>
              <w:t>Авторизованный доступ.</w:t>
            </w:r>
          </w:p>
        </w:tc>
      </w:tr>
      <w:tr w:rsidR="00874F3A" w:rsidRPr="0003417B" w:rsidTr="003C27EB">
        <w:tc>
          <w:tcPr>
            <w:tcW w:w="4928" w:type="dxa"/>
          </w:tcPr>
          <w:p w:rsidR="00874F3A" w:rsidRPr="0003417B" w:rsidRDefault="00874F3A" w:rsidP="00676E07">
            <w:pPr>
              <w:rPr>
                <w:rFonts w:ascii="Times New Roman" w:hAnsi="Times New Roman" w:cs="Times New Roman"/>
                <w:sz w:val="28"/>
                <w:szCs w:val="28"/>
                <w:lang w:val="en-US"/>
              </w:rPr>
            </w:pPr>
            <w:r w:rsidRPr="0003417B">
              <w:rPr>
                <w:rFonts w:ascii="Times New Roman" w:hAnsi="Times New Roman" w:cs="Times New Roman"/>
                <w:sz w:val="28"/>
                <w:szCs w:val="28"/>
                <w:lang w:val="en-US"/>
              </w:rPr>
              <w:t>SDC Platinum – Securities Data Company.</w:t>
            </w:r>
          </w:p>
          <w:p w:rsidR="00874F3A" w:rsidRPr="0003417B" w:rsidRDefault="00874F3A" w:rsidP="00676E07">
            <w:pPr>
              <w:jc w:val="both"/>
              <w:rPr>
                <w:rFonts w:ascii="Times New Roman" w:hAnsi="Times New Roman" w:cs="Times New Roman"/>
                <w:sz w:val="28"/>
                <w:szCs w:val="28"/>
              </w:rPr>
            </w:pPr>
            <w:r w:rsidRPr="0003417B">
              <w:rPr>
                <w:rFonts w:ascii="Times New Roman" w:hAnsi="Times New Roman" w:cs="Times New Roman"/>
                <w:sz w:val="28"/>
                <w:szCs w:val="28"/>
              </w:rPr>
              <w:t>Информация по новым вопросам, слияниям и поглощениям, синдицированные кредиты, фонды прямых инвестиций и данные мирового финансового рынка.</w:t>
            </w:r>
          </w:p>
        </w:tc>
        <w:tc>
          <w:tcPr>
            <w:tcW w:w="4643" w:type="dxa"/>
          </w:tcPr>
          <w:p w:rsidR="00874F3A" w:rsidRPr="0003417B" w:rsidRDefault="00874F3A" w:rsidP="00676E07">
            <w:pPr>
              <w:rPr>
                <w:rFonts w:ascii="Times New Roman" w:hAnsi="Times New Roman" w:cs="Times New Roman"/>
                <w:sz w:val="28"/>
                <w:szCs w:val="28"/>
              </w:rPr>
            </w:pPr>
            <w:r w:rsidRPr="0003417B">
              <w:rPr>
                <w:rFonts w:ascii="Times New Roman" w:hAnsi="Times New Roman" w:cs="Times New Roman"/>
                <w:sz w:val="28"/>
                <w:szCs w:val="28"/>
              </w:rPr>
              <w:t>Сотрудники и студенты.</w:t>
            </w:r>
          </w:p>
        </w:tc>
      </w:tr>
      <w:tr w:rsidR="00874F3A" w:rsidRPr="0003417B" w:rsidTr="003C27EB">
        <w:tc>
          <w:tcPr>
            <w:tcW w:w="4928" w:type="dxa"/>
          </w:tcPr>
          <w:p w:rsidR="00874F3A" w:rsidRPr="0003417B" w:rsidRDefault="00874F3A" w:rsidP="00676E07">
            <w:pPr>
              <w:rPr>
                <w:rFonts w:ascii="Times New Roman" w:hAnsi="Times New Roman" w:cs="Times New Roman"/>
                <w:sz w:val="28"/>
                <w:szCs w:val="28"/>
              </w:rPr>
            </w:pPr>
            <w:r w:rsidRPr="0003417B">
              <w:rPr>
                <w:rFonts w:ascii="Times New Roman" w:hAnsi="Times New Roman" w:cs="Times New Roman"/>
                <w:sz w:val="28"/>
                <w:szCs w:val="28"/>
                <w:lang w:val="en-US"/>
              </w:rPr>
              <w:t>Zephyr</w:t>
            </w:r>
            <w:r w:rsidRPr="0003417B">
              <w:rPr>
                <w:rFonts w:ascii="Times New Roman" w:hAnsi="Times New Roman" w:cs="Times New Roman"/>
                <w:sz w:val="28"/>
                <w:szCs w:val="28"/>
              </w:rPr>
              <w:t>.</w:t>
            </w:r>
          </w:p>
          <w:p w:rsidR="00874F3A" w:rsidRPr="0003417B" w:rsidRDefault="00874F3A" w:rsidP="00676E07">
            <w:pPr>
              <w:rPr>
                <w:rFonts w:ascii="Times New Roman" w:hAnsi="Times New Roman" w:cs="Times New Roman"/>
                <w:sz w:val="28"/>
                <w:szCs w:val="28"/>
              </w:rPr>
            </w:pPr>
            <w:r w:rsidRPr="0003417B">
              <w:rPr>
                <w:rFonts w:ascii="Times New Roman" w:hAnsi="Times New Roman" w:cs="Times New Roman"/>
                <w:sz w:val="28"/>
                <w:szCs w:val="28"/>
              </w:rPr>
              <w:t>Данные о различных типах сделок, совместное предпринимательство, частные сделки, прочее.</w:t>
            </w:r>
          </w:p>
        </w:tc>
        <w:tc>
          <w:tcPr>
            <w:tcW w:w="4643" w:type="dxa"/>
          </w:tcPr>
          <w:p w:rsidR="00874F3A" w:rsidRPr="0003417B" w:rsidRDefault="00874F3A" w:rsidP="00676E07">
            <w:pPr>
              <w:rPr>
                <w:rFonts w:ascii="Times New Roman" w:hAnsi="Times New Roman" w:cs="Times New Roman"/>
                <w:sz w:val="28"/>
                <w:szCs w:val="28"/>
              </w:rPr>
            </w:pPr>
            <w:r w:rsidRPr="0003417B">
              <w:rPr>
                <w:rFonts w:ascii="Times New Roman" w:hAnsi="Times New Roman" w:cs="Times New Roman"/>
                <w:sz w:val="28"/>
                <w:szCs w:val="28"/>
              </w:rPr>
              <w:t>Авторизованный доступ.</w:t>
            </w:r>
          </w:p>
        </w:tc>
      </w:tr>
    </w:tbl>
    <w:p w:rsidR="00874F3A" w:rsidRPr="0003417B" w:rsidRDefault="00874F3A" w:rsidP="00874F3A">
      <w:pPr>
        <w:pStyle w:val="a6"/>
        <w:spacing w:line="360" w:lineRule="auto"/>
        <w:ind w:firstLine="567"/>
        <w:jc w:val="both"/>
        <w:rPr>
          <w:sz w:val="28"/>
          <w:szCs w:val="28"/>
          <w:lang w:val="en-US"/>
        </w:rPr>
      </w:pPr>
    </w:p>
    <w:p w:rsidR="00874F3A" w:rsidRPr="0045302C" w:rsidRDefault="00874F3A" w:rsidP="00874F3A">
      <w:pPr>
        <w:pStyle w:val="a6"/>
        <w:spacing w:line="360" w:lineRule="auto"/>
        <w:ind w:firstLine="567"/>
        <w:jc w:val="both"/>
        <w:rPr>
          <w:sz w:val="28"/>
          <w:szCs w:val="28"/>
        </w:rPr>
      </w:pPr>
      <w:r w:rsidRPr="0003417B">
        <w:rPr>
          <w:sz w:val="28"/>
          <w:szCs w:val="28"/>
        </w:rPr>
        <w:t xml:space="preserve">Подобные базы данных можно разработать и предложить </w:t>
      </w:r>
      <w:r w:rsidRPr="0045302C">
        <w:rPr>
          <w:sz w:val="28"/>
          <w:szCs w:val="28"/>
        </w:rPr>
        <w:t xml:space="preserve">осуществить на базе </w:t>
      </w:r>
      <w:proofErr w:type="spellStart"/>
      <w:r w:rsidRPr="0045302C">
        <w:rPr>
          <w:sz w:val="28"/>
          <w:szCs w:val="28"/>
        </w:rPr>
        <w:t>Новгу</w:t>
      </w:r>
      <w:proofErr w:type="spellEnd"/>
      <w:r w:rsidRPr="0045302C">
        <w:rPr>
          <w:sz w:val="28"/>
          <w:szCs w:val="28"/>
        </w:rPr>
        <w:t xml:space="preserve"> при взаимодействии с администрацией Новгородской области. </w:t>
      </w:r>
    </w:p>
    <w:p w:rsidR="00874F3A" w:rsidRPr="0045302C" w:rsidRDefault="00874F3A" w:rsidP="00874F3A">
      <w:pPr>
        <w:pStyle w:val="a6"/>
        <w:spacing w:line="360" w:lineRule="auto"/>
        <w:ind w:firstLine="567"/>
        <w:jc w:val="both"/>
        <w:rPr>
          <w:sz w:val="28"/>
          <w:szCs w:val="28"/>
        </w:rPr>
      </w:pPr>
      <w:r w:rsidRPr="0045302C">
        <w:rPr>
          <w:sz w:val="28"/>
          <w:szCs w:val="28"/>
        </w:rPr>
        <w:t>Функции данной предметной области находятся в рамках следующих задач:</w:t>
      </w:r>
    </w:p>
    <w:p w:rsidR="00874F3A" w:rsidRPr="0045302C" w:rsidRDefault="00874F3A" w:rsidP="00874F3A">
      <w:pPr>
        <w:pStyle w:val="a6"/>
        <w:spacing w:line="360" w:lineRule="auto"/>
        <w:ind w:firstLine="567"/>
        <w:jc w:val="both"/>
        <w:rPr>
          <w:sz w:val="28"/>
          <w:szCs w:val="28"/>
        </w:rPr>
      </w:pPr>
      <w:r w:rsidRPr="0045302C">
        <w:rPr>
          <w:sz w:val="28"/>
          <w:szCs w:val="28"/>
        </w:rPr>
        <w:t>-контроль и учёт компаний;</w:t>
      </w:r>
    </w:p>
    <w:p w:rsidR="00874F3A" w:rsidRPr="0045302C" w:rsidRDefault="00874F3A" w:rsidP="00874F3A">
      <w:pPr>
        <w:pStyle w:val="a6"/>
        <w:spacing w:line="360" w:lineRule="auto"/>
        <w:ind w:firstLine="567"/>
        <w:jc w:val="both"/>
        <w:rPr>
          <w:sz w:val="28"/>
          <w:szCs w:val="28"/>
        </w:rPr>
      </w:pPr>
      <w:r w:rsidRPr="0045302C">
        <w:rPr>
          <w:sz w:val="28"/>
          <w:szCs w:val="28"/>
        </w:rPr>
        <w:t>- выдача справочной информации о деятельности компаний;</w:t>
      </w:r>
    </w:p>
    <w:p w:rsidR="00874F3A" w:rsidRPr="0045302C" w:rsidRDefault="00874F3A" w:rsidP="00874F3A">
      <w:pPr>
        <w:pStyle w:val="a6"/>
        <w:spacing w:line="360" w:lineRule="auto"/>
        <w:ind w:firstLine="567"/>
        <w:jc w:val="both"/>
        <w:rPr>
          <w:sz w:val="28"/>
          <w:szCs w:val="28"/>
        </w:rPr>
      </w:pPr>
      <w:r w:rsidRPr="0045302C">
        <w:rPr>
          <w:sz w:val="28"/>
          <w:szCs w:val="28"/>
        </w:rPr>
        <w:t>- обработка входящей информации о компаниях.</w:t>
      </w:r>
    </w:p>
    <w:p w:rsidR="00874F3A" w:rsidRPr="0003417B" w:rsidRDefault="00874F3A" w:rsidP="00874F3A">
      <w:pPr>
        <w:pStyle w:val="a6"/>
        <w:spacing w:line="360" w:lineRule="auto"/>
        <w:ind w:firstLine="708"/>
        <w:jc w:val="both"/>
        <w:rPr>
          <w:sz w:val="28"/>
          <w:szCs w:val="28"/>
        </w:rPr>
      </w:pPr>
      <w:proofErr w:type="gramStart"/>
      <w:r w:rsidRPr="0003417B">
        <w:rPr>
          <w:sz w:val="28"/>
          <w:szCs w:val="28"/>
        </w:rPr>
        <w:t>Исходя из схемы формирования механизма разработки и реализации программы повышения эффективности организационных и управленческих решений совместного предпринимательства можно составить</w:t>
      </w:r>
      <w:proofErr w:type="gramEnd"/>
      <w:r w:rsidRPr="0003417B">
        <w:rPr>
          <w:sz w:val="28"/>
          <w:szCs w:val="28"/>
        </w:rPr>
        <w:t xml:space="preserve"> список необходимых документов:</w:t>
      </w:r>
    </w:p>
    <w:p w:rsidR="00874F3A" w:rsidRPr="0003417B" w:rsidRDefault="00874F3A" w:rsidP="00874F3A">
      <w:pPr>
        <w:pStyle w:val="a6"/>
        <w:spacing w:line="360" w:lineRule="auto"/>
        <w:ind w:firstLine="708"/>
        <w:rPr>
          <w:sz w:val="28"/>
          <w:szCs w:val="28"/>
        </w:rPr>
      </w:pPr>
      <w:r w:rsidRPr="0003417B">
        <w:rPr>
          <w:sz w:val="28"/>
          <w:szCs w:val="28"/>
        </w:rPr>
        <w:t>- Договор;</w:t>
      </w:r>
    </w:p>
    <w:p w:rsidR="00874F3A" w:rsidRPr="0003417B" w:rsidRDefault="00874F3A" w:rsidP="00874F3A">
      <w:pPr>
        <w:pStyle w:val="a6"/>
        <w:spacing w:line="360" w:lineRule="auto"/>
        <w:ind w:firstLine="708"/>
        <w:rPr>
          <w:sz w:val="28"/>
          <w:szCs w:val="28"/>
        </w:rPr>
      </w:pPr>
      <w:r w:rsidRPr="0003417B">
        <w:rPr>
          <w:sz w:val="28"/>
          <w:szCs w:val="28"/>
        </w:rPr>
        <w:t>- Список контрагентов;</w:t>
      </w:r>
    </w:p>
    <w:p w:rsidR="00874F3A" w:rsidRPr="0003417B" w:rsidRDefault="00874F3A" w:rsidP="00874F3A">
      <w:pPr>
        <w:pStyle w:val="a6"/>
        <w:spacing w:line="360" w:lineRule="auto"/>
        <w:ind w:firstLine="708"/>
        <w:rPr>
          <w:sz w:val="28"/>
          <w:szCs w:val="28"/>
        </w:rPr>
      </w:pPr>
      <w:r w:rsidRPr="0003417B">
        <w:rPr>
          <w:sz w:val="28"/>
          <w:szCs w:val="28"/>
        </w:rPr>
        <w:t>- Программа;</w:t>
      </w:r>
    </w:p>
    <w:p w:rsidR="00874F3A" w:rsidRPr="008E2D1E" w:rsidRDefault="00874F3A" w:rsidP="00874F3A">
      <w:pPr>
        <w:pStyle w:val="a6"/>
        <w:spacing w:line="360" w:lineRule="auto"/>
        <w:ind w:firstLine="708"/>
        <w:rPr>
          <w:sz w:val="28"/>
          <w:szCs w:val="28"/>
        </w:rPr>
      </w:pPr>
      <w:r w:rsidRPr="0003417B">
        <w:rPr>
          <w:sz w:val="28"/>
          <w:szCs w:val="28"/>
        </w:rPr>
        <w:t>- Проект.</w:t>
      </w:r>
    </w:p>
    <w:p w:rsidR="00874F3A" w:rsidRPr="0045302C" w:rsidRDefault="00874F3A" w:rsidP="00874F3A">
      <w:pPr>
        <w:pStyle w:val="a6"/>
        <w:spacing w:line="360" w:lineRule="auto"/>
        <w:ind w:firstLine="708"/>
        <w:rPr>
          <w:sz w:val="28"/>
          <w:szCs w:val="28"/>
        </w:rPr>
      </w:pPr>
      <w:r w:rsidRPr="0045302C">
        <w:rPr>
          <w:sz w:val="28"/>
          <w:szCs w:val="28"/>
        </w:rPr>
        <w:t>Постановка задачи. Из вышеперечисленных функций разрабатываемая база данных по многофункциональному назначению сможет рассматриваться как информационная модель с деталями аналитической системы.</w:t>
      </w:r>
    </w:p>
    <w:p w:rsidR="00874F3A" w:rsidRPr="0045302C" w:rsidRDefault="00874F3A" w:rsidP="00874F3A">
      <w:pPr>
        <w:pStyle w:val="a6"/>
        <w:spacing w:line="360" w:lineRule="auto"/>
        <w:ind w:firstLine="708"/>
        <w:jc w:val="both"/>
        <w:rPr>
          <w:sz w:val="28"/>
          <w:szCs w:val="28"/>
        </w:rPr>
      </w:pPr>
      <w:r w:rsidRPr="0045302C">
        <w:rPr>
          <w:sz w:val="28"/>
          <w:szCs w:val="28"/>
        </w:rPr>
        <w:t>В функционировании баз данных большую роль играет актуальный контроль и учёт деятельности, что позволяет вовремя предусмотреть и ликвидировать вероятные проблемы.</w:t>
      </w:r>
    </w:p>
    <w:p w:rsidR="00874F3A" w:rsidRPr="0045302C" w:rsidRDefault="00874F3A" w:rsidP="00874F3A">
      <w:pPr>
        <w:pStyle w:val="a6"/>
        <w:spacing w:line="360" w:lineRule="auto"/>
        <w:ind w:firstLine="708"/>
        <w:jc w:val="both"/>
        <w:rPr>
          <w:sz w:val="28"/>
          <w:szCs w:val="28"/>
        </w:rPr>
      </w:pPr>
      <w:r w:rsidRPr="0045302C">
        <w:rPr>
          <w:sz w:val="28"/>
          <w:szCs w:val="28"/>
        </w:rPr>
        <w:t>Для реализации казанной выше проблемы необходимо определить следующие задачи:</w:t>
      </w:r>
    </w:p>
    <w:p w:rsidR="00874F3A" w:rsidRPr="0045302C" w:rsidRDefault="00874F3A" w:rsidP="00874F3A">
      <w:pPr>
        <w:pStyle w:val="a6"/>
        <w:spacing w:line="360" w:lineRule="auto"/>
        <w:ind w:firstLine="708"/>
        <w:jc w:val="both"/>
        <w:rPr>
          <w:sz w:val="28"/>
          <w:szCs w:val="28"/>
        </w:rPr>
      </w:pPr>
      <w:r w:rsidRPr="0045302C">
        <w:rPr>
          <w:sz w:val="28"/>
          <w:szCs w:val="28"/>
        </w:rPr>
        <w:t>1. Ведение и поддержка информационной базы. Суть задачи состоит в актуализации информационной базы.</w:t>
      </w:r>
    </w:p>
    <w:p w:rsidR="00874F3A" w:rsidRPr="0045302C" w:rsidRDefault="00874F3A" w:rsidP="00874F3A">
      <w:pPr>
        <w:pStyle w:val="a6"/>
        <w:spacing w:line="360" w:lineRule="auto"/>
        <w:ind w:firstLine="708"/>
        <w:jc w:val="both"/>
        <w:rPr>
          <w:sz w:val="28"/>
          <w:szCs w:val="28"/>
        </w:rPr>
      </w:pPr>
      <w:r w:rsidRPr="0045302C">
        <w:rPr>
          <w:sz w:val="28"/>
          <w:szCs w:val="28"/>
        </w:rPr>
        <w:t>2. Контроль и анализ актуальной информации. Суть задачи состоит в подборке информации в довольно широком диапазоне начальных данных.</w:t>
      </w:r>
    </w:p>
    <w:p w:rsidR="00874F3A" w:rsidRPr="0003417B" w:rsidRDefault="00874F3A" w:rsidP="00874F3A">
      <w:pPr>
        <w:pStyle w:val="a6"/>
        <w:spacing w:line="360" w:lineRule="auto"/>
        <w:ind w:firstLine="567"/>
        <w:jc w:val="both"/>
        <w:rPr>
          <w:sz w:val="28"/>
          <w:szCs w:val="28"/>
        </w:rPr>
      </w:pPr>
      <w:r w:rsidRPr="0003417B">
        <w:rPr>
          <w:sz w:val="28"/>
          <w:szCs w:val="28"/>
        </w:rPr>
        <w:t xml:space="preserve">Основываясь на описании объектов учёта (сущностей предметной области) можно определить перечень справочников и входных оперативных </w:t>
      </w:r>
      <w:r w:rsidRPr="0003417B">
        <w:rPr>
          <w:sz w:val="28"/>
          <w:szCs w:val="28"/>
        </w:rPr>
        <w:lastRenderedPageBreak/>
        <w:t>или бухгалтерских документов.</w:t>
      </w:r>
    </w:p>
    <w:p w:rsidR="00874F3A" w:rsidRDefault="00874F3A" w:rsidP="00874F3A">
      <w:pPr>
        <w:pStyle w:val="a6"/>
        <w:jc w:val="both"/>
        <w:rPr>
          <w:sz w:val="28"/>
          <w:szCs w:val="28"/>
        </w:rPr>
      </w:pPr>
    </w:p>
    <w:p w:rsidR="00874F3A" w:rsidRDefault="00874F3A" w:rsidP="00874F3A">
      <w:pPr>
        <w:pStyle w:val="a6"/>
        <w:jc w:val="both"/>
        <w:rPr>
          <w:sz w:val="28"/>
          <w:szCs w:val="28"/>
        </w:rPr>
      </w:pPr>
      <w:r w:rsidRPr="0003417B">
        <w:rPr>
          <w:sz w:val="28"/>
          <w:szCs w:val="28"/>
        </w:rPr>
        <w:t xml:space="preserve">Таблица </w:t>
      </w:r>
      <w:r w:rsidR="003745F9" w:rsidRPr="003745F9">
        <w:rPr>
          <w:sz w:val="28"/>
          <w:szCs w:val="28"/>
        </w:rPr>
        <w:t>19</w:t>
      </w:r>
      <w:r w:rsidRPr="0003417B">
        <w:rPr>
          <w:sz w:val="28"/>
          <w:szCs w:val="28"/>
        </w:rPr>
        <w:t xml:space="preserve"> </w:t>
      </w:r>
      <w:r w:rsidRPr="0003417B">
        <w:rPr>
          <w:szCs w:val="28"/>
        </w:rPr>
        <w:t xml:space="preserve">– </w:t>
      </w:r>
      <w:r w:rsidRPr="0003417B">
        <w:rPr>
          <w:sz w:val="28"/>
          <w:szCs w:val="28"/>
        </w:rPr>
        <w:t>Состав сущностей и их атрибуты</w:t>
      </w:r>
    </w:p>
    <w:p w:rsidR="00874F3A" w:rsidRPr="0003417B" w:rsidRDefault="00874F3A" w:rsidP="00874F3A">
      <w:pPr>
        <w:pStyle w:val="a6"/>
        <w:jc w:val="both"/>
        <w:rPr>
          <w:sz w:val="28"/>
          <w:szCs w:val="28"/>
        </w:rPr>
      </w:pPr>
    </w:p>
    <w:tbl>
      <w:tblPr>
        <w:tblStyle w:val="a8"/>
        <w:tblW w:w="0" w:type="auto"/>
        <w:tblLook w:val="04A0" w:firstRow="1" w:lastRow="0" w:firstColumn="1" w:lastColumn="0" w:noHBand="0" w:noVBand="1"/>
      </w:tblPr>
      <w:tblGrid>
        <w:gridCol w:w="1913"/>
        <w:gridCol w:w="1918"/>
        <w:gridCol w:w="1912"/>
        <w:gridCol w:w="1913"/>
        <w:gridCol w:w="1915"/>
      </w:tblGrid>
      <w:tr w:rsidR="00874F3A" w:rsidRPr="0003417B" w:rsidTr="003C27EB">
        <w:tc>
          <w:tcPr>
            <w:tcW w:w="1913" w:type="dxa"/>
            <w:vMerge w:val="restart"/>
          </w:tcPr>
          <w:p w:rsidR="00874F3A" w:rsidRPr="0003417B" w:rsidRDefault="00874F3A" w:rsidP="00676E07">
            <w:pPr>
              <w:rPr>
                <w:rFonts w:ascii="Times New Roman" w:hAnsi="Times New Roman" w:cs="Times New Roman"/>
              </w:rPr>
            </w:pPr>
            <w:r w:rsidRPr="0003417B">
              <w:rPr>
                <w:rFonts w:ascii="Times New Roman" w:hAnsi="Times New Roman" w:cs="Times New Roman"/>
              </w:rPr>
              <w:t>Наименование</w:t>
            </w:r>
          </w:p>
        </w:tc>
        <w:tc>
          <w:tcPr>
            <w:tcW w:w="5743" w:type="dxa"/>
            <w:gridSpan w:val="3"/>
          </w:tcPr>
          <w:p w:rsidR="00874F3A" w:rsidRPr="0003417B" w:rsidRDefault="00874F3A" w:rsidP="00676E07">
            <w:pPr>
              <w:rPr>
                <w:rFonts w:ascii="Times New Roman" w:hAnsi="Times New Roman" w:cs="Times New Roman"/>
              </w:rPr>
            </w:pPr>
            <w:proofErr w:type="spellStart"/>
            <w:r w:rsidRPr="0003417B">
              <w:rPr>
                <w:rFonts w:ascii="Times New Roman" w:hAnsi="Times New Roman" w:cs="Times New Roman"/>
              </w:rPr>
              <w:t>Реквезиты</w:t>
            </w:r>
            <w:proofErr w:type="spellEnd"/>
          </w:p>
        </w:tc>
        <w:tc>
          <w:tcPr>
            <w:tcW w:w="1915" w:type="dxa"/>
            <w:vMerge w:val="restart"/>
          </w:tcPr>
          <w:p w:rsidR="00874F3A" w:rsidRPr="0003417B" w:rsidRDefault="00874F3A" w:rsidP="00676E07">
            <w:pPr>
              <w:rPr>
                <w:rFonts w:ascii="Times New Roman" w:hAnsi="Times New Roman" w:cs="Times New Roman"/>
              </w:rPr>
            </w:pPr>
            <w:r w:rsidRPr="0003417B">
              <w:rPr>
                <w:rFonts w:ascii="Times New Roman" w:hAnsi="Times New Roman" w:cs="Times New Roman"/>
              </w:rPr>
              <w:t>Куда поступает, что ведёт, кто пользователь</w:t>
            </w:r>
          </w:p>
        </w:tc>
      </w:tr>
      <w:tr w:rsidR="00874F3A" w:rsidRPr="0003417B" w:rsidTr="003C27EB">
        <w:tc>
          <w:tcPr>
            <w:tcW w:w="1913" w:type="dxa"/>
            <w:vMerge/>
          </w:tcPr>
          <w:p w:rsidR="00874F3A" w:rsidRPr="0003417B" w:rsidRDefault="00874F3A" w:rsidP="00676E07">
            <w:pPr>
              <w:rPr>
                <w:rFonts w:ascii="Times New Roman" w:hAnsi="Times New Roman" w:cs="Times New Roman"/>
              </w:rPr>
            </w:pPr>
          </w:p>
        </w:tc>
        <w:tc>
          <w:tcPr>
            <w:tcW w:w="1918" w:type="dxa"/>
            <w:vMerge w:val="restart"/>
          </w:tcPr>
          <w:p w:rsidR="00874F3A" w:rsidRPr="0003417B" w:rsidRDefault="00874F3A" w:rsidP="00676E07">
            <w:pPr>
              <w:rPr>
                <w:rFonts w:ascii="Times New Roman" w:hAnsi="Times New Roman" w:cs="Times New Roman"/>
              </w:rPr>
            </w:pPr>
            <w:r w:rsidRPr="0003417B">
              <w:rPr>
                <w:rFonts w:ascii="Times New Roman" w:hAnsi="Times New Roman" w:cs="Times New Roman"/>
              </w:rPr>
              <w:t>Наименование</w:t>
            </w:r>
          </w:p>
        </w:tc>
        <w:tc>
          <w:tcPr>
            <w:tcW w:w="3825" w:type="dxa"/>
            <w:gridSpan w:val="2"/>
          </w:tcPr>
          <w:p w:rsidR="00874F3A" w:rsidRPr="0003417B" w:rsidRDefault="00874F3A" w:rsidP="00676E07">
            <w:pPr>
              <w:jc w:val="center"/>
              <w:rPr>
                <w:rFonts w:ascii="Times New Roman" w:hAnsi="Times New Roman" w:cs="Times New Roman"/>
              </w:rPr>
            </w:pPr>
            <w:r w:rsidRPr="0003417B">
              <w:rPr>
                <w:rFonts w:ascii="Times New Roman" w:hAnsi="Times New Roman" w:cs="Times New Roman"/>
              </w:rPr>
              <w:t>Атрибуты</w:t>
            </w:r>
          </w:p>
        </w:tc>
        <w:tc>
          <w:tcPr>
            <w:tcW w:w="1915" w:type="dxa"/>
            <w:vMerge/>
          </w:tcPr>
          <w:p w:rsidR="00874F3A" w:rsidRPr="0003417B" w:rsidRDefault="00874F3A" w:rsidP="00676E07">
            <w:pPr>
              <w:rPr>
                <w:rFonts w:ascii="Times New Roman" w:hAnsi="Times New Roman" w:cs="Times New Roman"/>
              </w:rPr>
            </w:pPr>
          </w:p>
        </w:tc>
      </w:tr>
      <w:tr w:rsidR="00874F3A" w:rsidRPr="0003417B" w:rsidTr="003C27EB">
        <w:tc>
          <w:tcPr>
            <w:tcW w:w="1913" w:type="dxa"/>
            <w:vMerge/>
          </w:tcPr>
          <w:p w:rsidR="00874F3A" w:rsidRPr="0003417B" w:rsidRDefault="00874F3A" w:rsidP="00676E07">
            <w:pPr>
              <w:rPr>
                <w:rFonts w:ascii="Times New Roman" w:hAnsi="Times New Roman" w:cs="Times New Roman"/>
              </w:rPr>
            </w:pPr>
          </w:p>
        </w:tc>
        <w:tc>
          <w:tcPr>
            <w:tcW w:w="1918" w:type="dxa"/>
            <w:vMerge/>
          </w:tcPr>
          <w:p w:rsidR="00874F3A" w:rsidRPr="0003417B" w:rsidRDefault="00874F3A" w:rsidP="00676E07">
            <w:pPr>
              <w:rPr>
                <w:rFonts w:ascii="Times New Roman" w:hAnsi="Times New Roman" w:cs="Times New Roman"/>
              </w:rPr>
            </w:pPr>
          </w:p>
        </w:tc>
        <w:tc>
          <w:tcPr>
            <w:tcW w:w="1912" w:type="dxa"/>
          </w:tcPr>
          <w:p w:rsidR="00874F3A" w:rsidRPr="0003417B" w:rsidRDefault="00874F3A" w:rsidP="00676E07">
            <w:pPr>
              <w:rPr>
                <w:rFonts w:ascii="Times New Roman" w:hAnsi="Times New Roman" w:cs="Times New Roman"/>
              </w:rPr>
            </w:pPr>
            <w:r w:rsidRPr="0003417B">
              <w:rPr>
                <w:rFonts w:ascii="Times New Roman" w:hAnsi="Times New Roman" w:cs="Times New Roman"/>
              </w:rPr>
              <w:t>Тип</w:t>
            </w:r>
          </w:p>
        </w:tc>
        <w:tc>
          <w:tcPr>
            <w:tcW w:w="1913" w:type="dxa"/>
          </w:tcPr>
          <w:p w:rsidR="00874F3A" w:rsidRPr="0003417B" w:rsidRDefault="00874F3A" w:rsidP="00676E07">
            <w:pPr>
              <w:rPr>
                <w:rFonts w:ascii="Times New Roman" w:hAnsi="Times New Roman" w:cs="Times New Roman"/>
              </w:rPr>
            </w:pPr>
            <w:r w:rsidRPr="0003417B">
              <w:rPr>
                <w:rFonts w:ascii="Times New Roman" w:hAnsi="Times New Roman" w:cs="Times New Roman"/>
              </w:rPr>
              <w:t>Длина</w:t>
            </w:r>
          </w:p>
        </w:tc>
        <w:tc>
          <w:tcPr>
            <w:tcW w:w="1915" w:type="dxa"/>
            <w:vMerge/>
          </w:tcPr>
          <w:p w:rsidR="00874F3A" w:rsidRPr="0003417B" w:rsidRDefault="00874F3A" w:rsidP="00676E07">
            <w:pPr>
              <w:rPr>
                <w:rFonts w:ascii="Times New Roman" w:hAnsi="Times New Roman" w:cs="Times New Roman"/>
              </w:rPr>
            </w:pPr>
          </w:p>
        </w:tc>
      </w:tr>
      <w:tr w:rsidR="00874F3A" w:rsidRPr="0003417B" w:rsidTr="003C27EB">
        <w:tc>
          <w:tcPr>
            <w:tcW w:w="1913" w:type="dxa"/>
          </w:tcPr>
          <w:p w:rsidR="00874F3A" w:rsidRPr="0003417B" w:rsidRDefault="00874F3A" w:rsidP="00676E07">
            <w:pPr>
              <w:jc w:val="center"/>
              <w:rPr>
                <w:rFonts w:ascii="Times New Roman" w:hAnsi="Times New Roman" w:cs="Times New Roman"/>
                <w:lang w:val="en-US"/>
              </w:rPr>
            </w:pPr>
            <w:r w:rsidRPr="0003417B">
              <w:rPr>
                <w:rFonts w:ascii="Times New Roman" w:hAnsi="Times New Roman" w:cs="Times New Roman"/>
                <w:lang w:val="en-US"/>
              </w:rPr>
              <w:t>1</w:t>
            </w:r>
          </w:p>
        </w:tc>
        <w:tc>
          <w:tcPr>
            <w:tcW w:w="1918" w:type="dxa"/>
          </w:tcPr>
          <w:p w:rsidR="00874F3A" w:rsidRPr="0003417B" w:rsidRDefault="00874F3A" w:rsidP="00676E07">
            <w:pPr>
              <w:jc w:val="center"/>
              <w:rPr>
                <w:rFonts w:ascii="Times New Roman" w:hAnsi="Times New Roman" w:cs="Times New Roman"/>
                <w:lang w:val="en-US"/>
              </w:rPr>
            </w:pPr>
            <w:r w:rsidRPr="0003417B">
              <w:rPr>
                <w:rFonts w:ascii="Times New Roman" w:hAnsi="Times New Roman" w:cs="Times New Roman"/>
                <w:lang w:val="en-US"/>
              </w:rPr>
              <w:t>2</w:t>
            </w:r>
          </w:p>
        </w:tc>
        <w:tc>
          <w:tcPr>
            <w:tcW w:w="1912" w:type="dxa"/>
          </w:tcPr>
          <w:p w:rsidR="00874F3A" w:rsidRPr="0003417B" w:rsidRDefault="00874F3A" w:rsidP="00676E07">
            <w:pPr>
              <w:jc w:val="center"/>
              <w:rPr>
                <w:rFonts w:ascii="Times New Roman" w:hAnsi="Times New Roman" w:cs="Times New Roman"/>
                <w:lang w:val="en-US"/>
              </w:rPr>
            </w:pPr>
            <w:r w:rsidRPr="0003417B">
              <w:rPr>
                <w:rFonts w:ascii="Times New Roman" w:hAnsi="Times New Roman" w:cs="Times New Roman"/>
                <w:lang w:val="en-US"/>
              </w:rPr>
              <w:t>3</w:t>
            </w:r>
          </w:p>
        </w:tc>
        <w:tc>
          <w:tcPr>
            <w:tcW w:w="1913" w:type="dxa"/>
          </w:tcPr>
          <w:p w:rsidR="00874F3A" w:rsidRPr="0003417B" w:rsidRDefault="00874F3A" w:rsidP="00676E07">
            <w:pPr>
              <w:jc w:val="center"/>
              <w:rPr>
                <w:rFonts w:ascii="Times New Roman" w:hAnsi="Times New Roman" w:cs="Times New Roman"/>
                <w:lang w:val="en-US"/>
              </w:rPr>
            </w:pPr>
            <w:r w:rsidRPr="0003417B">
              <w:rPr>
                <w:rFonts w:ascii="Times New Roman" w:hAnsi="Times New Roman" w:cs="Times New Roman"/>
                <w:lang w:val="en-US"/>
              </w:rPr>
              <w:t>4</w:t>
            </w:r>
          </w:p>
        </w:tc>
        <w:tc>
          <w:tcPr>
            <w:tcW w:w="1915" w:type="dxa"/>
          </w:tcPr>
          <w:p w:rsidR="00874F3A" w:rsidRPr="0003417B" w:rsidRDefault="00874F3A" w:rsidP="00676E07">
            <w:pPr>
              <w:jc w:val="center"/>
              <w:rPr>
                <w:rFonts w:ascii="Times New Roman" w:hAnsi="Times New Roman" w:cs="Times New Roman"/>
                <w:lang w:val="en-US"/>
              </w:rPr>
            </w:pPr>
            <w:r w:rsidRPr="0003417B">
              <w:rPr>
                <w:rFonts w:ascii="Times New Roman" w:hAnsi="Times New Roman" w:cs="Times New Roman"/>
                <w:lang w:val="en-US"/>
              </w:rPr>
              <w:t>5</w:t>
            </w:r>
          </w:p>
        </w:tc>
      </w:tr>
      <w:tr w:rsidR="00874F3A" w:rsidRPr="0003417B" w:rsidTr="003C27EB">
        <w:tc>
          <w:tcPr>
            <w:tcW w:w="1913" w:type="dxa"/>
          </w:tcPr>
          <w:p w:rsidR="00874F3A" w:rsidRPr="0003417B" w:rsidRDefault="00874F3A" w:rsidP="00676E07">
            <w:pPr>
              <w:rPr>
                <w:rFonts w:ascii="Times New Roman" w:hAnsi="Times New Roman" w:cs="Times New Roman"/>
              </w:rPr>
            </w:pPr>
            <w:r w:rsidRPr="0003417B">
              <w:rPr>
                <w:rFonts w:ascii="Times New Roman" w:hAnsi="Times New Roman" w:cs="Times New Roman"/>
              </w:rPr>
              <w:t>Контрагенты</w:t>
            </w:r>
          </w:p>
        </w:tc>
        <w:tc>
          <w:tcPr>
            <w:tcW w:w="1918" w:type="dxa"/>
          </w:tcPr>
          <w:p w:rsidR="00874F3A" w:rsidRPr="0003417B" w:rsidRDefault="00874F3A" w:rsidP="00676E07">
            <w:pPr>
              <w:rPr>
                <w:rFonts w:ascii="Times New Roman" w:hAnsi="Times New Roman" w:cs="Times New Roman"/>
              </w:rPr>
            </w:pPr>
            <w:r w:rsidRPr="0003417B">
              <w:rPr>
                <w:rFonts w:ascii="Times New Roman" w:hAnsi="Times New Roman" w:cs="Times New Roman"/>
              </w:rPr>
              <w:t>Наименование</w:t>
            </w:r>
          </w:p>
          <w:p w:rsidR="00874F3A" w:rsidRPr="0003417B" w:rsidRDefault="00874F3A" w:rsidP="00676E07">
            <w:pPr>
              <w:rPr>
                <w:rFonts w:ascii="Times New Roman" w:hAnsi="Times New Roman" w:cs="Times New Roman"/>
              </w:rPr>
            </w:pPr>
            <w:r w:rsidRPr="0003417B">
              <w:rPr>
                <w:rFonts w:ascii="Times New Roman" w:hAnsi="Times New Roman" w:cs="Times New Roman"/>
              </w:rPr>
              <w:t>Адрес</w:t>
            </w:r>
          </w:p>
          <w:p w:rsidR="00874F3A" w:rsidRPr="0003417B" w:rsidRDefault="00874F3A" w:rsidP="00676E07">
            <w:pPr>
              <w:rPr>
                <w:rFonts w:ascii="Times New Roman" w:hAnsi="Times New Roman" w:cs="Times New Roman"/>
              </w:rPr>
            </w:pPr>
            <w:r w:rsidRPr="0003417B">
              <w:rPr>
                <w:rFonts w:ascii="Times New Roman" w:hAnsi="Times New Roman" w:cs="Times New Roman"/>
              </w:rPr>
              <w:t>Тел\факс</w:t>
            </w:r>
          </w:p>
        </w:tc>
        <w:tc>
          <w:tcPr>
            <w:tcW w:w="1912" w:type="dxa"/>
          </w:tcPr>
          <w:p w:rsidR="00874F3A" w:rsidRPr="0003417B" w:rsidRDefault="00874F3A" w:rsidP="00676E07">
            <w:pPr>
              <w:jc w:val="center"/>
              <w:rPr>
                <w:rFonts w:ascii="Times New Roman" w:hAnsi="Times New Roman" w:cs="Times New Roman"/>
              </w:rPr>
            </w:pPr>
            <w:r w:rsidRPr="0003417B">
              <w:rPr>
                <w:rFonts w:ascii="Times New Roman" w:hAnsi="Times New Roman" w:cs="Times New Roman"/>
              </w:rPr>
              <w:t>С</w:t>
            </w:r>
          </w:p>
          <w:p w:rsidR="00874F3A" w:rsidRPr="0003417B" w:rsidRDefault="00874F3A" w:rsidP="00676E07">
            <w:pPr>
              <w:jc w:val="center"/>
              <w:rPr>
                <w:rFonts w:ascii="Times New Roman" w:hAnsi="Times New Roman" w:cs="Times New Roman"/>
              </w:rPr>
            </w:pPr>
            <w:r w:rsidRPr="0003417B">
              <w:rPr>
                <w:rFonts w:ascii="Times New Roman" w:hAnsi="Times New Roman" w:cs="Times New Roman"/>
              </w:rPr>
              <w:t>С</w:t>
            </w:r>
          </w:p>
          <w:p w:rsidR="00874F3A" w:rsidRPr="0003417B" w:rsidRDefault="00874F3A" w:rsidP="00045566">
            <w:pPr>
              <w:jc w:val="center"/>
              <w:rPr>
                <w:rFonts w:ascii="Times New Roman" w:hAnsi="Times New Roman" w:cs="Times New Roman"/>
              </w:rPr>
            </w:pPr>
            <w:r w:rsidRPr="0003417B">
              <w:rPr>
                <w:rFonts w:ascii="Times New Roman" w:hAnsi="Times New Roman" w:cs="Times New Roman"/>
              </w:rPr>
              <w:t>С</w:t>
            </w:r>
          </w:p>
        </w:tc>
        <w:tc>
          <w:tcPr>
            <w:tcW w:w="1913" w:type="dxa"/>
          </w:tcPr>
          <w:p w:rsidR="00874F3A" w:rsidRPr="0003417B" w:rsidRDefault="00874F3A" w:rsidP="00676E07">
            <w:pPr>
              <w:jc w:val="center"/>
              <w:rPr>
                <w:rFonts w:ascii="Times New Roman" w:hAnsi="Times New Roman" w:cs="Times New Roman"/>
              </w:rPr>
            </w:pPr>
            <w:r w:rsidRPr="0003417B">
              <w:rPr>
                <w:rFonts w:ascii="Times New Roman" w:hAnsi="Times New Roman" w:cs="Times New Roman"/>
              </w:rPr>
              <w:t>20</w:t>
            </w:r>
          </w:p>
          <w:p w:rsidR="00874F3A" w:rsidRPr="0003417B" w:rsidRDefault="00874F3A" w:rsidP="00676E07">
            <w:pPr>
              <w:jc w:val="center"/>
              <w:rPr>
                <w:rFonts w:ascii="Times New Roman" w:hAnsi="Times New Roman" w:cs="Times New Roman"/>
              </w:rPr>
            </w:pPr>
            <w:r w:rsidRPr="0003417B">
              <w:rPr>
                <w:rFonts w:ascii="Times New Roman" w:hAnsi="Times New Roman" w:cs="Times New Roman"/>
              </w:rPr>
              <w:t>50</w:t>
            </w:r>
          </w:p>
          <w:p w:rsidR="00874F3A" w:rsidRPr="0003417B" w:rsidRDefault="00874F3A" w:rsidP="00045566">
            <w:pPr>
              <w:jc w:val="center"/>
              <w:rPr>
                <w:rFonts w:ascii="Times New Roman" w:hAnsi="Times New Roman" w:cs="Times New Roman"/>
              </w:rPr>
            </w:pPr>
            <w:r w:rsidRPr="0003417B">
              <w:rPr>
                <w:rFonts w:ascii="Times New Roman" w:hAnsi="Times New Roman" w:cs="Times New Roman"/>
              </w:rPr>
              <w:t>9</w:t>
            </w:r>
          </w:p>
        </w:tc>
        <w:tc>
          <w:tcPr>
            <w:tcW w:w="1915" w:type="dxa"/>
          </w:tcPr>
          <w:p w:rsidR="00874F3A" w:rsidRPr="0003417B" w:rsidRDefault="00874F3A" w:rsidP="00676E07">
            <w:pPr>
              <w:rPr>
                <w:rFonts w:ascii="Times New Roman" w:hAnsi="Times New Roman" w:cs="Times New Roman"/>
              </w:rPr>
            </w:pPr>
            <w:r w:rsidRPr="0003417B">
              <w:rPr>
                <w:rFonts w:ascii="Times New Roman" w:hAnsi="Times New Roman" w:cs="Times New Roman"/>
              </w:rPr>
              <w:t>Бухгалтерия, отдел продаж, маркетинг</w:t>
            </w:r>
          </w:p>
        </w:tc>
      </w:tr>
      <w:tr w:rsidR="003C27EB" w:rsidRPr="0003417B" w:rsidTr="003C27EB">
        <w:tc>
          <w:tcPr>
            <w:tcW w:w="1913" w:type="dxa"/>
          </w:tcPr>
          <w:p w:rsidR="003C27EB" w:rsidRPr="0003417B" w:rsidRDefault="003C27EB" w:rsidP="003C27EB">
            <w:pPr>
              <w:rPr>
                <w:rFonts w:ascii="Times New Roman" w:hAnsi="Times New Roman" w:cs="Times New Roman"/>
              </w:rPr>
            </w:pPr>
          </w:p>
        </w:tc>
        <w:tc>
          <w:tcPr>
            <w:tcW w:w="1918" w:type="dxa"/>
          </w:tcPr>
          <w:p w:rsidR="003C27EB" w:rsidRPr="0003417B" w:rsidRDefault="003C27EB" w:rsidP="003C27EB">
            <w:pPr>
              <w:rPr>
                <w:rFonts w:ascii="Times New Roman" w:hAnsi="Times New Roman" w:cs="Times New Roman"/>
              </w:rPr>
            </w:pPr>
            <w:r w:rsidRPr="0003417B">
              <w:rPr>
                <w:rFonts w:ascii="Times New Roman" w:hAnsi="Times New Roman" w:cs="Times New Roman"/>
              </w:rPr>
              <w:t>ИНН</w:t>
            </w:r>
          </w:p>
          <w:p w:rsidR="003C27EB" w:rsidRPr="0003417B" w:rsidRDefault="003C27EB" w:rsidP="003C27EB">
            <w:pPr>
              <w:rPr>
                <w:rFonts w:ascii="Times New Roman" w:hAnsi="Times New Roman" w:cs="Times New Roman"/>
              </w:rPr>
            </w:pPr>
            <w:r w:rsidRPr="0003417B">
              <w:rPr>
                <w:rFonts w:ascii="Times New Roman" w:hAnsi="Times New Roman" w:cs="Times New Roman"/>
              </w:rPr>
              <w:t>Наименование банка</w:t>
            </w:r>
          </w:p>
          <w:p w:rsidR="003C27EB" w:rsidRPr="0003417B" w:rsidRDefault="003C27EB" w:rsidP="003C27EB">
            <w:pPr>
              <w:rPr>
                <w:rFonts w:ascii="Times New Roman" w:hAnsi="Times New Roman" w:cs="Times New Roman"/>
              </w:rPr>
            </w:pPr>
            <w:r w:rsidRPr="0003417B">
              <w:rPr>
                <w:rFonts w:ascii="Times New Roman" w:hAnsi="Times New Roman" w:cs="Times New Roman"/>
              </w:rPr>
              <w:t>Адрес банка</w:t>
            </w:r>
          </w:p>
          <w:p w:rsidR="003C27EB" w:rsidRPr="0003417B" w:rsidRDefault="003C27EB" w:rsidP="003C27EB">
            <w:pPr>
              <w:rPr>
                <w:rFonts w:ascii="Times New Roman" w:hAnsi="Times New Roman" w:cs="Times New Roman"/>
              </w:rPr>
            </w:pPr>
            <w:proofErr w:type="spellStart"/>
            <w:r w:rsidRPr="0003417B">
              <w:rPr>
                <w:rFonts w:ascii="Times New Roman" w:hAnsi="Times New Roman" w:cs="Times New Roman"/>
              </w:rPr>
              <w:t>Расч</w:t>
            </w:r>
            <w:proofErr w:type="spellEnd"/>
            <w:r w:rsidRPr="0003417B">
              <w:rPr>
                <w:rFonts w:ascii="Times New Roman" w:hAnsi="Times New Roman" w:cs="Times New Roman"/>
              </w:rPr>
              <w:t>\счет</w:t>
            </w:r>
          </w:p>
          <w:p w:rsidR="003C27EB" w:rsidRPr="0003417B" w:rsidRDefault="003C27EB" w:rsidP="003C27EB">
            <w:pPr>
              <w:rPr>
                <w:rFonts w:ascii="Times New Roman" w:hAnsi="Times New Roman" w:cs="Times New Roman"/>
              </w:rPr>
            </w:pPr>
            <w:proofErr w:type="spellStart"/>
            <w:proofErr w:type="gramStart"/>
            <w:r w:rsidRPr="0003417B">
              <w:rPr>
                <w:rFonts w:ascii="Times New Roman" w:hAnsi="Times New Roman" w:cs="Times New Roman"/>
              </w:rPr>
              <w:t>Корр</w:t>
            </w:r>
            <w:proofErr w:type="spellEnd"/>
            <w:proofErr w:type="gramEnd"/>
            <w:r w:rsidRPr="0003417B">
              <w:rPr>
                <w:rFonts w:ascii="Times New Roman" w:hAnsi="Times New Roman" w:cs="Times New Roman"/>
              </w:rPr>
              <w:t>\счет</w:t>
            </w:r>
          </w:p>
          <w:p w:rsidR="003C27EB" w:rsidRPr="0003417B" w:rsidRDefault="003C27EB" w:rsidP="003C27EB">
            <w:pPr>
              <w:rPr>
                <w:rFonts w:ascii="Times New Roman" w:hAnsi="Times New Roman" w:cs="Times New Roman"/>
              </w:rPr>
            </w:pPr>
            <w:proofErr w:type="spellStart"/>
            <w:r w:rsidRPr="0003417B">
              <w:rPr>
                <w:rFonts w:ascii="Times New Roman" w:hAnsi="Times New Roman" w:cs="Times New Roman"/>
              </w:rPr>
              <w:t>Бик</w:t>
            </w:r>
            <w:proofErr w:type="spellEnd"/>
          </w:p>
        </w:tc>
        <w:tc>
          <w:tcPr>
            <w:tcW w:w="1912" w:type="dxa"/>
          </w:tcPr>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С</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С</w:t>
            </w:r>
          </w:p>
          <w:p w:rsidR="003C27EB" w:rsidRPr="0003417B" w:rsidRDefault="003C27EB" w:rsidP="003C27EB">
            <w:pPr>
              <w:jc w:val="center"/>
              <w:rPr>
                <w:rFonts w:ascii="Times New Roman" w:hAnsi="Times New Roman" w:cs="Times New Roman"/>
              </w:rPr>
            </w:pP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С</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С</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С</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С</w:t>
            </w:r>
          </w:p>
        </w:tc>
        <w:tc>
          <w:tcPr>
            <w:tcW w:w="1913" w:type="dxa"/>
          </w:tcPr>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10</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35</w:t>
            </w:r>
          </w:p>
          <w:p w:rsidR="003C27EB" w:rsidRPr="0003417B" w:rsidRDefault="003C27EB" w:rsidP="003C27EB">
            <w:pPr>
              <w:jc w:val="center"/>
              <w:rPr>
                <w:rFonts w:ascii="Times New Roman" w:hAnsi="Times New Roman" w:cs="Times New Roman"/>
              </w:rPr>
            </w:pP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50</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30</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30</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9</w:t>
            </w:r>
          </w:p>
        </w:tc>
        <w:tc>
          <w:tcPr>
            <w:tcW w:w="1915" w:type="dxa"/>
          </w:tcPr>
          <w:p w:rsidR="003C27EB" w:rsidRPr="0003417B" w:rsidRDefault="003C27EB" w:rsidP="003C27EB">
            <w:pPr>
              <w:rPr>
                <w:rFonts w:ascii="Times New Roman" w:hAnsi="Times New Roman" w:cs="Times New Roman"/>
              </w:rPr>
            </w:pPr>
          </w:p>
        </w:tc>
      </w:tr>
      <w:tr w:rsidR="003C27EB" w:rsidRPr="0003417B" w:rsidTr="003C27EB">
        <w:tc>
          <w:tcPr>
            <w:tcW w:w="1913" w:type="dxa"/>
          </w:tcPr>
          <w:p w:rsidR="003C27EB" w:rsidRPr="0003417B" w:rsidRDefault="003C27EB" w:rsidP="003C27EB">
            <w:pPr>
              <w:rPr>
                <w:rFonts w:ascii="Times New Roman" w:hAnsi="Times New Roman" w:cs="Times New Roman"/>
              </w:rPr>
            </w:pPr>
            <w:r w:rsidRPr="0003417B">
              <w:rPr>
                <w:rFonts w:ascii="Times New Roman" w:hAnsi="Times New Roman" w:cs="Times New Roman"/>
              </w:rPr>
              <w:t>Договор</w:t>
            </w:r>
          </w:p>
        </w:tc>
        <w:tc>
          <w:tcPr>
            <w:tcW w:w="1918" w:type="dxa"/>
          </w:tcPr>
          <w:p w:rsidR="003C27EB" w:rsidRPr="0003417B" w:rsidRDefault="003C27EB" w:rsidP="003C27EB">
            <w:pPr>
              <w:rPr>
                <w:rFonts w:ascii="Times New Roman" w:hAnsi="Times New Roman" w:cs="Times New Roman"/>
              </w:rPr>
            </w:pPr>
            <w:r w:rsidRPr="0003417B">
              <w:rPr>
                <w:rFonts w:ascii="Times New Roman" w:hAnsi="Times New Roman" w:cs="Times New Roman"/>
              </w:rPr>
              <w:t>Номер</w:t>
            </w:r>
          </w:p>
          <w:p w:rsidR="003C27EB" w:rsidRPr="0003417B" w:rsidRDefault="003C27EB" w:rsidP="003C27EB">
            <w:pPr>
              <w:rPr>
                <w:rFonts w:ascii="Times New Roman" w:hAnsi="Times New Roman" w:cs="Times New Roman"/>
              </w:rPr>
            </w:pPr>
            <w:r w:rsidRPr="0003417B">
              <w:rPr>
                <w:rFonts w:ascii="Times New Roman" w:hAnsi="Times New Roman" w:cs="Times New Roman"/>
              </w:rPr>
              <w:t>Дата</w:t>
            </w:r>
          </w:p>
          <w:p w:rsidR="003C27EB" w:rsidRPr="0003417B" w:rsidRDefault="003C27EB" w:rsidP="003C27EB">
            <w:pPr>
              <w:rPr>
                <w:rFonts w:ascii="Times New Roman" w:hAnsi="Times New Roman" w:cs="Times New Roman"/>
              </w:rPr>
            </w:pPr>
            <w:r w:rsidRPr="0003417B">
              <w:rPr>
                <w:rFonts w:ascii="Times New Roman" w:hAnsi="Times New Roman" w:cs="Times New Roman"/>
              </w:rPr>
              <w:t>Контрагент</w:t>
            </w:r>
          </w:p>
          <w:p w:rsidR="003C27EB" w:rsidRPr="0003417B" w:rsidRDefault="003C27EB" w:rsidP="003C27EB">
            <w:pPr>
              <w:rPr>
                <w:rFonts w:ascii="Times New Roman" w:hAnsi="Times New Roman" w:cs="Times New Roman"/>
              </w:rPr>
            </w:pPr>
            <w:r w:rsidRPr="0003417B">
              <w:rPr>
                <w:rFonts w:ascii="Times New Roman" w:hAnsi="Times New Roman" w:cs="Times New Roman"/>
              </w:rPr>
              <w:t>Дата заключения</w:t>
            </w:r>
          </w:p>
          <w:p w:rsidR="003C27EB" w:rsidRPr="0003417B" w:rsidRDefault="003C27EB" w:rsidP="003C27EB">
            <w:pPr>
              <w:rPr>
                <w:rFonts w:ascii="Times New Roman" w:hAnsi="Times New Roman" w:cs="Times New Roman"/>
              </w:rPr>
            </w:pPr>
            <w:r w:rsidRPr="0003417B">
              <w:rPr>
                <w:rFonts w:ascii="Times New Roman" w:hAnsi="Times New Roman" w:cs="Times New Roman"/>
              </w:rPr>
              <w:t>Наименование продукции</w:t>
            </w:r>
          </w:p>
          <w:p w:rsidR="003C27EB" w:rsidRPr="0003417B" w:rsidRDefault="003C27EB" w:rsidP="003C27EB">
            <w:pPr>
              <w:rPr>
                <w:rFonts w:ascii="Times New Roman" w:hAnsi="Times New Roman" w:cs="Times New Roman"/>
              </w:rPr>
            </w:pPr>
            <w:r w:rsidRPr="0003417B">
              <w:rPr>
                <w:rFonts w:ascii="Times New Roman" w:hAnsi="Times New Roman" w:cs="Times New Roman"/>
              </w:rPr>
              <w:t>Единица измерения</w:t>
            </w:r>
          </w:p>
          <w:p w:rsidR="003C27EB" w:rsidRPr="0003417B" w:rsidRDefault="003C27EB" w:rsidP="003C27EB">
            <w:pPr>
              <w:rPr>
                <w:rFonts w:ascii="Times New Roman" w:hAnsi="Times New Roman" w:cs="Times New Roman"/>
              </w:rPr>
            </w:pPr>
            <w:r w:rsidRPr="0003417B">
              <w:rPr>
                <w:rFonts w:ascii="Times New Roman" w:hAnsi="Times New Roman" w:cs="Times New Roman"/>
              </w:rPr>
              <w:t>Количество</w:t>
            </w:r>
          </w:p>
          <w:p w:rsidR="003C27EB" w:rsidRPr="0003417B" w:rsidRDefault="003C27EB" w:rsidP="003C27EB">
            <w:pPr>
              <w:rPr>
                <w:rFonts w:ascii="Times New Roman" w:hAnsi="Times New Roman" w:cs="Times New Roman"/>
              </w:rPr>
            </w:pPr>
            <w:r w:rsidRPr="0003417B">
              <w:rPr>
                <w:rFonts w:ascii="Times New Roman" w:hAnsi="Times New Roman" w:cs="Times New Roman"/>
              </w:rPr>
              <w:t>Сумма</w:t>
            </w:r>
          </w:p>
          <w:p w:rsidR="003C27EB" w:rsidRPr="0003417B" w:rsidRDefault="003C27EB" w:rsidP="003C27EB">
            <w:pPr>
              <w:rPr>
                <w:rFonts w:ascii="Times New Roman" w:hAnsi="Times New Roman" w:cs="Times New Roman"/>
              </w:rPr>
            </w:pPr>
            <w:r w:rsidRPr="0003417B">
              <w:rPr>
                <w:rFonts w:ascii="Times New Roman" w:hAnsi="Times New Roman" w:cs="Times New Roman"/>
              </w:rPr>
              <w:t>Срок поставки</w:t>
            </w:r>
          </w:p>
          <w:p w:rsidR="003C27EB" w:rsidRPr="0003417B" w:rsidRDefault="003C27EB" w:rsidP="003C27EB">
            <w:pPr>
              <w:rPr>
                <w:rFonts w:ascii="Times New Roman" w:hAnsi="Times New Roman" w:cs="Times New Roman"/>
              </w:rPr>
            </w:pPr>
            <w:r w:rsidRPr="0003417B">
              <w:rPr>
                <w:rFonts w:ascii="Times New Roman" w:hAnsi="Times New Roman" w:cs="Times New Roman"/>
              </w:rPr>
              <w:t>Обязательства сторон</w:t>
            </w:r>
          </w:p>
          <w:p w:rsidR="003C27EB" w:rsidRPr="0003417B" w:rsidRDefault="003C27EB" w:rsidP="003C27EB">
            <w:pPr>
              <w:rPr>
                <w:rFonts w:ascii="Times New Roman" w:hAnsi="Times New Roman" w:cs="Times New Roman"/>
              </w:rPr>
            </w:pPr>
            <w:r w:rsidRPr="0003417B">
              <w:rPr>
                <w:rFonts w:ascii="Times New Roman" w:hAnsi="Times New Roman" w:cs="Times New Roman"/>
              </w:rPr>
              <w:t>Сумма кредита</w:t>
            </w:r>
          </w:p>
          <w:p w:rsidR="003C27EB" w:rsidRPr="0003417B" w:rsidRDefault="003C27EB" w:rsidP="003C27EB">
            <w:pPr>
              <w:rPr>
                <w:rFonts w:ascii="Times New Roman" w:hAnsi="Times New Roman" w:cs="Times New Roman"/>
              </w:rPr>
            </w:pPr>
            <w:r w:rsidRPr="0003417B">
              <w:rPr>
                <w:rFonts w:ascii="Times New Roman" w:hAnsi="Times New Roman" w:cs="Times New Roman"/>
              </w:rPr>
              <w:t>Срок платежа</w:t>
            </w:r>
          </w:p>
        </w:tc>
        <w:tc>
          <w:tcPr>
            <w:tcW w:w="1912" w:type="dxa"/>
          </w:tcPr>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С</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lang w:val="en-US"/>
              </w:rPr>
              <w:t>D</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lang w:val="en-US"/>
              </w:rPr>
              <w:t>C</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lang w:val="en-US"/>
              </w:rPr>
              <w:t>D</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lang w:val="en-US"/>
              </w:rPr>
              <w:t>C</w:t>
            </w:r>
          </w:p>
          <w:p w:rsidR="003C27EB" w:rsidRPr="0003417B" w:rsidRDefault="003C27EB" w:rsidP="003C27EB">
            <w:pPr>
              <w:jc w:val="center"/>
              <w:rPr>
                <w:rFonts w:ascii="Times New Roman" w:hAnsi="Times New Roman" w:cs="Times New Roman"/>
              </w:rPr>
            </w:pP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lang w:val="en-US"/>
              </w:rPr>
              <w:t>C</w:t>
            </w:r>
          </w:p>
          <w:p w:rsidR="003C27EB" w:rsidRPr="0003417B" w:rsidRDefault="003C27EB" w:rsidP="003C27EB">
            <w:pPr>
              <w:jc w:val="center"/>
              <w:rPr>
                <w:rFonts w:ascii="Times New Roman" w:hAnsi="Times New Roman" w:cs="Times New Roman"/>
              </w:rPr>
            </w:pP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lang w:val="en-US"/>
              </w:rPr>
              <w:t>N</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lang w:val="en-US"/>
              </w:rPr>
              <w:t>N</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lang w:val="en-US"/>
              </w:rPr>
              <w:t>D</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lang w:val="en-US"/>
              </w:rPr>
              <w:t>C</w:t>
            </w:r>
          </w:p>
          <w:p w:rsidR="003C27EB" w:rsidRPr="0003417B" w:rsidRDefault="003C27EB" w:rsidP="003C27EB">
            <w:pPr>
              <w:jc w:val="center"/>
              <w:rPr>
                <w:rFonts w:ascii="Times New Roman" w:hAnsi="Times New Roman" w:cs="Times New Roman"/>
              </w:rPr>
            </w:pP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lang w:val="en-US"/>
              </w:rPr>
              <w:t>N</w:t>
            </w: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D</w:t>
            </w:r>
          </w:p>
        </w:tc>
        <w:tc>
          <w:tcPr>
            <w:tcW w:w="1913" w:type="dxa"/>
          </w:tcPr>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4</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8</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50</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8</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35</w:t>
            </w:r>
          </w:p>
          <w:p w:rsidR="003C27EB" w:rsidRPr="0003417B" w:rsidRDefault="003C27EB" w:rsidP="003C27EB">
            <w:pPr>
              <w:jc w:val="center"/>
              <w:rPr>
                <w:rFonts w:ascii="Times New Roman" w:hAnsi="Times New Roman" w:cs="Times New Roman"/>
              </w:rPr>
            </w:pP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4</w:t>
            </w:r>
          </w:p>
          <w:p w:rsidR="003C27EB" w:rsidRPr="0003417B" w:rsidRDefault="003C27EB" w:rsidP="003C27EB">
            <w:pPr>
              <w:jc w:val="center"/>
              <w:rPr>
                <w:rFonts w:ascii="Times New Roman" w:hAnsi="Times New Roman" w:cs="Times New Roman"/>
              </w:rPr>
            </w:pP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8,2</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18,2</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8</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256</w:t>
            </w:r>
          </w:p>
          <w:p w:rsidR="003C27EB" w:rsidRPr="0003417B" w:rsidRDefault="003C27EB" w:rsidP="003C27EB">
            <w:pPr>
              <w:jc w:val="center"/>
              <w:rPr>
                <w:rFonts w:ascii="Times New Roman" w:hAnsi="Times New Roman" w:cs="Times New Roman"/>
              </w:rPr>
            </w:pP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15,2</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8</w:t>
            </w:r>
          </w:p>
        </w:tc>
        <w:tc>
          <w:tcPr>
            <w:tcW w:w="1915" w:type="dxa"/>
          </w:tcPr>
          <w:p w:rsidR="003C27EB" w:rsidRPr="0003417B" w:rsidRDefault="003C27EB" w:rsidP="003C27EB">
            <w:pPr>
              <w:rPr>
                <w:rFonts w:ascii="Times New Roman" w:hAnsi="Times New Roman" w:cs="Times New Roman"/>
              </w:rPr>
            </w:pPr>
            <w:r w:rsidRPr="0003417B">
              <w:rPr>
                <w:rFonts w:ascii="Times New Roman" w:hAnsi="Times New Roman" w:cs="Times New Roman"/>
              </w:rPr>
              <w:t>Отделы снабжения и продаж, маркетинг</w:t>
            </w:r>
          </w:p>
        </w:tc>
      </w:tr>
      <w:tr w:rsidR="003C27EB" w:rsidRPr="0003417B" w:rsidTr="003C27EB">
        <w:tc>
          <w:tcPr>
            <w:tcW w:w="1913" w:type="dxa"/>
          </w:tcPr>
          <w:p w:rsidR="003C27EB" w:rsidRPr="0003417B" w:rsidRDefault="003C27EB" w:rsidP="003C27EB">
            <w:pPr>
              <w:rPr>
                <w:rFonts w:ascii="Times New Roman" w:hAnsi="Times New Roman" w:cs="Times New Roman"/>
              </w:rPr>
            </w:pPr>
            <w:r w:rsidRPr="0003417B">
              <w:rPr>
                <w:rFonts w:ascii="Times New Roman" w:hAnsi="Times New Roman" w:cs="Times New Roman"/>
              </w:rPr>
              <w:t>Программа</w:t>
            </w:r>
          </w:p>
        </w:tc>
        <w:tc>
          <w:tcPr>
            <w:tcW w:w="1918" w:type="dxa"/>
          </w:tcPr>
          <w:p w:rsidR="003C27EB" w:rsidRPr="0003417B" w:rsidRDefault="003C27EB" w:rsidP="003C27EB">
            <w:pPr>
              <w:rPr>
                <w:rFonts w:ascii="Times New Roman" w:hAnsi="Times New Roman" w:cs="Times New Roman"/>
              </w:rPr>
            </w:pPr>
            <w:r w:rsidRPr="0003417B">
              <w:rPr>
                <w:rFonts w:ascii="Times New Roman" w:hAnsi="Times New Roman" w:cs="Times New Roman"/>
              </w:rPr>
              <w:t>Номер</w:t>
            </w:r>
          </w:p>
          <w:p w:rsidR="003C27EB" w:rsidRPr="0003417B" w:rsidRDefault="003C27EB" w:rsidP="003C27EB">
            <w:pPr>
              <w:rPr>
                <w:rFonts w:ascii="Times New Roman" w:hAnsi="Times New Roman" w:cs="Times New Roman"/>
              </w:rPr>
            </w:pPr>
            <w:r w:rsidRPr="0003417B">
              <w:rPr>
                <w:rFonts w:ascii="Times New Roman" w:hAnsi="Times New Roman" w:cs="Times New Roman"/>
              </w:rPr>
              <w:t>Дата</w:t>
            </w:r>
          </w:p>
          <w:p w:rsidR="003C27EB" w:rsidRPr="0003417B" w:rsidRDefault="003C27EB" w:rsidP="003C27EB">
            <w:pPr>
              <w:rPr>
                <w:rFonts w:ascii="Times New Roman" w:hAnsi="Times New Roman" w:cs="Times New Roman"/>
              </w:rPr>
            </w:pPr>
            <w:r w:rsidRPr="0003417B">
              <w:rPr>
                <w:rFonts w:ascii="Times New Roman" w:hAnsi="Times New Roman" w:cs="Times New Roman"/>
              </w:rPr>
              <w:t>Срок исполнения</w:t>
            </w:r>
          </w:p>
          <w:p w:rsidR="003C27EB" w:rsidRPr="0003417B" w:rsidRDefault="003C27EB" w:rsidP="003C27EB">
            <w:pPr>
              <w:rPr>
                <w:rFonts w:ascii="Times New Roman" w:hAnsi="Times New Roman" w:cs="Times New Roman"/>
              </w:rPr>
            </w:pPr>
            <w:r w:rsidRPr="0003417B">
              <w:rPr>
                <w:rFonts w:ascii="Times New Roman" w:hAnsi="Times New Roman" w:cs="Times New Roman"/>
              </w:rPr>
              <w:t>Обязательства сторон</w:t>
            </w:r>
          </w:p>
        </w:tc>
        <w:tc>
          <w:tcPr>
            <w:tcW w:w="1912" w:type="dxa"/>
          </w:tcPr>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C</w:t>
            </w: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D</w:t>
            </w: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D</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lang w:val="en-US"/>
              </w:rPr>
              <w:t>C</w:t>
            </w:r>
          </w:p>
        </w:tc>
        <w:tc>
          <w:tcPr>
            <w:tcW w:w="1913" w:type="dxa"/>
          </w:tcPr>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4</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8</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8</w:t>
            </w:r>
          </w:p>
          <w:p w:rsidR="003C27EB" w:rsidRPr="0003417B" w:rsidRDefault="003C27EB" w:rsidP="003C27EB">
            <w:pPr>
              <w:jc w:val="center"/>
              <w:rPr>
                <w:rFonts w:ascii="Times New Roman" w:hAnsi="Times New Roman" w:cs="Times New Roman"/>
              </w:rPr>
            </w:pPr>
            <w:r w:rsidRPr="0003417B">
              <w:rPr>
                <w:rFonts w:ascii="Times New Roman" w:hAnsi="Times New Roman" w:cs="Times New Roman"/>
              </w:rPr>
              <w:t>256</w:t>
            </w:r>
          </w:p>
        </w:tc>
        <w:tc>
          <w:tcPr>
            <w:tcW w:w="1915" w:type="dxa"/>
          </w:tcPr>
          <w:p w:rsidR="003C27EB" w:rsidRPr="0003417B" w:rsidRDefault="003C27EB" w:rsidP="003C27EB">
            <w:pPr>
              <w:rPr>
                <w:rFonts w:ascii="Times New Roman" w:hAnsi="Times New Roman" w:cs="Times New Roman"/>
                <w:lang w:val="en-US"/>
              </w:rPr>
            </w:pPr>
          </w:p>
        </w:tc>
      </w:tr>
      <w:tr w:rsidR="004517BA" w:rsidRPr="0003417B" w:rsidTr="00432983">
        <w:tc>
          <w:tcPr>
            <w:tcW w:w="9571" w:type="dxa"/>
            <w:gridSpan w:val="5"/>
          </w:tcPr>
          <w:p w:rsidR="004517BA" w:rsidRPr="0003417B" w:rsidRDefault="004517BA" w:rsidP="004E6D44">
            <w:pPr>
              <w:jc w:val="center"/>
              <w:rPr>
                <w:rFonts w:ascii="Times New Roman" w:hAnsi="Times New Roman" w:cs="Times New Roman"/>
              </w:rPr>
            </w:pPr>
            <w:r w:rsidRPr="0003417B">
              <w:rPr>
                <w:rFonts w:ascii="Times New Roman" w:hAnsi="Times New Roman" w:cs="Times New Roman"/>
              </w:rPr>
              <w:t>Выходные документы</w:t>
            </w:r>
          </w:p>
          <w:p w:rsidR="004517BA" w:rsidRPr="0003417B" w:rsidRDefault="004517BA" w:rsidP="004517BA">
            <w:pPr>
              <w:jc w:val="center"/>
              <w:rPr>
                <w:rFonts w:ascii="Times New Roman" w:hAnsi="Times New Roman" w:cs="Times New Roman"/>
                <w:lang w:val="en-US"/>
              </w:rPr>
            </w:pPr>
            <w:r w:rsidRPr="0003417B">
              <w:rPr>
                <w:rFonts w:ascii="Times New Roman" w:hAnsi="Times New Roman" w:cs="Times New Roman"/>
              </w:rPr>
              <w:t>Отчёты</w:t>
            </w:r>
          </w:p>
        </w:tc>
      </w:tr>
      <w:tr w:rsidR="003C27EB" w:rsidRPr="0003417B" w:rsidTr="003C27EB">
        <w:tc>
          <w:tcPr>
            <w:tcW w:w="1913" w:type="dxa"/>
          </w:tcPr>
          <w:p w:rsidR="003C27EB" w:rsidRPr="0003417B" w:rsidRDefault="003C27EB" w:rsidP="003C27EB">
            <w:pPr>
              <w:rPr>
                <w:rFonts w:ascii="Times New Roman" w:hAnsi="Times New Roman" w:cs="Times New Roman"/>
              </w:rPr>
            </w:pPr>
            <w:r w:rsidRPr="0003417B">
              <w:rPr>
                <w:rFonts w:ascii="Times New Roman" w:hAnsi="Times New Roman" w:cs="Times New Roman"/>
              </w:rPr>
              <w:t>Прайс-лист</w:t>
            </w:r>
          </w:p>
        </w:tc>
        <w:tc>
          <w:tcPr>
            <w:tcW w:w="1918" w:type="dxa"/>
          </w:tcPr>
          <w:p w:rsidR="003C27EB" w:rsidRPr="0003417B" w:rsidRDefault="003C27EB" w:rsidP="003C27EB">
            <w:pPr>
              <w:rPr>
                <w:rFonts w:ascii="Times New Roman" w:hAnsi="Times New Roman" w:cs="Times New Roman"/>
              </w:rPr>
            </w:pPr>
            <w:r w:rsidRPr="0003417B">
              <w:rPr>
                <w:rFonts w:ascii="Times New Roman" w:hAnsi="Times New Roman" w:cs="Times New Roman"/>
              </w:rPr>
              <w:t>Дата</w:t>
            </w:r>
          </w:p>
          <w:p w:rsidR="003C27EB" w:rsidRPr="0003417B" w:rsidRDefault="003C27EB" w:rsidP="003C27EB">
            <w:pPr>
              <w:rPr>
                <w:rFonts w:ascii="Times New Roman" w:hAnsi="Times New Roman" w:cs="Times New Roman"/>
              </w:rPr>
            </w:pPr>
            <w:r w:rsidRPr="0003417B">
              <w:rPr>
                <w:rFonts w:ascii="Times New Roman" w:hAnsi="Times New Roman" w:cs="Times New Roman"/>
              </w:rPr>
              <w:t>Наименование организации</w:t>
            </w:r>
          </w:p>
          <w:p w:rsidR="003C27EB" w:rsidRPr="0003417B" w:rsidRDefault="003C27EB" w:rsidP="003C27EB">
            <w:pPr>
              <w:rPr>
                <w:rFonts w:ascii="Times New Roman" w:hAnsi="Times New Roman" w:cs="Times New Roman"/>
              </w:rPr>
            </w:pPr>
            <w:r w:rsidRPr="0003417B">
              <w:rPr>
                <w:rFonts w:ascii="Times New Roman" w:hAnsi="Times New Roman" w:cs="Times New Roman"/>
              </w:rPr>
              <w:t>Юридический адрес</w:t>
            </w:r>
          </w:p>
          <w:p w:rsidR="003C27EB" w:rsidRDefault="003C27EB" w:rsidP="003C27EB">
            <w:pPr>
              <w:rPr>
                <w:rFonts w:ascii="Times New Roman" w:hAnsi="Times New Roman" w:cs="Times New Roman"/>
              </w:rPr>
            </w:pPr>
            <w:r w:rsidRPr="0003417B">
              <w:rPr>
                <w:rFonts w:ascii="Times New Roman" w:hAnsi="Times New Roman" w:cs="Times New Roman"/>
              </w:rPr>
              <w:t>Инн</w:t>
            </w:r>
          </w:p>
          <w:p w:rsidR="003C27EB" w:rsidRPr="0003417B" w:rsidRDefault="003C27EB" w:rsidP="003C27EB">
            <w:pPr>
              <w:rPr>
                <w:rFonts w:ascii="Times New Roman" w:hAnsi="Times New Roman" w:cs="Times New Roman"/>
              </w:rPr>
            </w:pPr>
            <w:proofErr w:type="spellStart"/>
            <w:r w:rsidRPr="0003417B">
              <w:rPr>
                <w:rFonts w:ascii="Times New Roman" w:hAnsi="Times New Roman" w:cs="Times New Roman"/>
              </w:rPr>
              <w:t>Расч</w:t>
            </w:r>
            <w:proofErr w:type="spellEnd"/>
            <w:r w:rsidRPr="0003417B">
              <w:rPr>
                <w:rFonts w:ascii="Times New Roman" w:hAnsi="Times New Roman" w:cs="Times New Roman"/>
              </w:rPr>
              <w:t>/счёт</w:t>
            </w:r>
          </w:p>
          <w:p w:rsidR="003C27EB" w:rsidRPr="0003417B" w:rsidRDefault="003C27EB" w:rsidP="003C27EB">
            <w:pPr>
              <w:rPr>
                <w:rFonts w:ascii="Times New Roman" w:hAnsi="Times New Roman" w:cs="Times New Roman"/>
              </w:rPr>
            </w:pPr>
            <w:proofErr w:type="spellStart"/>
            <w:proofErr w:type="gramStart"/>
            <w:r w:rsidRPr="0003417B">
              <w:rPr>
                <w:rFonts w:ascii="Times New Roman" w:hAnsi="Times New Roman" w:cs="Times New Roman"/>
              </w:rPr>
              <w:t>Корр</w:t>
            </w:r>
            <w:proofErr w:type="spellEnd"/>
            <w:proofErr w:type="gramEnd"/>
            <w:r w:rsidRPr="0003417B">
              <w:rPr>
                <w:rFonts w:ascii="Times New Roman" w:hAnsi="Times New Roman" w:cs="Times New Roman"/>
              </w:rPr>
              <w:t>/счёт</w:t>
            </w:r>
          </w:p>
          <w:p w:rsidR="003C27EB" w:rsidRPr="0003417B" w:rsidRDefault="003C27EB" w:rsidP="003C27EB">
            <w:pPr>
              <w:rPr>
                <w:rFonts w:ascii="Times New Roman" w:hAnsi="Times New Roman" w:cs="Times New Roman"/>
              </w:rPr>
            </w:pPr>
            <w:r w:rsidRPr="0003417B">
              <w:rPr>
                <w:rFonts w:ascii="Times New Roman" w:hAnsi="Times New Roman" w:cs="Times New Roman"/>
              </w:rPr>
              <w:t>Табличная часть</w:t>
            </w:r>
            <w:proofErr w:type="gramStart"/>
            <w:r w:rsidRPr="0003417B">
              <w:rPr>
                <w:rFonts w:ascii="Times New Roman" w:hAnsi="Times New Roman" w:cs="Times New Roman"/>
              </w:rPr>
              <w:t>..</w:t>
            </w:r>
            <w:proofErr w:type="gramEnd"/>
          </w:p>
          <w:p w:rsidR="003C27EB" w:rsidRPr="0003417B" w:rsidRDefault="003C27EB" w:rsidP="003C27EB">
            <w:pPr>
              <w:rPr>
                <w:rFonts w:ascii="Times New Roman" w:hAnsi="Times New Roman" w:cs="Times New Roman"/>
              </w:rPr>
            </w:pPr>
            <w:r w:rsidRPr="0003417B">
              <w:rPr>
                <w:rFonts w:ascii="Times New Roman" w:hAnsi="Times New Roman" w:cs="Times New Roman"/>
              </w:rPr>
              <w:t>Группа товаров</w:t>
            </w:r>
          </w:p>
          <w:p w:rsidR="003C27EB" w:rsidRPr="0003417B" w:rsidRDefault="003C27EB" w:rsidP="003C27EB">
            <w:pPr>
              <w:rPr>
                <w:rFonts w:ascii="Times New Roman" w:hAnsi="Times New Roman" w:cs="Times New Roman"/>
              </w:rPr>
            </w:pPr>
            <w:r w:rsidRPr="0003417B">
              <w:rPr>
                <w:rFonts w:ascii="Times New Roman" w:hAnsi="Times New Roman" w:cs="Times New Roman"/>
              </w:rPr>
              <w:t>Наименование товара</w:t>
            </w:r>
          </w:p>
          <w:p w:rsidR="003C27EB" w:rsidRPr="004E6D44" w:rsidRDefault="003C27EB" w:rsidP="003C27EB">
            <w:pPr>
              <w:rPr>
                <w:rFonts w:ascii="Times New Roman" w:hAnsi="Times New Roman" w:cs="Times New Roman"/>
                <w:lang w:val="en-US"/>
              </w:rPr>
            </w:pPr>
            <w:r w:rsidRPr="0003417B">
              <w:rPr>
                <w:rFonts w:ascii="Times New Roman" w:hAnsi="Times New Roman" w:cs="Times New Roman"/>
              </w:rPr>
              <w:t xml:space="preserve">Единица </w:t>
            </w:r>
          </w:p>
        </w:tc>
        <w:tc>
          <w:tcPr>
            <w:tcW w:w="1912" w:type="dxa"/>
          </w:tcPr>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D</w:t>
            </w: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C</w:t>
            </w:r>
          </w:p>
          <w:p w:rsidR="003C27EB" w:rsidRPr="0003417B" w:rsidRDefault="003C27EB" w:rsidP="003C27EB">
            <w:pPr>
              <w:jc w:val="center"/>
              <w:rPr>
                <w:rFonts w:ascii="Times New Roman" w:hAnsi="Times New Roman" w:cs="Times New Roman"/>
                <w:lang w:val="en-US"/>
              </w:rPr>
            </w:pP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C</w:t>
            </w:r>
          </w:p>
          <w:p w:rsidR="003C27EB" w:rsidRPr="0003417B" w:rsidRDefault="003C27EB" w:rsidP="003C27EB">
            <w:pPr>
              <w:jc w:val="center"/>
              <w:rPr>
                <w:rFonts w:ascii="Times New Roman" w:hAnsi="Times New Roman" w:cs="Times New Roman"/>
                <w:lang w:val="en-US"/>
              </w:rPr>
            </w:pPr>
          </w:p>
          <w:p w:rsidR="003C27EB" w:rsidRPr="003745F9" w:rsidRDefault="003C27EB" w:rsidP="003C27EB">
            <w:pPr>
              <w:jc w:val="center"/>
              <w:rPr>
                <w:rFonts w:ascii="Times New Roman" w:hAnsi="Times New Roman" w:cs="Times New Roman"/>
                <w:lang w:val="en-US"/>
              </w:rPr>
            </w:pPr>
            <w:r w:rsidRPr="0003417B">
              <w:rPr>
                <w:rFonts w:ascii="Times New Roman" w:hAnsi="Times New Roman" w:cs="Times New Roman"/>
                <w:lang w:val="en-US"/>
              </w:rPr>
              <w:t>C</w:t>
            </w: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C</w:t>
            </w: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C</w:t>
            </w:r>
          </w:p>
          <w:p w:rsidR="003C27EB" w:rsidRPr="0003417B" w:rsidRDefault="003C27EB" w:rsidP="003C27EB">
            <w:pPr>
              <w:jc w:val="center"/>
              <w:rPr>
                <w:rFonts w:ascii="Times New Roman" w:hAnsi="Times New Roman" w:cs="Times New Roman"/>
                <w:lang w:val="en-US"/>
              </w:rPr>
            </w:pP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C</w:t>
            </w: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C</w:t>
            </w:r>
          </w:p>
          <w:p w:rsidR="003C27EB" w:rsidRPr="003745F9" w:rsidRDefault="003C27EB" w:rsidP="003C27EB">
            <w:pPr>
              <w:jc w:val="center"/>
              <w:rPr>
                <w:rFonts w:ascii="Times New Roman" w:hAnsi="Times New Roman" w:cs="Times New Roman"/>
                <w:lang w:val="en-US"/>
              </w:rPr>
            </w:pPr>
          </w:p>
          <w:p w:rsidR="003C27EB" w:rsidRPr="004E6D44" w:rsidRDefault="003C27EB" w:rsidP="004E6D44">
            <w:pPr>
              <w:jc w:val="center"/>
              <w:rPr>
                <w:rFonts w:ascii="Times New Roman" w:hAnsi="Times New Roman" w:cs="Times New Roman"/>
                <w:lang w:val="en-US"/>
              </w:rPr>
            </w:pPr>
            <w:r w:rsidRPr="0003417B">
              <w:rPr>
                <w:rFonts w:ascii="Times New Roman" w:hAnsi="Times New Roman" w:cs="Times New Roman"/>
                <w:lang w:val="en-US"/>
              </w:rPr>
              <w:t>C</w:t>
            </w:r>
          </w:p>
        </w:tc>
        <w:tc>
          <w:tcPr>
            <w:tcW w:w="1913" w:type="dxa"/>
          </w:tcPr>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8</w:t>
            </w: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30</w:t>
            </w:r>
          </w:p>
          <w:p w:rsidR="003C27EB" w:rsidRPr="0003417B" w:rsidRDefault="003C27EB" w:rsidP="003C27EB">
            <w:pPr>
              <w:jc w:val="center"/>
              <w:rPr>
                <w:rFonts w:ascii="Times New Roman" w:hAnsi="Times New Roman" w:cs="Times New Roman"/>
                <w:lang w:val="en-US"/>
              </w:rPr>
            </w:pP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50</w:t>
            </w:r>
          </w:p>
          <w:p w:rsidR="003C27EB" w:rsidRPr="0003417B" w:rsidRDefault="003C27EB" w:rsidP="003C27EB">
            <w:pPr>
              <w:jc w:val="center"/>
              <w:rPr>
                <w:rFonts w:ascii="Times New Roman" w:hAnsi="Times New Roman" w:cs="Times New Roman"/>
                <w:lang w:val="en-US"/>
              </w:rPr>
            </w:pPr>
          </w:p>
          <w:p w:rsidR="003C27EB" w:rsidRDefault="003C27EB" w:rsidP="003C27EB">
            <w:pPr>
              <w:jc w:val="center"/>
              <w:rPr>
                <w:rFonts w:ascii="Times New Roman" w:hAnsi="Times New Roman" w:cs="Times New Roman"/>
              </w:rPr>
            </w:pPr>
            <w:r w:rsidRPr="0003417B">
              <w:rPr>
                <w:rFonts w:ascii="Times New Roman" w:hAnsi="Times New Roman" w:cs="Times New Roman"/>
                <w:lang w:val="en-US"/>
              </w:rPr>
              <w:t>9</w:t>
            </w: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10</w:t>
            </w: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35</w:t>
            </w:r>
          </w:p>
          <w:p w:rsidR="003C27EB" w:rsidRPr="0003417B" w:rsidRDefault="003C27EB" w:rsidP="003C27EB">
            <w:pPr>
              <w:jc w:val="center"/>
              <w:rPr>
                <w:rFonts w:ascii="Times New Roman" w:hAnsi="Times New Roman" w:cs="Times New Roman"/>
                <w:lang w:val="en-US"/>
              </w:rPr>
            </w:pP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30</w:t>
            </w:r>
          </w:p>
          <w:p w:rsidR="003C27EB" w:rsidRPr="0003417B" w:rsidRDefault="003C27EB" w:rsidP="003C27EB">
            <w:pPr>
              <w:jc w:val="center"/>
              <w:rPr>
                <w:rFonts w:ascii="Times New Roman" w:hAnsi="Times New Roman" w:cs="Times New Roman"/>
                <w:lang w:val="en-US"/>
              </w:rPr>
            </w:pPr>
            <w:r w:rsidRPr="0003417B">
              <w:rPr>
                <w:rFonts w:ascii="Times New Roman" w:hAnsi="Times New Roman" w:cs="Times New Roman"/>
                <w:lang w:val="en-US"/>
              </w:rPr>
              <w:t>30</w:t>
            </w:r>
          </w:p>
          <w:p w:rsidR="003C27EB" w:rsidRPr="0003417B" w:rsidRDefault="003C27EB" w:rsidP="003C27EB">
            <w:pPr>
              <w:jc w:val="center"/>
              <w:rPr>
                <w:rFonts w:ascii="Times New Roman" w:hAnsi="Times New Roman" w:cs="Times New Roman"/>
              </w:rPr>
            </w:pPr>
          </w:p>
          <w:p w:rsidR="003C27EB" w:rsidRPr="004E6D44" w:rsidRDefault="003C27EB" w:rsidP="004E6D44">
            <w:pPr>
              <w:jc w:val="center"/>
              <w:rPr>
                <w:rFonts w:ascii="Times New Roman" w:hAnsi="Times New Roman" w:cs="Times New Roman"/>
                <w:lang w:val="en-US"/>
              </w:rPr>
            </w:pPr>
            <w:r w:rsidRPr="0003417B">
              <w:rPr>
                <w:rFonts w:ascii="Times New Roman" w:hAnsi="Times New Roman" w:cs="Times New Roman"/>
                <w:lang w:val="en-US"/>
              </w:rPr>
              <w:t>6</w:t>
            </w:r>
          </w:p>
        </w:tc>
        <w:tc>
          <w:tcPr>
            <w:tcW w:w="1915" w:type="dxa"/>
          </w:tcPr>
          <w:p w:rsidR="003C27EB" w:rsidRPr="0003417B" w:rsidRDefault="003C27EB" w:rsidP="003C27EB">
            <w:pPr>
              <w:rPr>
                <w:rFonts w:ascii="Times New Roman" w:hAnsi="Times New Roman" w:cs="Times New Roman"/>
              </w:rPr>
            </w:pPr>
            <w:r w:rsidRPr="0003417B">
              <w:rPr>
                <w:rFonts w:ascii="Times New Roman" w:hAnsi="Times New Roman" w:cs="Times New Roman"/>
              </w:rPr>
              <w:t>Отдел продаж, менеджер  и др.</w:t>
            </w:r>
          </w:p>
        </w:tc>
      </w:tr>
    </w:tbl>
    <w:p w:rsidR="004517BA" w:rsidRDefault="004517BA" w:rsidP="00874F3A">
      <w:pPr>
        <w:rPr>
          <w:rFonts w:ascii="Times New Roman" w:hAnsi="Times New Roman" w:cs="Times New Roman"/>
          <w:sz w:val="28"/>
          <w:szCs w:val="28"/>
        </w:rPr>
      </w:pPr>
    </w:p>
    <w:p w:rsidR="00045566" w:rsidRPr="003745F9" w:rsidRDefault="00045566" w:rsidP="00874F3A">
      <w:pPr>
        <w:rPr>
          <w:rFonts w:ascii="Times New Roman" w:hAnsi="Times New Roman" w:cs="Times New Roman"/>
          <w:sz w:val="28"/>
          <w:szCs w:val="28"/>
          <w:lang w:val="en-US"/>
        </w:rPr>
      </w:pPr>
      <w:r w:rsidRPr="00045566">
        <w:rPr>
          <w:rFonts w:ascii="Times New Roman" w:hAnsi="Times New Roman" w:cs="Times New Roman"/>
          <w:sz w:val="28"/>
          <w:szCs w:val="28"/>
        </w:rPr>
        <w:lastRenderedPageBreak/>
        <w:t>Продолжение таблицы</w:t>
      </w:r>
      <w:r>
        <w:rPr>
          <w:rFonts w:ascii="Times New Roman" w:hAnsi="Times New Roman" w:cs="Times New Roman"/>
          <w:sz w:val="28"/>
          <w:szCs w:val="28"/>
        </w:rPr>
        <w:t xml:space="preserve"> </w:t>
      </w:r>
      <w:r w:rsidR="003745F9">
        <w:rPr>
          <w:rFonts w:ascii="Times New Roman" w:hAnsi="Times New Roman" w:cs="Times New Roman"/>
          <w:sz w:val="28"/>
          <w:szCs w:val="28"/>
          <w:lang w:val="en-US"/>
        </w:rPr>
        <w:t>19</w:t>
      </w:r>
    </w:p>
    <w:tbl>
      <w:tblPr>
        <w:tblStyle w:val="a8"/>
        <w:tblW w:w="0" w:type="auto"/>
        <w:tblLook w:val="04A0" w:firstRow="1" w:lastRow="0" w:firstColumn="1" w:lastColumn="0" w:noHBand="0" w:noVBand="1"/>
      </w:tblPr>
      <w:tblGrid>
        <w:gridCol w:w="1914"/>
        <w:gridCol w:w="1918"/>
        <w:gridCol w:w="1912"/>
        <w:gridCol w:w="1912"/>
        <w:gridCol w:w="1915"/>
      </w:tblGrid>
      <w:tr w:rsidR="00045566" w:rsidRPr="0003417B" w:rsidTr="003C27EB">
        <w:tc>
          <w:tcPr>
            <w:tcW w:w="1914" w:type="dxa"/>
          </w:tcPr>
          <w:p w:rsidR="00045566" w:rsidRPr="0003417B" w:rsidRDefault="00045566" w:rsidP="00045566">
            <w:pPr>
              <w:jc w:val="center"/>
              <w:rPr>
                <w:rFonts w:ascii="Times New Roman" w:hAnsi="Times New Roman" w:cs="Times New Roman"/>
              </w:rPr>
            </w:pPr>
            <w:r>
              <w:rPr>
                <w:rFonts w:ascii="Times New Roman" w:hAnsi="Times New Roman" w:cs="Times New Roman"/>
              </w:rPr>
              <w:t>1</w:t>
            </w:r>
          </w:p>
        </w:tc>
        <w:tc>
          <w:tcPr>
            <w:tcW w:w="1918" w:type="dxa"/>
          </w:tcPr>
          <w:p w:rsidR="00045566" w:rsidRPr="0003417B" w:rsidRDefault="00045566" w:rsidP="00045566">
            <w:pPr>
              <w:jc w:val="center"/>
              <w:rPr>
                <w:rFonts w:ascii="Times New Roman" w:hAnsi="Times New Roman" w:cs="Times New Roman"/>
              </w:rPr>
            </w:pPr>
            <w:r>
              <w:rPr>
                <w:rFonts w:ascii="Times New Roman" w:hAnsi="Times New Roman" w:cs="Times New Roman"/>
              </w:rPr>
              <w:t>2</w:t>
            </w:r>
          </w:p>
        </w:tc>
        <w:tc>
          <w:tcPr>
            <w:tcW w:w="1912" w:type="dxa"/>
          </w:tcPr>
          <w:p w:rsidR="00045566" w:rsidRPr="00045566" w:rsidRDefault="00045566" w:rsidP="00045566">
            <w:pPr>
              <w:jc w:val="center"/>
              <w:rPr>
                <w:rFonts w:ascii="Times New Roman" w:hAnsi="Times New Roman" w:cs="Times New Roman"/>
              </w:rPr>
            </w:pPr>
            <w:r>
              <w:rPr>
                <w:rFonts w:ascii="Times New Roman" w:hAnsi="Times New Roman" w:cs="Times New Roman"/>
              </w:rPr>
              <w:t>3</w:t>
            </w:r>
          </w:p>
        </w:tc>
        <w:tc>
          <w:tcPr>
            <w:tcW w:w="1912" w:type="dxa"/>
          </w:tcPr>
          <w:p w:rsidR="00045566" w:rsidRPr="00045566" w:rsidRDefault="00045566" w:rsidP="00045566">
            <w:pPr>
              <w:jc w:val="center"/>
              <w:rPr>
                <w:rFonts w:ascii="Times New Roman" w:hAnsi="Times New Roman" w:cs="Times New Roman"/>
              </w:rPr>
            </w:pPr>
            <w:r>
              <w:rPr>
                <w:rFonts w:ascii="Times New Roman" w:hAnsi="Times New Roman" w:cs="Times New Roman"/>
              </w:rPr>
              <w:t>4</w:t>
            </w:r>
          </w:p>
        </w:tc>
        <w:tc>
          <w:tcPr>
            <w:tcW w:w="1915" w:type="dxa"/>
          </w:tcPr>
          <w:p w:rsidR="00045566" w:rsidRPr="0003417B" w:rsidRDefault="00045566" w:rsidP="00045566">
            <w:pPr>
              <w:jc w:val="center"/>
              <w:rPr>
                <w:rFonts w:ascii="Times New Roman" w:hAnsi="Times New Roman" w:cs="Times New Roman"/>
              </w:rPr>
            </w:pPr>
            <w:r>
              <w:rPr>
                <w:rFonts w:ascii="Times New Roman" w:hAnsi="Times New Roman" w:cs="Times New Roman"/>
              </w:rPr>
              <w:t>5</w:t>
            </w:r>
          </w:p>
        </w:tc>
      </w:tr>
      <w:tr w:rsidR="004E6D44" w:rsidRPr="0003417B" w:rsidTr="003C27EB">
        <w:tc>
          <w:tcPr>
            <w:tcW w:w="1914" w:type="dxa"/>
          </w:tcPr>
          <w:p w:rsidR="004E6D44" w:rsidRDefault="004E6D44" w:rsidP="00045566">
            <w:pPr>
              <w:jc w:val="center"/>
              <w:rPr>
                <w:rFonts w:ascii="Times New Roman" w:hAnsi="Times New Roman" w:cs="Times New Roman"/>
              </w:rPr>
            </w:pPr>
          </w:p>
        </w:tc>
        <w:tc>
          <w:tcPr>
            <w:tcW w:w="1918" w:type="dxa"/>
          </w:tcPr>
          <w:p w:rsidR="004E6D44" w:rsidRPr="0003417B" w:rsidRDefault="004E6D44" w:rsidP="004E6D44">
            <w:pPr>
              <w:rPr>
                <w:rFonts w:ascii="Times New Roman" w:hAnsi="Times New Roman" w:cs="Times New Roman"/>
              </w:rPr>
            </w:pPr>
            <w:r w:rsidRPr="0003417B">
              <w:rPr>
                <w:rFonts w:ascii="Times New Roman" w:hAnsi="Times New Roman" w:cs="Times New Roman"/>
              </w:rPr>
              <w:t>измерения</w:t>
            </w:r>
          </w:p>
          <w:p w:rsidR="004E6D44" w:rsidRPr="0003417B" w:rsidRDefault="004E6D44" w:rsidP="004E6D44">
            <w:pPr>
              <w:rPr>
                <w:rFonts w:ascii="Times New Roman" w:hAnsi="Times New Roman" w:cs="Times New Roman"/>
              </w:rPr>
            </w:pPr>
            <w:r w:rsidRPr="0003417B">
              <w:rPr>
                <w:rFonts w:ascii="Times New Roman" w:hAnsi="Times New Roman" w:cs="Times New Roman"/>
              </w:rPr>
              <w:t>Валюта</w:t>
            </w:r>
          </w:p>
          <w:p w:rsidR="004E6D44" w:rsidRPr="0003417B" w:rsidRDefault="004E6D44" w:rsidP="004E6D44">
            <w:pPr>
              <w:rPr>
                <w:rFonts w:ascii="Times New Roman" w:hAnsi="Times New Roman" w:cs="Times New Roman"/>
              </w:rPr>
            </w:pPr>
            <w:r w:rsidRPr="0003417B">
              <w:rPr>
                <w:rFonts w:ascii="Times New Roman" w:hAnsi="Times New Roman" w:cs="Times New Roman"/>
              </w:rPr>
              <w:t>Цена</w:t>
            </w:r>
          </w:p>
          <w:p w:rsidR="004E6D44" w:rsidRPr="0003417B" w:rsidRDefault="004E6D44" w:rsidP="004E6D44">
            <w:pPr>
              <w:rPr>
                <w:rFonts w:ascii="Times New Roman" w:hAnsi="Times New Roman" w:cs="Times New Roman"/>
              </w:rPr>
            </w:pPr>
            <w:r w:rsidRPr="0003417B">
              <w:rPr>
                <w:rFonts w:ascii="Times New Roman" w:hAnsi="Times New Roman" w:cs="Times New Roman"/>
              </w:rPr>
              <w:t>Цена дилерам</w:t>
            </w:r>
          </w:p>
          <w:p w:rsidR="004E6D44" w:rsidRDefault="004E6D44" w:rsidP="004E6D44">
            <w:pPr>
              <w:jc w:val="center"/>
              <w:rPr>
                <w:rFonts w:ascii="Times New Roman" w:hAnsi="Times New Roman" w:cs="Times New Roman"/>
              </w:rPr>
            </w:pPr>
            <w:r w:rsidRPr="0003417B">
              <w:rPr>
                <w:rFonts w:ascii="Times New Roman" w:hAnsi="Times New Roman" w:cs="Times New Roman"/>
              </w:rPr>
              <w:t>Условия поставки</w:t>
            </w:r>
          </w:p>
        </w:tc>
        <w:tc>
          <w:tcPr>
            <w:tcW w:w="1912" w:type="dxa"/>
          </w:tcPr>
          <w:p w:rsidR="004E6D44" w:rsidRPr="000973FF" w:rsidRDefault="004E6D44" w:rsidP="004E6D44">
            <w:pPr>
              <w:jc w:val="center"/>
              <w:rPr>
                <w:rFonts w:ascii="Times New Roman" w:hAnsi="Times New Roman" w:cs="Times New Roman"/>
              </w:rPr>
            </w:pPr>
          </w:p>
          <w:p w:rsidR="004E6D44" w:rsidRPr="0003417B" w:rsidRDefault="004E6D44" w:rsidP="004E6D44">
            <w:pPr>
              <w:jc w:val="center"/>
              <w:rPr>
                <w:rFonts w:ascii="Times New Roman" w:hAnsi="Times New Roman" w:cs="Times New Roman"/>
                <w:lang w:val="en-US"/>
              </w:rPr>
            </w:pPr>
            <w:r w:rsidRPr="0003417B">
              <w:rPr>
                <w:rFonts w:ascii="Times New Roman" w:hAnsi="Times New Roman" w:cs="Times New Roman"/>
                <w:lang w:val="en-US"/>
              </w:rPr>
              <w:t>C</w:t>
            </w:r>
          </w:p>
          <w:p w:rsidR="004E6D44" w:rsidRPr="0003417B" w:rsidRDefault="004E6D44" w:rsidP="004E6D44">
            <w:pPr>
              <w:jc w:val="center"/>
              <w:rPr>
                <w:rFonts w:ascii="Times New Roman" w:hAnsi="Times New Roman" w:cs="Times New Roman"/>
                <w:lang w:val="en-US"/>
              </w:rPr>
            </w:pPr>
            <w:r w:rsidRPr="0003417B">
              <w:rPr>
                <w:rFonts w:ascii="Times New Roman" w:hAnsi="Times New Roman" w:cs="Times New Roman"/>
                <w:lang w:val="en-US"/>
              </w:rPr>
              <w:t>N</w:t>
            </w:r>
          </w:p>
          <w:p w:rsidR="004E6D44" w:rsidRPr="0003417B" w:rsidRDefault="004E6D44" w:rsidP="004E6D44">
            <w:pPr>
              <w:jc w:val="center"/>
              <w:rPr>
                <w:rFonts w:ascii="Times New Roman" w:hAnsi="Times New Roman" w:cs="Times New Roman"/>
                <w:lang w:val="en-US"/>
              </w:rPr>
            </w:pPr>
            <w:r w:rsidRPr="0003417B">
              <w:rPr>
                <w:rFonts w:ascii="Times New Roman" w:hAnsi="Times New Roman" w:cs="Times New Roman"/>
                <w:lang w:val="en-US"/>
              </w:rPr>
              <w:t>N</w:t>
            </w:r>
          </w:p>
          <w:p w:rsidR="004E6D44" w:rsidRDefault="004E6D44" w:rsidP="004E6D44">
            <w:pPr>
              <w:jc w:val="center"/>
              <w:rPr>
                <w:rFonts w:ascii="Times New Roman" w:hAnsi="Times New Roman" w:cs="Times New Roman"/>
              </w:rPr>
            </w:pPr>
            <w:r w:rsidRPr="0003417B">
              <w:rPr>
                <w:rFonts w:ascii="Times New Roman" w:hAnsi="Times New Roman" w:cs="Times New Roman"/>
                <w:lang w:val="en-US"/>
              </w:rPr>
              <w:t>C</w:t>
            </w:r>
          </w:p>
        </w:tc>
        <w:tc>
          <w:tcPr>
            <w:tcW w:w="1912" w:type="dxa"/>
          </w:tcPr>
          <w:p w:rsidR="004E6D44" w:rsidRDefault="004E6D44" w:rsidP="00045566">
            <w:pPr>
              <w:jc w:val="center"/>
              <w:rPr>
                <w:rFonts w:ascii="Times New Roman" w:hAnsi="Times New Roman" w:cs="Times New Roman"/>
                <w:lang w:val="en-US"/>
              </w:rPr>
            </w:pPr>
          </w:p>
          <w:p w:rsidR="004E6D44" w:rsidRPr="0003417B" w:rsidRDefault="004E6D44" w:rsidP="004E6D44">
            <w:pPr>
              <w:jc w:val="center"/>
              <w:rPr>
                <w:rFonts w:ascii="Times New Roman" w:hAnsi="Times New Roman" w:cs="Times New Roman"/>
                <w:lang w:val="en-US"/>
              </w:rPr>
            </w:pPr>
            <w:r w:rsidRPr="0003417B">
              <w:rPr>
                <w:rFonts w:ascii="Times New Roman" w:hAnsi="Times New Roman" w:cs="Times New Roman"/>
                <w:lang w:val="en-US"/>
              </w:rPr>
              <w:t>4</w:t>
            </w:r>
          </w:p>
          <w:p w:rsidR="004E6D44" w:rsidRPr="0003417B" w:rsidRDefault="004E6D44" w:rsidP="004E6D44">
            <w:pPr>
              <w:jc w:val="center"/>
              <w:rPr>
                <w:rFonts w:ascii="Times New Roman" w:hAnsi="Times New Roman" w:cs="Times New Roman"/>
                <w:lang w:val="en-US"/>
              </w:rPr>
            </w:pPr>
            <w:r w:rsidRPr="0003417B">
              <w:rPr>
                <w:rFonts w:ascii="Times New Roman" w:hAnsi="Times New Roman" w:cs="Times New Roman"/>
                <w:lang w:val="en-US"/>
              </w:rPr>
              <w:t>15,2</w:t>
            </w:r>
          </w:p>
          <w:p w:rsidR="004E6D44" w:rsidRPr="0003417B" w:rsidRDefault="004E6D44" w:rsidP="004E6D44">
            <w:pPr>
              <w:jc w:val="center"/>
              <w:rPr>
                <w:rFonts w:ascii="Times New Roman" w:hAnsi="Times New Roman" w:cs="Times New Roman"/>
                <w:lang w:val="en-US"/>
              </w:rPr>
            </w:pPr>
            <w:r w:rsidRPr="0003417B">
              <w:rPr>
                <w:rFonts w:ascii="Times New Roman" w:hAnsi="Times New Roman" w:cs="Times New Roman"/>
                <w:lang w:val="en-US"/>
              </w:rPr>
              <w:t>15,2</w:t>
            </w:r>
          </w:p>
          <w:p w:rsidR="004E6D44" w:rsidRPr="004E6D44" w:rsidRDefault="004E6D44" w:rsidP="004E6D44">
            <w:pPr>
              <w:jc w:val="center"/>
              <w:rPr>
                <w:rFonts w:ascii="Times New Roman" w:hAnsi="Times New Roman" w:cs="Times New Roman"/>
                <w:lang w:val="en-US"/>
              </w:rPr>
            </w:pPr>
            <w:r w:rsidRPr="0003417B">
              <w:rPr>
                <w:rFonts w:ascii="Times New Roman" w:hAnsi="Times New Roman" w:cs="Times New Roman"/>
                <w:lang w:val="en-US"/>
              </w:rPr>
              <w:t>20</w:t>
            </w:r>
          </w:p>
        </w:tc>
        <w:tc>
          <w:tcPr>
            <w:tcW w:w="1915" w:type="dxa"/>
          </w:tcPr>
          <w:p w:rsidR="004E6D44" w:rsidRDefault="004E6D44" w:rsidP="00045566">
            <w:pPr>
              <w:jc w:val="center"/>
              <w:rPr>
                <w:rFonts w:ascii="Times New Roman" w:hAnsi="Times New Roman" w:cs="Times New Roman"/>
              </w:rPr>
            </w:pPr>
          </w:p>
        </w:tc>
      </w:tr>
      <w:tr w:rsidR="00045566" w:rsidRPr="0003417B" w:rsidTr="003C27EB">
        <w:tc>
          <w:tcPr>
            <w:tcW w:w="1914" w:type="dxa"/>
          </w:tcPr>
          <w:p w:rsidR="00045566" w:rsidRPr="0003417B" w:rsidRDefault="00045566" w:rsidP="003C27EB">
            <w:pPr>
              <w:rPr>
                <w:rFonts w:ascii="Times New Roman" w:hAnsi="Times New Roman" w:cs="Times New Roman"/>
              </w:rPr>
            </w:pPr>
            <w:r w:rsidRPr="0003417B">
              <w:rPr>
                <w:rFonts w:ascii="Times New Roman" w:hAnsi="Times New Roman" w:cs="Times New Roman"/>
              </w:rPr>
              <w:t>Счёт фактура</w:t>
            </w:r>
          </w:p>
        </w:tc>
        <w:tc>
          <w:tcPr>
            <w:tcW w:w="1918" w:type="dxa"/>
          </w:tcPr>
          <w:p w:rsidR="00045566" w:rsidRPr="0003417B" w:rsidRDefault="00045566" w:rsidP="003C27EB">
            <w:pPr>
              <w:rPr>
                <w:rFonts w:ascii="Times New Roman" w:hAnsi="Times New Roman" w:cs="Times New Roman"/>
              </w:rPr>
            </w:pPr>
            <w:r w:rsidRPr="0003417B">
              <w:rPr>
                <w:rFonts w:ascii="Times New Roman" w:hAnsi="Times New Roman" w:cs="Times New Roman"/>
              </w:rPr>
              <w:t>Номер</w:t>
            </w:r>
          </w:p>
          <w:p w:rsidR="00045566" w:rsidRPr="0003417B" w:rsidRDefault="00045566" w:rsidP="003C27EB">
            <w:pPr>
              <w:rPr>
                <w:rFonts w:ascii="Times New Roman" w:hAnsi="Times New Roman" w:cs="Times New Roman"/>
              </w:rPr>
            </w:pPr>
            <w:r w:rsidRPr="0003417B">
              <w:rPr>
                <w:rFonts w:ascii="Times New Roman" w:hAnsi="Times New Roman" w:cs="Times New Roman"/>
              </w:rPr>
              <w:t>Дата</w:t>
            </w:r>
          </w:p>
          <w:p w:rsidR="00045566" w:rsidRPr="0003417B" w:rsidRDefault="00045566" w:rsidP="003C27EB">
            <w:pPr>
              <w:rPr>
                <w:rFonts w:ascii="Times New Roman" w:hAnsi="Times New Roman" w:cs="Times New Roman"/>
              </w:rPr>
            </w:pPr>
            <w:r w:rsidRPr="0003417B">
              <w:rPr>
                <w:rFonts w:ascii="Times New Roman" w:hAnsi="Times New Roman" w:cs="Times New Roman"/>
              </w:rPr>
              <w:t>Поставщик</w:t>
            </w:r>
          </w:p>
          <w:p w:rsidR="00045566" w:rsidRPr="0003417B" w:rsidRDefault="00045566" w:rsidP="003C27EB">
            <w:pPr>
              <w:rPr>
                <w:rFonts w:ascii="Times New Roman" w:hAnsi="Times New Roman" w:cs="Times New Roman"/>
              </w:rPr>
            </w:pPr>
            <w:r w:rsidRPr="0003417B">
              <w:rPr>
                <w:rFonts w:ascii="Times New Roman" w:hAnsi="Times New Roman" w:cs="Times New Roman"/>
              </w:rPr>
              <w:t>Юридический адрес</w:t>
            </w:r>
          </w:p>
          <w:p w:rsidR="00045566" w:rsidRPr="0003417B" w:rsidRDefault="00045566" w:rsidP="003C27EB">
            <w:pPr>
              <w:rPr>
                <w:rFonts w:ascii="Times New Roman" w:hAnsi="Times New Roman" w:cs="Times New Roman"/>
              </w:rPr>
            </w:pPr>
            <w:r w:rsidRPr="0003417B">
              <w:rPr>
                <w:rFonts w:ascii="Times New Roman" w:hAnsi="Times New Roman" w:cs="Times New Roman"/>
              </w:rPr>
              <w:t>ИНН продавца</w:t>
            </w:r>
          </w:p>
          <w:p w:rsidR="00045566" w:rsidRPr="0003417B" w:rsidRDefault="00045566" w:rsidP="003C27EB">
            <w:pPr>
              <w:rPr>
                <w:rFonts w:ascii="Times New Roman" w:hAnsi="Times New Roman" w:cs="Times New Roman"/>
              </w:rPr>
            </w:pPr>
            <w:r w:rsidRPr="0003417B">
              <w:rPr>
                <w:rFonts w:ascii="Times New Roman" w:hAnsi="Times New Roman" w:cs="Times New Roman"/>
              </w:rPr>
              <w:t>Грузоотправитель и его адрес</w:t>
            </w:r>
          </w:p>
          <w:p w:rsidR="00045566" w:rsidRPr="0003417B" w:rsidRDefault="00045566" w:rsidP="003C27EB">
            <w:pPr>
              <w:rPr>
                <w:rFonts w:ascii="Times New Roman" w:hAnsi="Times New Roman" w:cs="Times New Roman"/>
              </w:rPr>
            </w:pPr>
            <w:proofErr w:type="spellStart"/>
            <w:r w:rsidRPr="0003417B">
              <w:rPr>
                <w:rFonts w:ascii="Times New Roman" w:hAnsi="Times New Roman" w:cs="Times New Roman"/>
              </w:rPr>
              <w:t>Грезополучатель</w:t>
            </w:r>
            <w:proofErr w:type="spellEnd"/>
            <w:r w:rsidRPr="0003417B">
              <w:rPr>
                <w:rFonts w:ascii="Times New Roman" w:hAnsi="Times New Roman" w:cs="Times New Roman"/>
              </w:rPr>
              <w:t xml:space="preserve"> и его адрес</w:t>
            </w:r>
          </w:p>
          <w:p w:rsidR="00045566" w:rsidRPr="0003417B" w:rsidRDefault="00045566" w:rsidP="003C27EB">
            <w:pPr>
              <w:rPr>
                <w:rFonts w:ascii="Times New Roman" w:hAnsi="Times New Roman" w:cs="Times New Roman"/>
              </w:rPr>
            </w:pPr>
            <w:r w:rsidRPr="0003417B">
              <w:rPr>
                <w:rFonts w:ascii="Times New Roman" w:hAnsi="Times New Roman" w:cs="Times New Roman"/>
              </w:rPr>
              <w:t>К платёжному документу</w:t>
            </w:r>
          </w:p>
          <w:p w:rsidR="00045566" w:rsidRPr="0003417B" w:rsidRDefault="00045566" w:rsidP="003C27EB">
            <w:pPr>
              <w:rPr>
                <w:rFonts w:ascii="Times New Roman" w:hAnsi="Times New Roman" w:cs="Times New Roman"/>
              </w:rPr>
            </w:pPr>
            <w:r w:rsidRPr="0003417B">
              <w:rPr>
                <w:rFonts w:ascii="Times New Roman" w:hAnsi="Times New Roman" w:cs="Times New Roman"/>
              </w:rPr>
              <w:t>Покупатель</w:t>
            </w:r>
          </w:p>
          <w:p w:rsidR="00045566" w:rsidRPr="0003417B" w:rsidRDefault="00045566" w:rsidP="003C27EB">
            <w:pPr>
              <w:rPr>
                <w:rFonts w:ascii="Times New Roman" w:hAnsi="Times New Roman" w:cs="Times New Roman"/>
              </w:rPr>
            </w:pPr>
            <w:r w:rsidRPr="0003417B">
              <w:rPr>
                <w:rFonts w:ascii="Times New Roman" w:hAnsi="Times New Roman" w:cs="Times New Roman"/>
              </w:rPr>
              <w:t>Адрес</w:t>
            </w:r>
          </w:p>
          <w:p w:rsidR="00045566" w:rsidRPr="0003417B" w:rsidRDefault="00045566" w:rsidP="003C27EB">
            <w:pPr>
              <w:rPr>
                <w:rFonts w:ascii="Times New Roman" w:hAnsi="Times New Roman" w:cs="Times New Roman"/>
              </w:rPr>
            </w:pPr>
            <w:r w:rsidRPr="0003417B">
              <w:rPr>
                <w:rFonts w:ascii="Times New Roman" w:hAnsi="Times New Roman" w:cs="Times New Roman"/>
              </w:rPr>
              <w:t>ИНН покупателя</w:t>
            </w:r>
          </w:p>
          <w:p w:rsidR="00045566" w:rsidRPr="0003417B" w:rsidRDefault="00045566" w:rsidP="003C27EB">
            <w:pPr>
              <w:rPr>
                <w:rFonts w:ascii="Times New Roman" w:hAnsi="Times New Roman" w:cs="Times New Roman"/>
              </w:rPr>
            </w:pPr>
            <w:r w:rsidRPr="0003417B">
              <w:rPr>
                <w:rFonts w:ascii="Times New Roman" w:hAnsi="Times New Roman" w:cs="Times New Roman"/>
              </w:rPr>
              <w:t>Табличная часть…</w:t>
            </w:r>
          </w:p>
          <w:p w:rsidR="00045566" w:rsidRPr="0003417B" w:rsidRDefault="00045566" w:rsidP="003C27EB">
            <w:pPr>
              <w:rPr>
                <w:rFonts w:ascii="Times New Roman" w:hAnsi="Times New Roman" w:cs="Times New Roman"/>
              </w:rPr>
            </w:pPr>
            <w:r w:rsidRPr="0003417B">
              <w:rPr>
                <w:rFonts w:ascii="Times New Roman" w:hAnsi="Times New Roman" w:cs="Times New Roman"/>
              </w:rPr>
              <w:t>Наименование товара</w:t>
            </w:r>
          </w:p>
          <w:p w:rsidR="00045566" w:rsidRPr="0003417B" w:rsidRDefault="00045566" w:rsidP="003C27EB">
            <w:pPr>
              <w:rPr>
                <w:rFonts w:ascii="Times New Roman" w:hAnsi="Times New Roman" w:cs="Times New Roman"/>
              </w:rPr>
            </w:pPr>
            <w:r w:rsidRPr="0003417B">
              <w:rPr>
                <w:rFonts w:ascii="Times New Roman" w:hAnsi="Times New Roman" w:cs="Times New Roman"/>
              </w:rPr>
              <w:t>Единица измерения</w:t>
            </w:r>
          </w:p>
          <w:p w:rsidR="00045566" w:rsidRPr="0003417B" w:rsidRDefault="00045566" w:rsidP="003C27EB">
            <w:pPr>
              <w:rPr>
                <w:rFonts w:ascii="Times New Roman" w:hAnsi="Times New Roman" w:cs="Times New Roman"/>
              </w:rPr>
            </w:pPr>
            <w:r w:rsidRPr="0003417B">
              <w:rPr>
                <w:rFonts w:ascii="Times New Roman" w:hAnsi="Times New Roman" w:cs="Times New Roman"/>
              </w:rPr>
              <w:t>Количество</w:t>
            </w:r>
          </w:p>
          <w:p w:rsidR="00045566" w:rsidRPr="0003417B" w:rsidRDefault="00045566" w:rsidP="003C27EB">
            <w:pPr>
              <w:rPr>
                <w:rFonts w:ascii="Times New Roman" w:hAnsi="Times New Roman" w:cs="Times New Roman"/>
              </w:rPr>
            </w:pPr>
            <w:r w:rsidRPr="0003417B">
              <w:rPr>
                <w:rFonts w:ascii="Times New Roman" w:hAnsi="Times New Roman" w:cs="Times New Roman"/>
              </w:rPr>
              <w:t>Цена</w:t>
            </w:r>
          </w:p>
          <w:p w:rsidR="00045566" w:rsidRPr="0003417B" w:rsidRDefault="00045566" w:rsidP="003C27EB">
            <w:pPr>
              <w:rPr>
                <w:rFonts w:ascii="Times New Roman" w:hAnsi="Times New Roman" w:cs="Times New Roman"/>
              </w:rPr>
            </w:pPr>
            <w:r w:rsidRPr="0003417B">
              <w:rPr>
                <w:rFonts w:ascii="Times New Roman" w:hAnsi="Times New Roman" w:cs="Times New Roman"/>
              </w:rPr>
              <w:t>Стоимость товаров (Работ, услуг)</w:t>
            </w:r>
          </w:p>
          <w:p w:rsidR="00045566" w:rsidRPr="0003417B" w:rsidRDefault="00045566" w:rsidP="003C27EB">
            <w:pPr>
              <w:rPr>
                <w:rFonts w:ascii="Times New Roman" w:hAnsi="Times New Roman" w:cs="Times New Roman"/>
              </w:rPr>
            </w:pPr>
            <w:r w:rsidRPr="0003417B">
              <w:rPr>
                <w:rFonts w:ascii="Times New Roman" w:hAnsi="Times New Roman" w:cs="Times New Roman"/>
              </w:rPr>
              <w:t>В том числе акциз</w:t>
            </w:r>
          </w:p>
          <w:p w:rsidR="00045566" w:rsidRPr="0003417B" w:rsidRDefault="00045566" w:rsidP="003C27EB">
            <w:pPr>
              <w:rPr>
                <w:rFonts w:ascii="Times New Roman" w:hAnsi="Times New Roman" w:cs="Times New Roman"/>
              </w:rPr>
            </w:pPr>
            <w:r w:rsidRPr="0003417B">
              <w:rPr>
                <w:rFonts w:ascii="Times New Roman" w:hAnsi="Times New Roman" w:cs="Times New Roman"/>
              </w:rPr>
              <w:t>Налоговая ставка</w:t>
            </w:r>
          </w:p>
          <w:p w:rsidR="00045566" w:rsidRPr="0003417B" w:rsidRDefault="00045566" w:rsidP="003C27EB">
            <w:pPr>
              <w:rPr>
                <w:rFonts w:ascii="Times New Roman" w:hAnsi="Times New Roman" w:cs="Times New Roman"/>
              </w:rPr>
            </w:pPr>
            <w:r w:rsidRPr="0003417B">
              <w:rPr>
                <w:rFonts w:ascii="Times New Roman" w:hAnsi="Times New Roman" w:cs="Times New Roman"/>
              </w:rPr>
              <w:t>Сумма налога</w:t>
            </w:r>
          </w:p>
          <w:p w:rsidR="00045566" w:rsidRPr="0003417B" w:rsidRDefault="00045566" w:rsidP="003C27EB">
            <w:pPr>
              <w:rPr>
                <w:rFonts w:ascii="Times New Roman" w:hAnsi="Times New Roman" w:cs="Times New Roman"/>
              </w:rPr>
            </w:pPr>
            <w:r w:rsidRPr="0003417B">
              <w:rPr>
                <w:rFonts w:ascii="Times New Roman" w:hAnsi="Times New Roman" w:cs="Times New Roman"/>
              </w:rPr>
              <w:t>Стоимость всего с учётом налога</w:t>
            </w:r>
          </w:p>
          <w:p w:rsidR="00045566" w:rsidRPr="0003417B" w:rsidRDefault="00045566" w:rsidP="003C27EB">
            <w:pPr>
              <w:rPr>
                <w:rFonts w:ascii="Times New Roman" w:hAnsi="Times New Roman" w:cs="Times New Roman"/>
              </w:rPr>
            </w:pPr>
            <w:r w:rsidRPr="0003417B">
              <w:rPr>
                <w:rFonts w:ascii="Times New Roman" w:hAnsi="Times New Roman" w:cs="Times New Roman"/>
              </w:rPr>
              <w:t>Страна происхождения</w:t>
            </w:r>
          </w:p>
          <w:p w:rsidR="00045566" w:rsidRPr="0003417B" w:rsidRDefault="00045566" w:rsidP="003C27EB">
            <w:pPr>
              <w:rPr>
                <w:rFonts w:ascii="Times New Roman" w:hAnsi="Times New Roman" w:cs="Times New Roman"/>
              </w:rPr>
            </w:pPr>
            <w:r w:rsidRPr="0003417B">
              <w:rPr>
                <w:rFonts w:ascii="Times New Roman" w:hAnsi="Times New Roman" w:cs="Times New Roman"/>
              </w:rPr>
              <w:t>Номер грузовой таможенной декларации</w:t>
            </w:r>
          </w:p>
        </w:tc>
        <w:tc>
          <w:tcPr>
            <w:tcW w:w="1912" w:type="dxa"/>
          </w:tcPr>
          <w:p w:rsidR="00045566" w:rsidRPr="0003417B" w:rsidRDefault="00045566" w:rsidP="003C27EB">
            <w:pPr>
              <w:jc w:val="center"/>
              <w:rPr>
                <w:rFonts w:ascii="Times New Roman" w:hAnsi="Times New Roman" w:cs="Times New Roman"/>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rPr>
            </w:pPr>
          </w:p>
          <w:p w:rsidR="00045566" w:rsidRPr="0003417B" w:rsidRDefault="00045566" w:rsidP="003C27EB">
            <w:pPr>
              <w:jc w:val="center"/>
              <w:rPr>
                <w:rFonts w:ascii="Times New Roman" w:hAnsi="Times New Roman" w:cs="Times New Roman"/>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rPr>
            </w:pPr>
          </w:p>
          <w:p w:rsidR="00045566" w:rsidRPr="0003417B" w:rsidRDefault="00045566" w:rsidP="003C27EB">
            <w:pPr>
              <w:jc w:val="center"/>
              <w:rPr>
                <w:rFonts w:ascii="Times New Roman" w:hAnsi="Times New Roman" w:cs="Times New Roman"/>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rPr>
            </w:pPr>
          </w:p>
          <w:p w:rsidR="00045566" w:rsidRPr="0003417B" w:rsidRDefault="00045566" w:rsidP="003C27EB">
            <w:pPr>
              <w:jc w:val="center"/>
              <w:rPr>
                <w:rFonts w:ascii="Times New Roman" w:hAnsi="Times New Roman" w:cs="Times New Roman"/>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rPr>
            </w:pPr>
          </w:p>
          <w:p w:rsidR="00045566" w:rsidRPr="0003417B" w:rsidRDefault="00045566" w:rsidP="003C27EB">
            <w:pPr>
              <w:jc w:val="center"/>
              <w:rPr>
                <w:rFonts w:ascii="Times New Roman" w:hAnsi="Times New Roman" w:cs="Times New Roman"/>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N</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N</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N</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N</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C</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C</w:t>
            </w:r>
          </w:p>
        </w:tc>
        <w:tc>
          <w:tcPr>
            <w:tcW w:w="1912" w:type="dxa"/>
          </w:tcPr>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3</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8</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50</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60</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10</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35</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50</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30</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30</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60</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10</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50</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8</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10,2</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15,2</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15,2</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10,3</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5,2</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10,2</w:t>
            </w: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15,2</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30</w:t>
            </w:r>
          </w:p>
          <w:p w:rsidR="00045566" w:rsidRPr="0003417B" w:rsidRDefault="00045566" w:rsidP="003C27EB">
            <w:pPr>
              <w:jc w:val="center"/>
              <w:rPr>
                <w:rFonts w:ascii="Times New Roman" w:hAnsi="Times New Roman" w:cs="Times New Roman"/>
                <w:lang w:val="en-US"/>
              </w:rPr>
            </w:pPr>
          </w:p>
          <w:p w:rsidR="00045566" w:rsidRPr="0003417B" w:rsidRDefault="00045566" w:rsidP="003C27EB">
            <w:pPr>
              <w:jc w:val="center"/>
              <w:rPr>
                <w:rFonts w:ascii="Times New Roman" w:hAnsi="Times New Roman" w:cs="Times New Roman"/>
                <w:lang w:val="en-US"/>
              </w:rPr>
            </w:pPr>
            <w:r w:rsidRPr="0003417B">
              <w:rPr>
                <w:rFonts w:ascii="Times New Roman" w:hAnsi="Times New Roman" w:cs="Times New Roman"/>
                <w:lang w:val="en-US"/>
              </w:rPr>
              <w:t>12</w:t>
            </w:r>
          </w:p>
          <w:p w:rsidR="00045566" w:rsidRPr="0003417B" w:rsidRDefault="00045566" w:rsidP="003C27EB">
            <w:pPr>
              <w:jc w:val="center"/>
              <w:rPr>
                <w:rFonts w:ascii="Times New Roman" w:hAnsi="Times New Roman" w:cs="Times New Roman"/>
                <w:lang w:val="en-US"/>
              </w:rPr>
            </w:pPr>
          </w:p>
        </w:tc>
        <w:tc>
          <w:tcPr>
            <w:tcW w:w="1915" w:type="dxa"/>
          </w:tcPr>
          <w:p w:rsidR="00045566" w:rsidRPr="0003417B" w:rsidRDefault="00045566" w:rsidP="003C27EB">
            <w:pPr>
              <w:rPr>
                <w:rFonts w:ascii="Times New Roman" w:hAnsi="Times New Roman" w:cs="Times New Roman"/>
              </w:rPr>
            </w:pPr>
            <w:r w:rsidRPr="0003417B">
              <w:rPr>
                <w:rFonts w:ascii="Times New Roman" w:hAnsi="Times New Roman" w:cs="Times New Roman"/>
              </w:rPr>
              <w:t>Отдел продаж, менеджер передаёт в бухгалтерию</w:t>
            </w:r>
          </w:p>
        </w:tc>
      </w:tr>
    </w:tbl>
    <w:p w:rsidR="00045566" w:rsidRPr="0003417B" w:rsidRDefault="00045566" w:rsidP="00874F3A">
      <w:pPr>
        <w:rPr>
          <w:rFonts w:ascii="Times New Roman" w:hAnsi="Times New Roman" w:cs="Times New Roman"/>
        </w:rPr>
      </w:pPr>
    </w:p>
    <w:p w:rsidR="00874F3A" w:rsidRPr="0003417B" w:rsidRDefault="00874F3A" w:rsidP="00874F3A">
      <w:pPr>
        <w:pStyle w:val="a6"/>
        <w:spacing w:line="360" w:lineRule="auto"/>
        <w:ind w:firstLine="708"/>
        <w:jc w:val="both"/>
        <w:rPr>
          <w:sz w:val="28"/>
          <w:szCs w:val="28"/>
        </w:rPr>
      </w:pPr>
      <w:r w:rsidRPr="0003417B">
        <w:rPr>
          <w:sz w:val="28"/>
          <w:szCs w:val="28"/>
        </w:rPr>
        <w:t>Таблица контрагенты: содержит реквизиты контрагентов, её данные используются в бухгалтерии, отделе продаж, отделе маркетинга, а также используется при составлении таких документов как номенклатура, договора, счета и др.</w:t>
      </w:r>
    </w:p>
    <w:p w:rsidR="00874F3A" w:rsidRPr="0003417B" w:rsidRDefault="00874F3A" w:rsidP="00874F3A">
      <w:pPr>
        <w:pStyle w:val="a6"/>
        <w:spacing w:line="360" w:lineRule="auto"/>
        <w:ind w:firstLine="708"/>
        <w:jc w:val="both"/>
        <w:rPr>
          <w:sz w:val="28"/>
          <w:szCs w:val="28"/>
        </w:rPr>
      </w:pPr>
      <w:r w:rsidRPr="0003417B">
        <w:rPr>
          <w:sz w:val="28"/>
          <w:szCs w:val="28"/>
        </w:rPr>
        <w:t xml:space="preserve">Таблица договора: содержит сводную информацию о заключённых </w:t>
      </w:r>
      <w:r w:rsidRPr="0003417B">
        <w:rPr>
          <w:sz w:val="28"/>
          <w:szCs w:val="28"/>
        </w:rPr>
        <w:lastRenderedPageBreak/>
        <w:t>договорах, используется в отделах снабжения и продаж, маркетинга.</w:t>
      </w:r>
    </w:p>
    <w:p w:rsidR="00874F3A" w:rsidRPr="0003417B" w:rsidRDefault="00874F3A" w:rsidP="00874F3A">
      <w:pPr>
        <w:pStyle w:val="a6"/>
        <w:spacing w:line="360" w:lineRule="auto"/>
        <w:ind w:firstLine="708"/>
        <w:jc w:val="both"/>
        <w:rPr>
          <w:sz w:val="28"/>
          <w:szCs w:val="28"/>
        </w:rPr>
      </w:pPr>
      <w:r w:rsidRPr="0003417B">
        <w:rPr>
          <w:sz w:val="28"/>
          <w:szCs w:val="28"/>
        </w:rPr>
        <w:t>Таблица программа: содержит сводную информацию о проектах, используется в планировании и пр.</w:t>
      </w:r>
    </w:p>
    <w:p w:rsidR="00874F3A" w:rsidRPr="0003417B" w:rsidRDefault="00874F3A" w:rsidP="00874F3A">
      <w:pPr>
        <w:pStyle w:val="a6"/>
        <w:spacing w:line="360" w:lineRule="auto"/>
        <w:ind w:firstLine="708"/>
        <w:jc w:val="both"/>
        <w:rPr>
          <w:sz w:val="28"/>
          <w:szCs w:val="28"/>
        </w:rPr>
      </w:pPr>
    </w:p>
    <w:p w:rsidR="00874F3A" w:rsidRPr="0003417B" w:rsidRDefault="00874F3A" w:rsidP="00874F3A">
      <w:pPr>
        <w:rPr>
          <w:rFonts w:ascii="Times New Roman" w:hAnsi="Times New Roman" w:cs="Times New Roman"/>
        </w:rPr>
      </w:pPr>
      <w:r w:rsidRPr="0003417B">
        <w:rPr>
          <w:rFonts w:ascii="Times New Roman" w:hAnsi="Times New Roman" w:cs="Times New Roman"/>
          <w:noProof/>
          <w:lang w:eastAsia="ru-RU"/>
        </w:rPr>
        <mc:AlternateContent>
          <mc:Choice Requires="wpc">
            <w:drawing>
              <wp:inline distT="0" distB="0" distL="0" distR="0" wp14:anchorId="1DEB4A86" wp14:editId="6696CAE6">
                <wp:extent cx="5521946" cy="3238501"/>
                <wp:effectExtent l="0" t="0" r="0" b="0"/>
                <wp:docPr id="172" name="Полотно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8" name="Блок-схема: процесс 118"/>
                        <wps:cNvSpPr/>
                        <wps:spPr>
                          <a:xfrm>
                            <a:off x="4037625" y="265725"/>
                            <a:ext cx="914400" cy="4095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rPr>
                                  <w:rFonts w:eastAsia="Times New Roman"/>
                                </w:rPr>
                              </w:pPr>
                              <w:r>
                                <w:rPr>
                                  <w:rFonts w:eastAsia="Times New Roman"/>
                                </w:rPr>
                                <w:t>Покупатель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Блок-схема: процесс 119"/>
                        <wps:cNvSpPr/>
                        <wps:spPr>
                          <a:xfrm>
                            <a:off x="370499" y="2720180"/>
                            <a:ext cx="1410675" cy="250143"/>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rPr>
                                  <w:rFonts w:eastAsia="Times New Roman"/>
                                </w:rPr>
                              </w:pPr>
                              <w:r>
                                <w:rPr>
                                  <w:rFonts w:eastAsia="Times New Roman"/>
                                </w:rPr>
                                <w:t>Банк поставщика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Блок-схема: процесс 120"/>
                        <wps:cNvSpPr/>
                        <wps:spPr>
                          <a:xfrm>
                            <a:off x="4343401" y="2359224"/>
                            <a:ext cx="914400" cy="47922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rPr>
                                  <w:rFonts w:eastAsia="Times New Roman"/>
                                </w:rPr>
                              </w:pPr>
                              <w:r>
                                <w:rPr>
                                  <w:rFonts w:eastAsia="Times New Roman"/>
                                </w:rPr>
                                <w:t>Банк покупателя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Блок-схема: процесс 121"/>
                        <wps:cNvSpPr/>
                        <wps:spPr>
                          <a:xfrm>
                            <a:off x="2656500" y="206607"/>
                            <a:ext cx="535350" cy="278167"/>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rPr>
                                  <w:rFonts w:eastAsia="Times New Roman"/>
                                </w:rPr>
                              </w:pPr>
                              <w:r>
                                <w:rPr>
                                  <w:rFonts w:eastAsia="Times New Roman"/>
                                </w:rPr>
                                <w:t>счёт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Блок-схема: несколько документов 122"/>
                        <wps:cNvSpPr/>
                        <wps:spPr>
                          <a:xfrm>
                            <a:off x="2200275" y="1104808"/>
                            <a:ext cx="1200150" cy="837083"/>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jc w:val="center"/>
                              </w:pPr>
                              <w:r>
                                <w:t>Накладная счёт-фактура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Блок-схема: документ 123"/>
                        <wps:cNvSpPr/>
                        <wps:spPr>
                          <a:xfrm>
                            <a:off x="4285276" y="1453679"/>
                            <a:ext cx="514350" cy="30480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jc w:val="center"/>
                              </w:pPr>
                              <w:proofErr w:type="spellStart"/>
                              <w:r>
                                <w:t>Пл.П</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Блок-схема: процесс 124"/>
                        <wps:cNvSpPr/>
                        <wps:spPr>
                          <a:xfrm>
                            <a:off x="1742100" y="1757860"/>
                            <a:ext cx="914400" cy="308767"/>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rPr>
                                  <w:rFonts w:eastAsia="Times New Roman"/>
                                </w:rPr>
                              </w:pPr>
                              <w:r>
                                <w:rPr>
                                  <w:rFonts w:eastAsia="Times New Roman"/>
                                </w:rPr>
                                <w:t>продукция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Блок-схема: документ 125"/>
                        <wps:cNvSpPr/>
                        <wps:spPr>
                          <a:xfrm>
                            <a:off x="2419349" y="484553"/>
                            <a:ext cx="772501" cy="382221"/>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rPr>
                                  <w:rFonts w:eastAsia="Times New Roman"/>
                                </w:rPr>
                              </w:pPr>
                              <w:r>
                                <w:rPr>
                                  <w:rFonts w:eastAsia="Times New Roman"/>
                                </w:rPr>
                                <w:t>договор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Блок-схема: альтернативный процесс 126"/>
                        <wps:cNvSpPr/>
                        <wps:spPr>
                          <a:xfrm>
                            <a:off x="133349" y="599770"/>
                            <a:ext cx="1093425" cy="50502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jc w:val="center"/>
                              </w:pPr>
                              <w:r>
                                <w:t>Поступление денег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Блок-схема: альтернативный процесс 127"/>
                        <wps:cNvSpPr/>
                        <wps:spPr>
                          <a:xfrm>
                            <a:off x="1132500" y="19038"/>
                            <a:ext cx="1571625" cy="314337"/>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C27EB" w:rsidRPr="004E0365" w:rsidRDefault="003C27EB" w:rsidP="00874F3A">
                              <w:pPr>
                                <w:rPr>
                                  <w:rFonts w:eastAsia="Times New Roman"/>
                                </w:rPr>
                              </w:pPr>
                              <w:r>
                                <w:rPr>
                                  <w:rFonts w:eastAsia="Times New Roman"/>
                                </w:rPr>
                                <w:t>Заключение договора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Блок-схема: альтернативный процесс 128"/>
                        <wps:cNvSpPr/>
                        <wps:spPr>
                          <a:xfrm>
                            <a:off x="3400425" y="600075"/>
                            <a:ext cx="828675" cy="39052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rPr>
                                  <w:rFonts w:eastAsia="Times New Roman"/>
                                </w:rPr>
                              </w:pPr>
                              <w:r>
                                <w:rPr>
                                  <w:rFonts w:eastAsia="Times New Roman"/>
                                </w:rPr>
                                <w:t>поступление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Блок-схема: альтернативный процесс 129"/>
                        <wps:cNvSpPr/>
                        <wps:spPr>
                          <a:xfrm>
                            <a:off x="4532925" y="637200"/>
                            <a:ext cx="828675" cy="39052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rPr>
                                  <w:rFonts w:eastAsia="Times New Roman"/>
                                </w:rPr>
                              </w:pPr>
                              <w:r>
                                <w:rPr>
                                  <w:rFonts w:eastAsia="Times New Roman"/>
                                </w:rPr>
                                <w:t>оплата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Блок-схема: альтернативный процесс 130"/>
                        <wps:cNvSpPr/>
                        <wps:spPr>
                          <a:xfrm>
                            <a:off x="2856525" y="2720203"/>
                            <a:ext cx="1609725" cy="31781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rPr>
                                  <w:rFonts w:eastAsia="Times New Roman"/>
                                </w:rPr>
                              </w:pPr>
                              <w:r>
                                <w:rPr>
                                  <w:rFonts w:eastAsia="Times New Roman"/>
                                </w:rPr>
                                <w:t>Безналичные расчёты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Блок-схема: процесс 131"/>
                        <wps:cNvSpPr/>
                        <wps:spPr>
                          <a:xfrm>
                            <a:off x="340950" y="188550"/>
                            <a:ext cx="885825" cy="3153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C27EB" w:rsidRPr="004E0365" w:rsidRDefault="003C27EB" w:rsidP="00874F3A">
                              <w:pPr>
                                <w:jc w:val="center"/>
                              </w:pPr>
                              <w:r>
                                <w:t>Инвестор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Прямая со стрелкой 132"/>
                        <wps:cNvCnPr/>
                        <wps:spPr>
                          <a:xfrm flipH="1" flipV="1">
                            <a:off x="1781174" y="2845252"/>
                            <a:ext cx="1075351" cy="338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3" name="Прямая со стрелкой 133"/>
                        <wps:cNvCnPr/>
                        <wps:spPr>
                          <a:xfrm flipH="1" flipV="1">
                            <a:off x="680062" y="1104798"/>
                            <a:ext cx="386738" cy="16149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4" name="Блок-схема: документ 134"/>
                        <wps:cNvSpPr/>
                        <wps:spPr>
                          <a:xfrm>
                            <a:off x="475275" y="1758483"/>
                            <a:ext cx="885825" cy="60071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pStyle w:val="a9"/>
                                <w:spacing w:before="0" w:beforeAutospacing="0" w:after="200" w:afterAutospacing="0" w:line="276" w:lineRule="auto"/>
                              </w:pPr>
                              <w:r>
                                <w:rPr>
                                  <w:sz w:val="22"/>
                                  <w:szCs w:val="22"/>
                                </w:rPr>
                                <w:t>Выписка банка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Прямая со стрелкой 135"/>
                        <wps:cNvCnPr/>
                        <wps:spPr>
                          <a:xfrm flipH="1">
                            <a:off x="4800601" y="1027725"/>
                            <a:ext cx="146662" cy="13314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6" name="Прямая со стрелкой 136"/>
                        <wps:cNvCnPr/>
                        <wps:spPr>
                          <a:xfrm flipV="1">
                            <a:off x="3400425" y="990600"/>
                            <a:ext cx="414338" cy="532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7" name="Прямая со стрелкой 137"/>
                        <wps:cNvCnPr/>
                        <wps:spPr>
                          <a:xfrm>
                            <a:off x="3191850" y="206572"/>
                            <a:ext cx="845775" cy="591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8" name="Прямая со стрелкой 138"/>
                        <wps:cNvCnPr/>
                        <wps:spPr>
                          <a:xfrm>
                            <a:off x="3191850" y="345691"/>
                            <a:ext cx="845775" cy="1248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9" name="Прямая со стрелкой 139"/>
                        <wps:cNvCnPr/>
                        <wps:spPr>
                          <a:xfrm flipH="1" flipV="1">
                            <a:off x="1226775" y="345632"/>
                            <a:ext cx="1192574" cy="3295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0" name="Блок-схема: альтернативный процесс 140"/>
                        <wps:cNvSpPr/>
                        <wps:spPr>
                          <a:xfrm>
                            <a:off x="1201986" y="503795"/>
                            <a:ext cx="828675" cy="38989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C27EB" w:rsidRDefault="003C27EB" w:rsidP="00874F3A">
                              <w:pPr>
                                <w:pStyle w:val="a9"/>
                                <w:spacing w:before="0" w:beforeAutospacing="0" w:after="200" w:afterAutospacing="0" w:line="276" w:lineRule="auto"/>
                              </w:pPr>
                              <w:r>
                                <w:rPr>
                                  <w:sz w:val="22"/>
                                  <w:szCs w:val="22"/>
                                </w:rPr>
                                <w:t>отгрузка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Прямая со стрелкой 141"/>
                        <wps:cNvCnPr/>
                        <wps:spPr>
                          <a:xfrm>
                            <a:off x="1616324" y="893685"/>
                            <a:ext cx="583951" cy="629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72" o:spid="_x0000_s1140" editas="canvas" style="width:434.8pt;height:255pt;mso-position-horizontal-relative:char;mso-position-vertical-relative:line" coordsize="55213,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">
                <v:shape id="_x0000_s1141" type="#_x0000_t75" style="position:absolute;width:55213;height:32385;visibility:visible;mso-wrap-style:square">
                  <v:fill o:detectmouseclick="t"/>
                  <v:path o:connecttype="none"/>
                </v:shape>
                <v:shapetype id="_x0000_t109" coordsize="21600,21600" o:spt="109" path="m,l,21600r21600,l21600,xe">
                  <v:stroke joinstyle="miter"/>
                  <v:path gradientshapeok="t" o:connecttype="rect"/>
                </v:shapetype>
                <v:shape id="Блок-схема: процесс 118" o:spid="_x0000_s1142" type="#_x0000_t109" style="position:absolute;left:40376;top:2657;width:9144;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RMcA&#10;AADcAAAADwAAAGRycy9kb3ducmV2LnhtbESPQWvCQBCF7wX/wzJCL1I31lJqdBWxLRQKFqMHj0N2&#10;TKLZ2ZDdmvjvOwehtxnem/e+Wax6V6srtaHybGAyTkAR595WXBg47D+f3kCFiGyx9kwGbhRgtRw8&#10;LDC1vuMdXbNYKAnhkKKBMsYm1TrkJTkMY98Qi3byrcMoa1to22In4a7Wz0nyqh1WLA0lNrQpKb9k&#10;v86Ann6cZu/duj4WL7tsNDvo8/b7x5jHYb+eg4rUx3/z/frLCv5EaOUZmU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RkTHAAAA3AAAAA8AAAAAAAAAAAAAAAAAmAIAAGRy&#10;cy9kb3ducmV2LnhtbFBLBQYAAAAABAAEAPUAAACMAwAAAAA=&#10;" fillcolor="white [3201]" strokecolor="black [3200]" strokeweight="2pt">
                  <v:textbox>
                    <w:txbxContent>
                      <w:p w:rsidR="003C27EB" w:rsidRDefault="003C27EB" w:rsidP="00874F3A">
                        <w:pPr>
                          <w:rPr>
                            <w:rFonts w:eastAsia="Times New Roman"/>
                          </w:rPr>
                        </w:pPr>
                        <w:r>
                          <w:rPr>
                            <w:rFonts w:eastAsia="Times New Roman"/>
                          </w:rPr>
                          <w:t>Покупатель</w:t>
                        </w:r>
                      </w:p>
                    </w:txbxContent>
                  </v:textbox>
                </v:shape>
                <v:shape id="Блок-схема: процесс 119" o:spid="_x0000_s1143" type="#_x0000_t109" style="position:absolute;left:3704;top:27201;width:14107;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38QA&#10;AADcAAAADwAAAGRycy9kb3ducmV2LnhtbERPS2vCQBC+F/wPywi9lGZjFTHRVaStUCgoph48DtnJ&#10;Q7OzIbs16b/vCoXe5uN7zmozmEbcqHO1ZQWTKAZBnFtdc6ng9LV7XoBwHlljY5kU/JCDzXr0sMJU&#10;256PdMt8KUIIuxQVVN63qZQur8igi2xLHLjCdgZ9gF0pdYd9CDeNfInjuTRYc2iosKXXivJr9m0U&#10;yOl7kbz12+Zczo7ZU3KSl/3nQanH8bBdgvA0+H/xn/tDh/mTBO7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49/EAAAA3AAAAA8AAAAAAAAAAAAAAAAAmAIAAGRycy9k&#10;b3ducmV2LnhtbFBLBQYAAAAABAAEAPUAAACJAwAAAAA=&#10;" fillcolor="white [3201]" strokecolor="black [3200]" strokeweight="2pt">
                  <v:textbox>
                    <w:txbxContent>
                      <w:p w:rsidR="003C27EB" w:rsidRDefault="003C27EB" w:rsidP="00874F3A">
                        <w:pPr>
                          <w:rPr>
                            <w:rFonts w:eastAsia="Times New Roman"/>
                          </w:rPr>
                        </w:pPr>
                        <w:r>
                          <w:rPr>
                            <w:rFonts w:eastAsia="Times New Roman"/>
                          </w:rPr>
                          <w:t>Банк поставщика</w:t>
                        </w:r>
                      </w:p>
                    </w:txbxContent>
                  </v:textbox>
                </v:shape>
                <v:shape id="Блок-схема: процесс 120" o:spid="_x0000_s1144" type="#_x0000_t109" style="position:absolute;left:43434;top:23592;width:9144;height:4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A/8cA&#10;AADcAAAADwAAAGRycy9kb3ducmV2LnhtbESPT2vCQBDF7wW/wzJCL1I3aik1uor0DxQKFqMHj0N2&#10;TKLZ2ZDdmvjtOwehtxnem/d+s1z3rlZXakPl2cBknIAizr2tuDBw2H8+vYIKEdli7ZkM3CjAejV4&#10;WGJqfcc7umaxUBLCIUUDZYxNqnXIS3IYxr4hFu3kW4dR1rbQtsVOwl2tp0nyoh1WLA0lNvRWUn7J&#10;fp0BPfs4zd+7TX0snnfZaH7Q5+33jzGPw36zABWpj//m+/WXFfyp4MszMoF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gP/HAAAA3AAAAA8AAAAAAAAAAAAAAAAAmAIAAGRy&#10;cy9kb3ducmV2LnhtbFBLBQYAAAAABAAEAPUAAACMAwAAAAA=&#10;" fillcolor="white [3201]" strokecolor="black [3200]" strokeweight="2pt">
                  <v:textbox>
                    <w:txbxContent>
                      <w:p w:rsidR="003C27EB" w:rsidRDefault="003C27EB" w:rsidP="00874F3A">
                        <w:pPr>
                          <w:rPr>
                            <w:rFonts w:eastAsia="Times New Roman"/>
                          </w:rPr>
                        </w:pPr>
                        <w:r>
                          <w:rPr>
                            <w:rFonts w:eastAsia="Times New Roman"/>
                          </w:rPr>
                          <w:t>Банк покупателя</w:t>
                        </w:r>
                      </w:p>
                    </w:txbxContent>
                  </v:textbox>
                </v:shape>
                <v:shape id="Блок-схема: процесс 121" o:spid="_x0000_s1145" type="#_x0000_t109" style="position:absolute;left:26565;top:2066;width:5353;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lZMQA&#10;AADcAAAADwAAAGRycy9kb3ducmV2LnhtbERPS2vCQBC+C/0PyxS8SN34oNTUVaRWEARLogePQ3ZM&#10;0mZnQ3Zr4r93BcHbfHzPmS87U4kLNa60rGA0jEAQZ1aXnCs4HjZvHyCcR9ZYWSYFV3KwXLz05hhr&#10;23JCl9TnIoSwi1FB4X0dS+myggy6oa2JA3e2jUEfYJNL3WAbwk0lx1H0Lg2WHBoKrOmroOwv/TcK&#10;5OT7PFu3q+qUT5N0MDvK3/3uR6n+a7f6BOGp80/xw73VYf54BPd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JWTEAAAA3AAAAA8AAAAAAAAAAAAAAAAAmAIAAGRycy9k&#10;b3ducmV2LnhtbFBLBQYAAAAABAAEAPUAAACJAwAAAAA=&#10;" fillcolor="white [3201]" strokecolor="black [3200]" strokeweight="2pt">
                  <v:textbox>
                    <w:txbxContent>
                      <w:p w:rsidR="003C27EB" w:rsidRDefault="003C27EB" w:rsidP="00874F3A">
                        <w:pPr>
                          <w:rPr>
                            <w:rFonts w:eastAsia="Times New Roman"/>
                          </w:rPr>
                        </w:pPr>
                        <w:r>
                          <w:rPr>
                            <w:rFonts w:eastAsia="Times New Roman"/>
                          </w:rPr>
                          <w:t>счёт</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122" o:spid="_x0000_s1146" type="#_x0000_t115" style="position:absolute;left:22002;top:11048;width:12002;height:8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SscEA&#10;AADcAAAADwAAAGRycy9kb3ducmV2LnhtbERP3WrCMBS+H/gO4QjezdTCxqxGEd3QXS76AIfk2JY2&#10;J7XJtPr0y2Cwu/Px/Z7lenCtuFIfas8KZtMMBLHxtuZSwen48fwGIkRki61nUnCnAOvV6GmJhfU3&#10;/qKrjqVIIRwKVFDF2BVSBlORwzD1HXHizr53GBPsS2l7vKVw18o8y16lw5pTQ4UdbSsyjf52Cviz&#10;yQ/vWx3MY94a3exeLnrfKTUZD5sFiEhD/Bf/uQ82zc9z+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0ErHBAAAA3AAAAA8AAAAAAAAAAAAAAAAAmAIAAGRycy9kb3du&#10;cmV2LnhtbFBLBQYAAAAABAAEAPUAAACGAwAAAAA=&#10;" fillcolor="white [3201]" strokecolor="black [3200]" strokeweight="2pt">
                  <v:textbox>
                    <w:txbxContent>
                      <w:p w:rsidR="003C27EB" w:rsidRDefault="003C27EB" w:rsidP="00874F3A">
                        <w:pPr>
                          <w:jc w:val="center"/>
                        </w:pPr>
                        <w:r>
                          <w:t>Накладная счёт-фактура</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23" o:spid="_x0000_s1147" type="#_x0000_t114" style="position:absolute;left:42852;top:14536;width:514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8/MMA&#10;AADcAAAADwAAAGRycy9kb3ducmV2LnhtbERPS2vCQBC+F/wPywi91U2tL6KriCDqyfpAPI7ZaRLN&#10;zobsGtN/3xWE3ubje85k1phC1FS53LKCz04EgjixOudUwfGw/BiBcB5ZY2GZFPySg9m09TbBWNsH&#10;76je+1SEEHYxKsi8L2MpXZKRQdexJXHgfmxl0AdYpVJX+AjhppDdKBpIgzmHhgxLWmSU3PZ3o6D4&#10;7unDzm/O/e21bvJTPVzdNhel3tvNfAzCU+P/xS/3Wof53S94PhMu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38/MMAAADcAAAADwAAAAAAAAAAAAAAAACYAgAAZHJzL2Rv&#10;d25yZXYueG1sUEsFBgAAAAAEAAQA9QAAAIgDAAAAAA==&#10;" fillcolor="white [3201]" strokecolor="black [3200]" strokeweight="2pt">
                  <v:textbox>
                    <w:txbxContent>
                      <w:p w:rsidR="003C27EB" w:rsidRDefault="003C27EB" w:rsidP="00874F3A">
                        <w:pPr>
                          <w:jc w:val="center"/>
                        </w:pPr>
                        <w:proofErr w:type="spellStart"/>
                        <w:r>
                          <w:t>Пл.П</w:t>
                        </w:r>
                        <w:proofErr w:type="spellEnd"/>
                        <w:r>
                          <w:t>.</w:t>
                        </w:r>
                      </w:p>
                    </w:txbxContent>
                  </v:textbox>
                </v:shape>
                <v:shape id="Блок-схема: процесс 124" o:spid="_x0000_s1148" type="#_x0000_t109" style="position:absolute;left:17421;top:17578;width:9144;height:3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G/MQA&#10;AADcAAAADwAAAGRycy9kb3ducmV2LnhtbERPS2vCQBC+F/wPywhexGxqpWh0FekDCoLF6MHjkJ08&#10;bHY2ZFeT/vuuIPQ2H99zVpve1OJGrassK3iOYhDEmdUVFwpOx8/JHITzyBpry6Tglxxs1oOnFSba&#10;dnygW+oLEULYJaig9L5JpHRZSQZdZBviwOW2NegDbAupW+xCuKnlNI5fpcGKQ0OJDb2VlP2kV6NA&#10;vnzki/duW5+L2SEdL07yst99KzUa9tslCE+9/xc/3F86zJ/O4P5Mu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hvzEAAAA3AAAAA8AAAAAAAAAAAAAAAAAmAIAAGRycy9k&#10;b3ducmV2LnhtbFBLBQYAAAAABAAEAPUAAACJAwAAAAA=&#10;" fillcolor="white [3201]" strokecolor="black [3200]" strokeweight="2pt">
                  <v:textbox>
                    <w:txbxContent>
                      <w:p w:rsidR="003C27EB" w:rsidRDefault="003C27EB" w:rsidP="00874F3A">
                        <w:pPr>
                          <w:rPr>
                            <w:rFonts w:eastAsia="Times New Roman"/>
                          </w:rPr>
                        </w:pPr>
                        <w:r>
                          <w:rPr>
                            <w:rFonts w:eastAsia="Times New Roman"/>
                          </w:rPr>
                          <w:t>продукция</w:t>
                        </w:r>
                      </w:p>
                    </w:txbxContent>
                  </v:textbox>
                </v:shape>
                <v:shape id="Блок-схема: документ 125" o:spid="_x0000_s1149" type="#_x0000_t114" style="position:absolute;left:24193;top:4845;width:7725;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BE8IA&#10;AADcAAAADwAAAGRycy9kb3ducmV2LnhtbERPS4vCMBC+C/6HMII3TRVdpRpFhGXX064PxOPYjG21&#10;mZQmW7v/3giCt/n4njNfNqYQNVUut6xg0I9AECdW55wqOOw/e1MQziNrLCyTgn9ysFy0W3OMtb3z&#10;luqdT0UIYRejgsz7MpbSJRkZdH1bEgfuYiuDPsAqlbrCewg3hRxG0Yc0mHNoyLCkdUbJbfdnFBS/&#10;I73f+s1p/HOtm/xYT75um7NS3U6zmoHw1Pi3+OX+1mH+cAz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METwgAAANwAAAAPAAAAAAAAAAAAAAAAAJgCAABkcnMvZG93&#10;bnJldi54bWxQSwUGAAAAAAQABAD1AAAAhwMAAAAA&#10;" fillcolor="white [3201]" strokecolor="black [3200]" strokeweight="2pt">
                  <v:textbox>
                    <w:txbxContent>
                      <w:p w:rsidR="003C27EB" w:rsidRDefault="003C27EB" w:rsidP="00874F3A">
                        <w:pPr>
                          <w:rPr>
                            <w:rFonts w:eastAsia="Times New Roman"/>
                          </w:rPr>
                        </w:pPr>
                        <w:r>
                          <w:rPr>
                            <w:rFonts w:eastAsia="Times New Roman"/>
                          </w:rPr>
                          <w:t>договор</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26" o:spid="_x0000_s1150" type="#_x0000_t176" style="position:absolute;left:1333;top:5997;width:10934;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DqcIA&#10;AADcAAAADwAAAGRycy9kb3ducmV2LnhtbERP32vCMBB+F/Y/hBvsTdMpqO2MIsJACmNYt/ejuTVx&#10;zaU0mbb//TIY+HYf38/b7AbXiiv1wXpW8DzLQBDXXltuFHycX6drECEia2w9k4KRAuy2D5MNFtrf&#10;+ETXKjYihXAoUIGJsSukDLUhh2HmO+LEffneYUywb6Tu8ZbCXSvnWbaUDi2nBoMdHQzV39WPU2D1&#10;eMoveSg/zeLtUr6vbF76Uamnx2H/AiLSEO/if/dRp/nz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4OpwgAAANwAAAAPAAAAAAAAAAAAAAAAAJgCAABkcnMvZG93&#10;bnJldi54bWxQSwUGAAAAAAQABAD1AAAAhwMAAAAA&#10;" fillcolor="white [3201]" strokecolor="black [3200]" strokeweight="2pt">
                  <v:textbox>
                    <w:txbxContent>
                      <w:p w:rsidR="003C27EB" w:rsidRDefault="003C27EB" w:rsidP="00874F3A">
                        <w:pPr>
                          <w:jc w:val="center"/>
                        </w:pPr>
                        <w:r>
                          <w:t>Поступление денег</w:t>
                        </w:r>
                      </w:p>
                    </w:txbxContent>
                  </v:textbox>
                </v:shape>
                <v:shape id="Блок-схема: альтернативный процесс 127" o:spid="_x0000_s1151" type="#_x0000_t176" style="position:absolute;left:11325;top:190;width:1571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mMsIA&#10;AADcAAAADwAAAGRycy9kb3ducmV2LnhtbERP32vCMBB+F/Y/hBvsTdMpTNsZRYSBFMawbu9Hc2vi&#10;mktpMm3/+2Ug+HYf389bbwfXigv1wXpW8DzLQBDXXltuFHye3qYrECEia2w9k4KRAmw3D5M1Ftpf&#10;+UiXKjYihXAoUIGJsSukDLUhh2HmO+LEffveYUywb6Tu8ZrCXSvnWfYiHVpODQY72huqf6pfp8Dq&#10;8Zif81B+mcX7ufxY2rz0o1JPj8PuFUSkId7FN/dBp/nzJfw/ky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yYywgAAANwAAAAPAAAAAAAAAAAAAAAAAJgCAABkcnMvZG93&#10;bnJldi54bWxQSwUGAAAAAAQABAD1AAAAhwMAAAAA&#10;" fillcolor="white [3201]" strokecolor="black [3200]" strokeweight="2pt">
                  <v:textbox>
                    <w:txbxContent>
                      <w:p w:rsidR="003C27EB" w:rsidRPr="004E0365" w:rsidRDefault="003C27EB" w:rsidP="00874F3A">
                        <w:pPr>
                          <w:rPr>
                            <w:rFonts w:eastAsia="Times New Roman"/>
                          </w:rPr>
                        </w:pPr>
                        <w:r>
                          <w:rPr>
                            <w:rFonts w:eastAsia="Times New Roman"/>
                          </w:rPr>
                          <w:t>Заключение договора</w:t>
                        </w:r>
                      </w:p>
                    </w:txbxContent>
                  </v:textbox>
                </v:shape>
                <v:shape id="Блок-схема: альтернативный процесс 128" o:spid="_x0000_s1152" type="#_x0000_t176" style="position:absolute;left:34004;top:6000;width:8287;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yQMQA&#10;AADcAAAADwAAAGRycy9kb3ducmV2LnhtbESPQUvDQBCF70L/wzIFb3ZjBTVpt6UUBAmItOp9yE6z&#10;W7OzIbu2yb93DoK3Gd6b975Zb8fQqQsNyUc2cL8oQBE30XpuDXx+vNw9g0oZ2WIXmQxMlGC7md2s&#10;sbLxyge6HHOrJIRThQZczn2ldWocBUyL2BOLdopDwCzr0Go74FXCQ6eXRfGoA3qWBoc97R0138ef&#10;YMDb6VCey1R/uYe3c/3+5Ms6TsbczsfdClSmMf+b/65freAvhV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skDEAAAA3AAAAA8AAAAAAAAAAAAAAAAAmAIAAGRycy9k&#10;b3ducmV2LnhtbFBLBQYAAAAABAAEAPUAAACJAwAAAAA=&#10;" fillcolor="white [3201]" strokecolor="black [3200]" strokeweight="2pt">
                  <v:textbox>
                    <w:txbxContent>
                      <w:p w:rsidR="003C27EB" w:rsidRDefault="003C27EB" w:rsidP="00874F3A">
                        <w:pPr>
                          <w:rPr>
                            <w:rFonts w:eastAsia="Times New Roman"/>
                          </w:rPr>
                        </w:pPr>
                        <w:r>
                          <w:rPr>
                            <w:rFonts w:eastAsia="Times New Roman"/>
                          </w:rPr>
                          <w:t>поступление</w:t>
                        </w:r>
                      </w:p>
                    </w:txbxContent>
                  </v:textbox>
                </v:shape>
                <v:shape id="Блок-схема: альтернативный процесс 129" o:spid="_x0000_s1153" type="#_x0000_t176" style="position:absolute;left:45329;top:6372;width:8287;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28EA&#10;AADcAAAADwAAAGRycy9kb3ducmV2LnhtbERPW2vCMBR+F/YfwhH2pqkOpq1GGYPBKIzh7f3QHJto&#10;c1KaTNt/vwwGvp2P73rW29414kZdsJ4VzKYZCOLKa8u1guPhY7IEESKyxsYzKRgowHbzNFpjof2d&#10;d3Tbx1qkEA4FKjAxtoWUoTLkMEx9S5y4s+8cxgS7WuoO7yncNXKeZa/SoeXUYLCld0PVdf/jFFg9&#10;7PJLHsqTefm6lN8Lm5d+UOp53L+tQETq40P87/7Uaf48h79n0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F9vBAAAA3AAAAA8AAAAAAAAAAAAAAAAAmAIAAGRycy9kb3du&#10;cmV2LnhtbFBLBQYAAAAABAAEAPUAAACGAwAAAAA=&#10;" fillcolor="white [3201]" strokecolor="black [3200]" strokeweight="2pt">
                  <v:textbox>
                    <w:txbxContent>
                      <w:p w:rsidR="003C27EB" w:rsidRDefault="003C27EB" w:rsidP="00874F3A">
                        <w:pPr>
                          <w:rPr>
                            <w:rFonts w:eastAsia="Times New Roman"/>
                          </w:rPr>
                        </w:pPr>
                        <w:r>
                          <w:rPr>
                            <w:rFonts w:eastAsia="Times New Roman"/>
                          </w:rPr>
                          <w:t>оплата</w:t>
                        </w:r>
                      </w:p>
                    </w:txbxContent>
                  </v:textbox>
                </v:shape>
                <v:shape id="Блок-схема: альтернативный процесс 130" o:spid="_x0000_s1154" type="#_x0000_t176" style="position:absolute;left:28565;top:27202;width:16097;height:3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om8QA&#10;AADcAAAADwAAAGRycy9kb3ducmV2LnhtbESPQUvDQBCF70L/wzIFb3ajBTVpt6UUBAmItOp9yE6z&#10;W7OzIbu2yb93DoK3Gd6b975Zb8fQqQsNyUc2cL8oQBE30XpuDXx+vNw9g0oZ2WIXmQxMlGC7md2s&#10;sbLxyge6HHOrJIRThQZczn2ldWocBUyL2BOLdopDwCzr0Go74FXCQ6cfiuJRB/QsDQ572jtqvo8/&#10;wYC306E8l6n+csu3c/3+5Ms6TsbczsfdClSmMf+b/65freAvBV+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KJvEAAAA3AAAAA8AAAAAAAAAAAAAAAAAmAIAAGRycy9k&#10;b3ducmV2LnhtbFBLBQYAAAAABAAEAPUAAACJAwAAAAA=&#10;" fillcolor="white [3201]" strokecolor="black [3200]" strokeweight="2pt">
                  <v:textbox>
                    <w:txbxContent>
                      <w:p w:rsidR="003C27EB" w:rsidRDefault="003C27EB" w:rsidP="00874F3A">
                        <w:pPr>
                          <w:rPr>
                            <w:rFonts w:eastAsia="Times New Roman"/>
                          </w:rPr>
                        </w:pPr>
                        <w:r>
                          <w:rPr>
                            <w:rFonts w:eastAsia="Times New Roman"/>
                          </w:rPr>
                          <w:t>Безналичные расчёты</w:t>
                        </w:r>
                      </w:p>
                    </w:txbxContent>
                  </v:textbox>
                </v:shape>
                <v:shape id="Блок-схема: процесс 131" o:spid="_x0000_s1155" type="#_x0000_t109" style="position:absolute;left:3409;top:1885;width:8858;height:3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zucQA&#10;AADcAAAADwAAAGRycy9kb3ducmV2LnhtbERPTWvCQBC9F/wPywheRDdqKRpdRapCQbAYPXgcsmMS&#10;m50N2dWk/94tCL3N433OYtWaUjyodoVlBaNhBII4tbrgTMH5tBtMQTiPrLG0TAp+ycFq2XlbYKxt&#10;w0d6JD4TIYRdjApy76tYSpfmZNANbUUcuKutDfoA60zqGpsQbko5jqIPabDg0JBjRZ85pT/J3SiQ&#10;k+11tmnW5SV7Pyb92VneDvtvpXrddj0H4an1/+KX+0uH+ZMR/D0TL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s7nEAAAA3AAAAA8AAAAAAAAAAAAAAAAAmAIAAGRycy9k&#10;b3ducmV2LnhtbFBLBQYAAAAABAAEAPUAAACJAwAAAAA=&#10;" fillcolor="white [3201]" strokecolor="black [3200]" strokeweight="2pt">
                  <v:textbox>
                    <w:txbxContent>
                      <w:p w:rsidR="003C27EB" w:rsidRPr="004E0365" w:rsidRDefault="003C27EB" w:rsidP="00874F3A">
                        <w:pPr>
                          <w:jc w:val="center"/>
                        </w:pPr>
                        <w:r>
                          <w:t>Инвестор</w:t>
                        </w:r>
                      </w:p>
                    </w:txbxContent>
                  </v:textbox>
                </v:shape>
                <v:shape id="Прямая со стрелкой 132" o:spid="_x0000_s1156" type="#_x0000_t32" style="position:absolute;left:17811;top:28452;width:10754;height:3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aoN8YAAADcAAAADwAAAGRycy9kb3ducmV2LnhtbERPTWvCQBC9F/wPyxS8FN1Ui0p0lVJb&#10;EKRCjR68DdlpEpudDbtbE/313UKht3m8z1msOlOLCzlfWVbwOExAEOdWV1woOGRvgxkIH5A11pZJ&#10;wZU8rJa9uwWm2rb8QZd9KEQMYZ+igjKEJpXS5yUZ9EPbEEfu0zqDIUJXSO2wjeGmlqMkmUiDFceG&#10;Eht6KSn/2n8bBfT+elxPs9v5sNs9jR/sxJ2ydqtU/757noMI1IV/8Z97o+P88Qh+n4kX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2qDfGAAAA3AAAAA8AAAAAAAAA&#10;AAAAAAAAoQIAAGRycy9kb3ducmV2LnhtbFBLBQYAAAAABAAEAPkAAACUAwAAAAA=&#10;" strokecolor="black [3040]">
                  <v:stroke endarrow="open"/>
                </v:shape>
                <v:shape id="Прямая со стрелкой 133" o:spid="_x0000_s1157" type="#_x0000_t32" style="position:absolute;left:6800;top:11047;width:3868;height:161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oNrMYAAADcAAAADwAAAGRycy9kb3ducmV2LnhtbERPTWvCQBC9C/0PyxR6kbppI7akrlJa&#10;C0JRqLGH3obsNIlmZ8PuamJ/fVcQvM3jfc503ptGHMn52rKCh1ECgriwuuZSwTb/uH8G4QOyxsYy&#10;KTiRh/nsZjDFTNuOv+i4CaWIIewzVFCF0GZS+qIig35kW+LI/VpnMEToSqkddjHcNPIxSSbSYM2x&#10;ocKW3ioq9puDUUCrxff7U/63267X43RoJ+4n7z6VurvtX19ABOrDVXxxL3Wcn6ZwfiZe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6DazGAAAA3AAAAA8AAAAAAAAA&#10;AAAAAAAAoQIAAGRycy9kb3ducmV2LnhtbFBLBQYAAAAABAAEAPkAAACUAwAAAAA=&#10;" strokecolor="black [3040]">
                  <v:stroke endarrow="open"/>
                </v:shape>
                <v:shape id="Блок-схема: документ 134" o:spid="_x0000_s1158" type="#_x0000_t114" style="position:absolute;left:4752;top:17584;width:8859;height:6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yVcMA&#10;AADcAAAADwAAAGRycy9kb3ducmV2LnhtbERPTWvCQBC9F/wPywi91Y3VqkRXkYK0ntQo4nHMjkk0&#10;Oxuy25j++65Q8DaP9zmzRWtK0VDtCssK+r0IBHFqdcGZgsN+9TYB4TyyxtIyKfglB4t552WGsbZ3&#10;3lGT+EyEEHYxKsi9r2IpXZqTQdezFXHgLrY26AOsM6lrvIdwU8r3KBpJgwWHhhwr+swpvSU/RkG5&#10;Her9zq9PH5tr0xbHZvx1W5+Veu22yykIT61/iv/d3zrMHwzh8U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3yVcMAAADcAAAADwAAAAAAAAAAAAAAAACYAgAAZHJzL2Rv&#10;d25yZXYueG1sUEsFBgAAAAAEAAQA9QAAAIgDAAAAAA==&#10;" fillcolor="white [3201]" strokecolor="black [3200]" strokeweight="2pt">
                  <v:textbox>
                    <w:txbxContent>
                      <w:p w:rsidR="003C27EB" w:rsidRDefault="003C27EB" w:rsidP="00874F3A">
                        <w:pPr>
                          <w:pStyle w:val="a9"/>
                          <w:spacing w:before="0" w:beforeAutospacing="0" w:after="200" w:afterAutospacing="0" w:line="276" w:lineRule="auto"/>
                        </w:pPr>
                        <w:r>
                          <w:rPr>
                            <w:sz w:val="22"/>
                            <w:szCs w:val="22"/>
                          </w:rPr>
                          <w:t>Выписка банка</w:t>
                        </w:r>
                      </w:p>
                    </w:txbxContent>
                  </v:textbox>
                </v:shape>
                <v:shape id="Прямая со стрелкой 135" o:spid="_x0000_s1159" type="#_x0000_t32" style="position:absolute;left:48006;top:10277;width:1466;height:13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rRYMQAAADcAAAADwAAAGRycy9kb3ducmV2LnhtbERP32vCMBB+F/Y/hBN801Src3RGEUXc&#10;UBhzY+Db0dyasuZSm6jdf28Gwt7u4/t5s0VrK3GhxpeOFQwHCQji3OmSCwWfH5v+EwgfkDVWjknB&#10;L3lYzB86M8y0u/I7XQ6hEDGEfYYKTAh1JqXPDVn0A1cTR+7bNRZDhE0hdYPXGG4rOUqSR2mx5Nhg&#10;sKaVofzncLYK1q9f4+mpPb2l26PZ55ROj6PlTqlet10+gwjUhn/x3f2i4/x0An/Px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tFgxAAAANwAAAAPAAAAAAAAAAAA&#10;AAAAAKECAABkcnMvZG93bnJldi54bWxQSwUGAAAAAAQABAD5AAAAkgMAAAAA&#10;" strokecolor="black [3040]">
                  <v:stroke endarrow="open"/>
                </v:shape>
                <v:shape id="Прямая со стрелкой 136" o:spid="_x0000_s1160" type="#_x0000_t32" style="position:absolute;left:34004;top:9906;width:4143;height:53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PF8QAAADcAAAADwAAAGRycy9kb3ducmV2LnhtbERP32vCMBB+H/g/hBN8m6l26KhGkQ3Z&#10;xIHoxsC3ozmbYnOpTab1vzeCsLf7+H7edN7aSpyp8aVjBYN+AoI4d7rkQsHP9/L5FYQPyBorx6Tg&#10;Sh7ms87TFDPtLryl8y4UIoawz1CBCaHOpPS5IYu+72riyB1cYzFE2BRSN3iJ4baSwyQZSYslxwaD&#10;Nb0Zyo+7P6vgffX7Mj61p036sTdfOaXj/XCxVqrXbRcTEIHa8C9+uD91nJ+O4P5MvE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E8XxAAAANwAAAAPAAAAAAAAAAAA&#10;AAAAAKECAABkcnMvZG93bnJldi54bWxQSwUGAAAAAAQABAD5AAAAkgMAAAAA&#10;" strokecolor="black [3040]">
                  <v:stroke endarrow="open"/>
                </v:shape>
                <v:shape id="Прямая со стрелкой 137" o:spid="_x0000_s1161" type="#_x0000_t32" style="position:absolute;left:31918;top:2065;width:8458;height: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L/sIAAADcAAAADwAAAGRycy9kb3ducmV2LnhtbERPS4vCMBC+C/6HMMLebOoK6nYbRYSC&#10;h/Xgi70OzWxbbCbdJtb6740geJuP7znpqje16Kh1lWUFkygGQZxbXXGh4HTMxgsQziNrrC2Tgjs5&#10;WC2HgxQTbW+8p+7gCxFC2CWooPS+SaR0eUkGXWQb4sD92dagD7AtpG7xFsJNLT/jeCYNVhwaSmxo&#10;U1J+OVyNgtjNsv/N8bLrToXf//zKbHv/Oiv1MerX3yA89f4tfrm3Osyfzu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IL/sIAAADcAAAADwAAAAAAAAAAAAAA&#10;AAChAgAAZHJzL2Rvd25yZXYueG1sUEsFBgAAAAAEAAQA+QAAAJADAAAAAA==&#10;" strokecolor="black [3040]">
                  <v:stroke endarrow="open"/>
                </v:shape>
                <v:shape id="Прямая со стрелкой 138" o:spid="_x0000_s1162" type="#_x0000_t32" style="position:absolute;left:31918;top:3456;width:8458;height:1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2fjMQAAADcAAAADwAAAGRycy9kb3ducmV2LnhtbESPT4vCQAzF7wt+hyHC3tapK4hbHUWE&#10;ggf34J/Fa+jEttjJ1M5srd/eHARvCe/lvV8Wq97VqqM2VJ4NjEcJKOLc24oLA6dj9jUDFSKyxdoz&#10;GXhQgNVy8LHA1Po776k7xEJJCIcUDZQxNqnWIS/JYRj5hli0i28dRlnbQtsW7xLuav2dJFPtsGJp&#10;KLGhTUn59fDvDCRhmt02x+tvdyrifnfW2fbx82fM57Bfz0FF6uPb/LreWsGfCK0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Z+MxAAAANwAAAAPAAAAAAAAAAAA&#10;AAAAAKECAABkcnMvZG93bnJldi54bWxQSwUGAAAAAAQABAD5AAAAkgMAAAAA&#10;" strokecolor="black [3040]">
                  <v:stroke endarrow="open"/>
                </v:shape>
                <v:shape id="Прямая со стрелкой 139" o:spid="_x0000_s1163" type="#_x0000_t32" style="position:absolute;left:12267;top:3456;width:11926;height:32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6RsYAAADcAAAADwAAAGRycy9kb3ducmV2LnhtbERPS2vCQBC+C/6HZQQvoptqsTZ1ldIH&#10;CKVCjT30NmTHJDY7G3ZXE/vr3UKht/n4nrNcd6YWZ3K+sqzgZpKAIM6trrhQsM9exwsQPiBrrC2T&#10;ggt5WK/6vSWm2rb8QeddKEQMYZ+igjKEJpXS5yUZ9BPbEEfuYJ3BEKErpHbYxnBTy2mSzKXBimND&#10;iQ09lZR/705GAb2/fD7fZT/H/XZ7OxvZufvK2jelhoPu8QFEoC78i//cGx3nz+7h95l4gV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SOkbGAAAA3AAAAA8AAAAAAAAA&#10;AAAAAAAAoQIAAGRycy9kb3ducmV2LnhtbFBLBQYAAAAABAAEAPkAAACUAwAAAAA=&#10;" strokecolor="black [3040]">
                  <v:stroke endarrow="open"/>
                </v:shape>
                <v:shape id="Блок-схема: альтернативный процесс 140" o:spid="_x0000_s1164" type="#_x0000_t176" style="position:absolute;left:12019;top:5037;width:8287;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b5sUA&#10;AADcAAAADwAAAGRycy9kb3ducmV2LnhtbESPQUvDQBCF70L/wzIFb3ZTFW1it6UIggREWut9yI7Z&#10;rdnZkF3b5N87B8HbDO/Ne9+st2Po1JmG5CMbWC4KUMRNtJ5bA8ePl5sVqJSRLXaRycBECbab2dUa&#10;KxsvvKfzIbdKQjhVaMDl3Fdap8ZRwLSIPbFoX3EImGUdWm0HvEh46PRtUTzogJ6lwWFPz46a78NP&#10;MODttC9PZao/3d3bqX5/9GUdJ2Ou5+PuCVSmMf+b/65freDfC7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VvmxQAAANwAAAAPAAAAAAAAAAAAAAAAAJgCAABkcnMv&#10;ZG93bnJldi54bWxQSwUGAAAAAAQABAD1AAAAigMAAAAA&#10;" fillcolor="white [3201]" strokecolor="black [3200]" strokeweight="2pt">
                  <v:textbox>
                    <w:txbxContent>
                      <w:p w:rsidR="003C27EB" w:rsidRDefault="003C27EB" w:rsidP="00874F3A">
                        <w:pPr>
                          <w:pStyle w:val="a9"/>
                          <w:spacing w:before="0" w:beforeAutospacing="0" w:after="200" w:afterAutospacing="0" w:line="276" w:lineRule="auto"/>
                        </w:pPr>
                        <w:r>
                          <w:rPr>
                            <w:sz w:val="22"/>
                            <w:szCs w:val="22"/>
                          </w:rPr>
                          <w:t>отгрузка</w:t>
                        </w:r>
                      </w:p>
                    </w:txbxContent>
                  </v:textbox>
                </v:shape>
                <v:shape id="Прямая со стрелкой 141" o:spid="_x0000_s1165" type="#_x0000_t32" style="position:absolute;left:16163;top:8936;width:5839;height:6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FbMAAAADcAAAADwAAAGRycy9kb3ducmV2LnhtbERPTYvCMBC9C/6HMII3TRUR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BRWzAAAAA3AAAAA8AAAAAAAAAAAAAAAAA&#10;oQIAAGRycy9kb3ducmV2LnhtbFBLBQYAAAAABAAEAPkAAACOAwAAAAA=&#10;" strokecolor="black [3040]">
                  <v:stroke endarrow="open"/>
                </v:shape>
                <w10:anchorlock/>
              </v:group>
            </w:pict>
          </mc:Fallback>
        </mc:AlternateContent>
      </w:r>
    </w:p>
    <w:p w:rsidR="00874F3A" w:rsidRPr="0003417B" w:rsidRDefault="00874F3A" w:rsidP="00874F3A">
      <w:pPr>
        <w:pStyle w:val="a6"/>
        <w:spacing w:line="360" w:lineRule="auto"/>
        <w:jc w:val="center"/>
        <w:rPr>
          <w:sz w:val="28"/>
          <w:szCs w:val="28"/>
        </w:rPr>
      </w:pPr>
      <w:r w:rsidRPr="0003417B">
        <w:rPr>
          <w:sz w:val="28"/>
          <w:szCs w:val="28"/>
        </w:rPr>
        <w:t xml:space="preserve">Рисунок 19 </w:t>
      </w:r>
      <w:r w:rsidRPr="0003417B">
        <w:rPr>
          <w:szCs w:val="28"/>
        </w:rPr>
        <w:t>–</w:t>
      </w:r>
      <w:r w:rsidRPr="0003417B">
        <w:rPr>
          <w:sz w:val="28"/>
          <w:szCs w:val="28"/>
        </w:rPr>
        <w:t xml:space="preserve"> По перечисленным документам и отчётам разработана схема документооборота</w:t>
      </w:r>
    </w:p>
    <w:p w:rsidR="00874F3A" w:rsidRPr="0003417B" w:rsidRDefault="00874F3A" w:rsidP="00874F3A">
      <w:pPr>
        <w:pStyle w:val="a6"/>
        <w:spacing w:line="360" w:lineRule="auto"/>
        <w:jc w:val="center"/>
        <w:rPr>
          <w:sz w:val="28"/>
          <w:szCs w:val="28"/>
        </w:rPr>
      </w:pPr>
    </w:p>
    <w:p w:rsidR="00874F3A" w:rsidRPr="0003417B" w:rsidRDefault="00874F3A" w:rsidP="00874F3A">
      <w:pPr>
        <w:pStyle w:val="a6"/>
        <w:spacing w:line="360" w:lineRule="auto"/>
        <w:ind w:firstLine="708"/>
        <w:jc w:val="both"/>
        <w:rPr>
          <w:sz w:val="28"/>
          <w:szCs w:val="28"/>
        </w:rPr>
      </w:pPr>
      <w:r w:rsidRPr="0003417B">
        <w:rPr>
          <w:sz w:val="28"/>
          <w:szCs w:val="28"/>
        </w:rPr>
        <w:t>Покупатель и поставщик заключают договор, параллельно составляется счёт по договору и соответствующие документы, необходимые для отгрузки продукции, покупатель оплачивает счёт через банк (безнал</w:t>
      </w:r>
      <w:proofErr w:type="gramStart"/>
      <w:r w:rsidRPr="0003417B">
        <w:rPr>
          <w:sz w:val="28"/>
          <w:szCs w:val="28"/>
        </w:rPr>
        <w:t>.</w:t>
      </w:r>
      <w:proofErr w:type="gramEnd"/>
      <w:r w:rsidRPr="0003417B">
        <w:rPr>
          <w:sz w:val="28"/>
          <w:szCs w:val="28"/>
        </w:rPr>
        <w:t xml:space="preserve"> </w:t>
      </w:r>
      <w:proofErr w:type="spellStart"/>
      <w:proofErr w:type="gramStart"/>
      <w:r w:rsidRPr="0003417B">
        <w:rPr>
          <w:sz w:val="28"/>
          <w:szCs w:val="28"/>
        </w:rPr>
        <w:t>р</w:t>
      </w:r>
      <w:proofErr w:type="gramEnd"/>
      <w:r w:rsidRPr="0003417B">
        <w:rPr>
          <w:sz w:val="28"/>
          <w:szCs w:val="28"/>
        </w:rPr>
        <w:t>асч</w:t>
      </w:r>
      <w:proofErr w:type="spellEnd"/>
      <w:r w:rsidRPr="0003417B">
        <w:rPr>
          <w:sz w:val="28"/>
          <w:szCs w:val="28"/>
        </w:rPr>
        <w:t>.) из банка поставщик поступает выписка банка, далее отгрузка с сопроводительными документами продукция поступает покупателю.</w:t>
      </w:r>
    </w:p>
    <w:p w:rsidR="00874F3A" w:rsidRDefault="00874F3A" w:rsidP="00874F3A">
      <w:pPr>
        <w:pStyle w:val="a6"/>
        <w:spacing w:line="360" w:lineRule="auto"/>
        <w:ind w:firstLine="708"/>
        <w:jc w:val="both"/>
        <w:rPr>
          <w:sz w:val="28"/>
          <w:szCs w:val="28"/>
        </w:rPr>
      </w:pPr>
      <w:r w:rsidRPr="0003417B">
        <w:rPr>
          <w:sz w:val="28"/>
          <w:szCs w:val="28"/>
        </w:rPr>
        <w:t xml:space="preserve">Применение базы данных совместных предприятий на региональном уровне обладает преимуществами для всех участников её создания и использования (таблица </w:t>
      </w:r>
      <w:r w:rsidR="003745F9" w:rsidRPr="003745F9">
        <w:rPr>
          <w:sz w:val="28"/>
          <w:szCs w:val="28"/>
        </w:rPr>
        <w:t>20</w:t>
      </w:r>
      <w:r w:rsidRPr="0003417B">
        <w:rPr>
          <w:sz w:val="28"/>
          <w:szCs w:val="28"/>
        </w:rPr>
        <w:t>).</w:t>
      </w:r>
    </w:p>
    <w:p w:rsidR="00045566" w:rsidRDefault="00045566" w:rsidP="00874F3A">
      <w:pPr>
        <w:pStyle w:val="a6"/>
        <w:spacing w:line="360" w:lineRule="auto"/>
        <w:ind w:firstLine="708"/>
        <w:jc w:val="both"/>
        <w:rPr>
          <w:sz w:val="28"/>
          <w:szCs w:val="28"/>
        </w:rPr>
      </w:pPr>
    </w:p>
    <w:p w:rsidR="00045566" w:rsidRDefault="00045566" w:rsidP="00874F3A">
      <w:pPr>
        <w:pStyle w:val="a6"/>
        <w:spacing w:line="360" w:lineRule="auto"/>
        <w:ind w:firstLine="708"/>
        <w:jc w:val="both"/>
        <w:rPr>
          <w:sz w:val="28"/>
          <w:szCs w:val="28"/>
        </w:rPr>
      </w:pPr>
    </w:p>
    <w:p w:rsidR="00045566" w:rsidRDefault="00045566" w:rsidP="00874F3A">
      <w:pPr>
        <w:pStyle w:val="a6"/>
        <w:spacing w:line="360" w:lineRule="auto"/>
        <w:ind w:firstLine="708"/>
        <w:jc w:val="both"/>
        <w:rPr>
          <w:sz w:val="28"/>
          <w:szCs w:val="28"/>
        </w:rPr>
      </w:pPr>
    </w:p>
    <w:p w:rsidR="00045566" w:rsidRDefault="00045566" w:rsidP="00874F3A">
      <w:pPr>
        <w:pStyle w:val="a6"/>
        <w:spacing w:line="360" w:lineRule="auto"/>
        <w:ind w:firstLine="708"/>
        <w:jc w:val="both"/>
        <w:rPr>
          <w:sz w:val="28"/>
          <w:szCs w:val="28"/>
        </w:rPr>
      </w:pPr>
    </w:p>
    <w:p w:rsidR="00045566" w:rsidRPr="000973FF" w:rsidRDefault="00045566" w:rsidP="004E6D44">
      <w:pPr>
        <w:pStyle w:val="a6"/>
        <w:spacing w:line="360" w:lineRule="auto"/>
        <w:jc w:val="both"/>
        <w:rPr>
          <w:sz w:val="28"/>
          <w:szCs w:val="28"/>
        </w:rPr>
      </w:pPr>
    </w:p>
    <w:p w:rsidR="00874F3A" w:rsidRPr="0003417B" w:rsidRDefault="00874F3A" w:rsidP="00874F3A">
      <w:pPr>
        <w:pStyle w:val="a6"/>
        <w:spacing w:line="360" w:lineRule="auto"/>
        <w:jc w:val="both"/>
        <w:rPr>
          <w:sz w:val="28"/>
          <w:szCs w:val="28"/>
        </w:rPr>
      </w:pPr>
      <w:r w:rsidRPr="0003417B">
        <w:rPr>
          <w:sz w:val="28"/>
          <w:szCs w:val="28"/>
        </w:rPr>
        <w:t xml:space="preserve">Таблица </w:t>
      </w:r>
      <w:r w:rsidR="003745F9" w:rsidRPr="003745F9">
        <w:rPr>
          <w:sz w:val="28"/>
          <w:szCs w:val="28"/>
        </w:rPr>
        <w:t>20</w:t>
      </w:r>
      <w:r w:rsidRPr="0003417B">
        <w:rPr>
          <w:sz w:val="28"/>
          <w:szCs w:val="28"/>
        </w:rPr>
        <w:t xml:space="preserve"> </w:t>
      </w:r>
      <w:r w:rsidRPr="0003417B">
        <w:rPr>
          <w:szCs w:val="28"/>
        </w:rPr>
        <w:t xml:space="preserve">– </w:t>
      </w:r>
      <w:r w:rsidRPr="0003417B">
        <w:rPr>
          <w:sz w:val="28"/>
          <w:szCs w:val="28"/>
        </w:rPr>
        <w:t>Преимущества применения базы данных для всех участников системы совместного предпринимательства</w:t>
      </w:r>
    </w:p>
    <w:p w:rsidR="00874F3A" w:rsidRPr="0003417B" w:rsidRDefault="00874F3A" w:rsidP="00874F3A">
      <w:pPr>
        <w:spacing w:after="0" w:line="240" w:lineRule="auto"/>
        <w:ind w:firstLine="708"/>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2768"/>
        <w:gridCol w:w="1981"/>
        <w:gridCol w:w="2761"/>
      </w:tblGrid>
      <w:tr w:rsidR="00874F3A" w:rsidRPr="00815F66" w:rsidTr="00676E07">
        <w:tc>
          <w:tcPr>
            <w:tcW w:w="2122" w:type="dxa"/>
          </w:tcPr>
          <w:p w:rsidR="00874F3A" w:rsidRPr="00815F66" w:rsidRDefault="00874F3A" w:rsidP="00676E07">
            <w:pPr>
              <w:jc w:val="center"/>
              <w:rPr>
                <w:rFonts w:ascii="Times New Roman" w:hAnsi="Times New Roman" w:cs="Times New Roman"/>
                <w:sz w:val="28"/>
                <w:szCs w:val="28"/>
              </w:rPr>
            </w:pPr>
            <w:r w:rsidRPr="00815F66">
              <w:rPr>
                <w:rFonts w:ascii="Times New Roman" w:hAnsi="Times New Roman" w:cs="Times New Roman"/>
                <w:sz w:val="28"/>
                <w:szCs w:val="28"/>
              </w:rPr>
              <w:t>Инвестор</w:t>
            </w:r>
          </w:p>
        </w:tc>
        <w:tc>
          <w:tcPr>
            <w:tcW w:w="2851" w:type="dxa"/>
          </w:tcPr>
          <w:p w:rsidR="00874F3A" w:rsidRPr="00815F66" w:rsidRDefault="00874F3A" w:rsidP="00676E07">
            <w:pPr>
              <w:jc w:val="center"/>
              <w:rPr>
                <w:rFonts w:ascii="Times New Roman" w:hAnsi="Times New Roman" w:cs="Times New Roman"/>
                <w:sz w:val="28"/>
                <w:szCs w:val="28"/>
              </w:rPr>
            </w:pPr>
            <w:r w:rsidRPr="00815F66">
              <w:rPr>
                <w:rFonts w:ascii="Times New Roman" w:hAnsi="Times New Roman" w:cs="Times New Roman"/>
                <w:sz w:val="28"/>
                <w:szCs w:val="28"/>
              </w:rPr>
              <w:t>Администрация</w:t>
            </w:r>
          </w:p>
        </w:tc>
        <w:tc>
          <w:tcPr>
            <w:tcW w:w="2038" w:type="dxa"/>
          </w:tcPr>
          <w:p w:rsidR="00874F3A" w:rsidRPr="00815F66" w:rsidRDefault="00874F3A" w:rsidP="00676E07">
            <w:pPr>
              <w:jc w:val="center"/>
              <w:rPr>
                <w:rFonts w:ascii="Times New Roman" w:hAnsi="Times New Roman" w:cs="Times New Roman"/>
                <w:sz w:val="28"/>
                <w:szCs w:val="28"/>
              </w:rPr>
            </w:pPr>
            <w:r w:rsidRPr="00815F66">
              <w:rPr>
                <w:rFonts w:ascii="Times New Roman" w:hAnsi="Times New Roman" w:cs="Times New Roman"/>
                <w:sz w:val="28"/>
                <w:szCs w:val="28"/>
              </w:rPr>
              <w:t>Научные учреждения</w:t>
            </w:r>
          </w:p>
        </w:tc>
        <w:tc>
          <w:tcPr>
            <w:tcW w:w="2844" w:type="dxa"/>
          </w:tcPr>
          <w:p w:rsidR="00874F3A" w:rsidRPr="00815F66" w:rsidRDefault="00874F3A" w:rsidP="00676E07">
            <w:pPr>
              <w:jc w:val="center"/>
              <w:rPr>
                <w:rFonts w:ascii="Times New Roman" w:hAnsi="Times New Roman" w:cs="Times New Roman"/>
                <w:sz w:val="28"/>
                <w:szCs w:val="28"/>
              </w:rPr>
            </w:pPr>
            <w:r w:rsidRPr="00815F66">
              <w:rPr>
                <w:rFonts w:ascii="Times New Roman" w:hAnsi="Times New Roman" w:cs="Times New Roman"/>
                <w:sz w:val="28"/>
                <w:szCs w:val="28"/>
              </w:rPr>
              <w:t>СМИ</w:t>
            </w:r>
          </w:p>
        </w:tc>
      </w:tr>
      <w:tr w:rsidR="00874F3A" w:rsidRPr="00815F66" w:rsidTr="00676E07">
        <w:tc>
          <w:tcPr>
            <w:tcW w:w="2122" w:type="dxa"/>
          </w:tcPr>
          <w:p w:rsidR="00874F3A" w:rsidRPr="00815F66" w:rsidRDefault="00874F3A" w:rsidP="00676E07">
            <w:pPr>
              <w:jc w:val="both"/>
              <w:rPr>
                <w:rFonts w:ascii="Times New Roman" w:hAnsi="Times New Roman" w:cs="Times New Roman"/>
                <w:sz w:val="28"/>
                <w:szCs w:val="28"/>
              </w:rPr>
            </w:pPr>
            <w:r w:rsidRPr="00815F66">
              <w:rPr>
                <w:rFonts w:ascii="Times New Roman" w:hAnsi="Times New Roman" w:cs="Times New Roman"/>
                <w:sz w:val="28"/>
                <w:szCs w:val="28"/>
              </w:rPr>
              <w:t>- упрощение поиска инвестиционного проекта;</w:t>
            </w:r>
          </w:p>
          <w:p w:rsidR="00874F3A" w:rsidRPr="00815F66" w:rsidRDefault="00874F3A" w:rsidP="00676E07">
            <w:pPr>
              <w:ind w:firstLine="74"/>
              <w:jc w:val="both"/>
              <w:rPr>
                <w:rFonts w:ascii="Times New Roman" w:hAnsi="Times New Roman" w:cs="Times New Roman"/>
                <w:sz w:val="28"/>
                <w:szCs w:val="28"/>
              </w:rPr>
            </w:pPr>
            <w:r w:rsidRPr="00815F66">
              <w:rPr>
                <w:rFonts w:ascii="Times New Roman" w:hAnsi="Times New Roman" w:cs="Times New Roman"/>
                <w:sz w:val="28"/>
                <w:szCs w:val="28"/>
              </w:rPr>
              <w:t>-прозрачность процесса инвестирования;</w:t>
            </w:r>
          </w:p>
          <w:p w:rsidR="00874F3A" w:rsidRPr="00815F66" w:rsidRDefault="00874F3A" w:rsidP="00676E07">
            <w:pPr>
              <w:ind w:firstLine="74"/>
              <w:jc w:val="both"/>
              <w:rPr>
                <w:rFonts w:ascii="Times New Roman" w:hAnsi="Times New Roman" w:cs="Times New Roman"/>
                <w:sz w:val="28"/>
                <w:szCs w:val="28"/>
              </w:rPr>
            </w:pPr>
            <w:r w:rsidRPr="00815F66">
              <w:rPr>
                <w:rFonts w:ascii="Times New Roman" w:hAnsi="Times New Roman" w:cs="Times New Roman"/>
                <w:sz w:val="28"/>
                <w:szCs w:val="28"/>
              </w:rPr>
              <w:t xml:space="preserve"> </w:t>
            </w:r>
          </w:p>
        </w:tc>
        <w:tc>
          <w:tcPr>
            <w:tcW w:w="2851" w:type="dxa"/>
          </w:tcPr>
          <w:p w:rsidR="00874F3A" w:rsidRPr="00815F66" w:rsidRDefault="00874F3A" w:rsidP="00676E07">
            <w:pPr>
              <w:jc w:val="both"/>
              <w:rPr>
                <w:rFonts w:ascii="Times New Roman" w:hAnsi="Times New Roman" w:cs="Times New Roman"/>
                <w:sz w:val="28"/>
                <w:szCs w:val="28"/>
              </w:rPr>
            </w:pPr>
            <w:r w:rsidRPr="00815F66">
              <w:rPr>
                <w:rFonts w:ascii="Times New Roman" w:hAnsi="Times New Roman" w:cs="Times New Roman"/>
                <w:sz w:val="28"/>
                <w:szCs w:val="28"/>
              </w:rPr>
              <w:t>-прозрачность управле</w:t>
            </w:r>
            <w:r w:rsidRPr="00815F66">
              <w:rPr>
                <w:rFonts w:ascii="Times New Roman" w:hAnsi="Times New Roman" w:cs="Times New Roman"/>
                <w:sz w:val="28"/>
                <w:szCs w:val="28"/>
              </w:rPr>
              <w:softHyphen/>
              <w:t>ния совместным предпринимательством;</w:t>
            </w:r>
          </w:p>
          <w:p w:rsidR="00874F3A" w:rsidRPr="00815F66" w:rsidRDefault="00874F3A" w:rsidP="00676E07">
            <w:pPr>
              <w:jc w:val="both"/>
              <w:rPr>
                <w:rFonts w:ascii="Times New Roman" w:hAnsi="Times New Roman" w:cs="Times New Roman"/>
                <w:sz w:val="28"/>
                <w:szCs w:val="28"/>
              </w:rPr>
            </w:pPr>
            <w:r w:rsidRPr="00815F66">
              <w:rPr>
                <w:rFonts w:ascii="Times New Roman" w:hAnsi="Times New Roman" w:cs="Times New Roman"/>
                <w:sz w:val="28"/>
                <w:szCs w:val="28"/>
              </w:rPr>
              <w:t xml:space="preserve">- упрощение системы контроля и </w:t>
            </w:r>
          </w:p>
          <w:p w:rsidR="00874F3A" w:rsidRPr="00815F66" w:rsidRDefault="00874F3A" w:rsidP="00676E07">
            <w:pPr>
              <w:jc w:val="both"/>
              <w:rPr>
                <w:rFonts w:ascii="Times New Roman" w:hAnsi="Times New Roman" w:cs="Times New Roman"/>
                <w:sz w:val="28"/>
                <w:szCs w:val="28"/>
              </w:rPr>
            </w:pPr>
            <w:r w:rsidRPr="00815F66">
              <w:rPr>
                <w:rFonts w:ascii="Times New Roman" w:hAnsi="Times New Roman" w:cs="Times New Roman"/>
                <w:sz w:val="28"/>
                <w:szCs w:val="28"/>
              </w:rPr>
              <w:t>привлечения  инвестиций;</w:t>
            </w:r>
          </w:p>
          <w:p w:rsidR="00874F3A" w:rsidRPr="00815F66" w:rsidRDefault="00874F3A" w:rsidP="00676E07">
            <w:pPr>
              <w:jc w:val="both"/>
              <w:rPr>
                <w:rFonts w:ascii="Times New Roman" w:hAnsi="Times New Roman" w:cs="Times New Roman"/>
                <w:sz w:val="28"/>
                <w:szCs w:val="28"/>
              </w:rPr>
            </w:pPr>
            <w:r w:rsidRPr="00815F66">
              <w:rPr>
                <w:rFonts w:ascii="Times New Roman" w:hAnsi="Times New Roman" w:cs="Times New Roman"/>
                <w:sz w:val="28"/>
                <w:szCs w:val="28"/>
              </w:rPr>
              <w:t>-прозрачность процесса инвестирования;</w:t>
            </w:r>
          </w:p>
          <w:p w:rsidR="00874F3A" w:rsidRPr="00815F66" w:rsidRDefault="00874F3A" w:rsidP="00676E07">
            <w:pPr>
              <w:jc w:val="both"/>
              <w:rPr>
                <w:rFonts w:ascii="Times New Roman" w:hAnsi="Times New Roman" w:cs="Times New Roman"/>
                <w:sz w:val="28"/>
                <w:szCs w:val="28"/>
              </w:rPr>
            </w:pPr>
            <w:r w:rsidRPr="00815F66">
              <w:rPr>
                <w:rFonts w:ascii="Times New Roman" w:hAnsi="Times New Roman" w:cs="Times New Roman"/>
                <w:sz w:val="28"/>
                <w:szCs w:val="28"/>
              </w:rPr>
              <w:t>-повышение эффективности управления совместным предприни</w:t>
            </w:r>
            <w:r w:rsidRPr="00815F66">
              <w:rPr>
                <w:rFonts w:ascii="Times New Roman" w:hAnsi="Times New Roman" w:cs="Times New Roman"/>
                <w:sz w:val="28"/>
                <w:szCs w:val="28"/>
              </w:rPr>
              <w:softHyphen/>
              <w:t>мательством.</w:t>
            </w:r>
          </w:p>
          <w:p w:rsidR="00874F3A" w:rsidRPr="00815F66" w:rsidRDefault="00874F3A" w:rsidP="00676E07">
            <w:pPr>
              <w:jc w:val="both"/>
              <w:rPr>
                <w:rFonts w:ascii="Times New Roman" w:hAnsi="Times New Roman" w:cs="Times New Roman"/>
                <w:sz w:val="28"/>
                <w:szCs w:val="28"/>
              </w:rPr>
            </w:pPr>
          </w:p>
        </w:tc>
        <w:tc>
          <w:tcPr>
            <w:tcW w:w="2038" w:type="dxa"/>
          </w:tcPr>
          <w:p w:rsidR="00874F3A" w:rsidRPr="00815F66" w:rsidRDefault="00874F3A" w:rsidP="00676E07">
            <w:pPr>
              <w:ind w:firstLine="5"/>
              <w:jc w:val="both"/>
              <w:rPr>
                <w:rFonts w:ascii="Times New Roman" w:hAnsi="Times New Roman" w:cs="Times New Roman"/>
                <w:sz w:val="28"/>
                <w:szCs w:val="28"/>
              </w:rPr>
            </w:pPr>
            <w:r w:rsidRPr="00815F66">
              <w:rPr>
                <w:rFonts w:ascii="Times New Roman" w:hAnsi="Times New Roman" w:cs="Times New Roman"/>
                <w:sz w:val="28"/>
                <w:szCs w:val="28"/>
              </w:rPr>
              <w:t xml:space="preserve">- применение научного подхода </w:t>
            </w:r>
            <w:proofErr w:type="gramStart"/>
            <w:r w:rsidRPr="00815F66">
              <w:rPr>
                <w:rFonts w:ascii="Times New Roman" w:hAnsi="Times New Roman" w:cs="Times New Roman"/>
                <w:sz w:val="28"/>
                <w:szCs w:val="28"/>
              </w:rPr>
              <w:t>для</w:t>
            </w:r>
            <w:proofErr w:type="gramEnd"/>
          </w:p>
          <w:p w:rsidR="00874F3A" w:rsidRPr="00815F66" w:rsidRDefault="00874F3A" w:rsidP="00676E07">
            <w:pPr>
              <w:ind w:firstLine="5"/>
              <w:jc w:val="both"/>
              <w:rPr>
                <w:rFonts w:ascii="Times New Roman" w:hAnsi="Times New Roman" w:cs="Times New Roman"/>
                <w:sz w:val="28"/>
                <w:szCs w:val="28"/>
              </w:rPr>
            </w:pPr>
            <w:r w:rsidRPr="00815F66">
              <w:rPr>
                <w:rFonts w:ascii="Times New Roman" w:hAnsi="Times New Roman" w:cs="Times New Roman"/>
                <w:sz w:val="28"/>
                <w:szCs w:val="28"/>
              </w:rPr>
              <w:t>повышения  эффективности  инвестирования;</w:t>
            </w:r>
          </w:p>
          <w:p w:rsidR="00874F3A" w:rsidRPr="00815F66" w:rsidRDefault="00874F3A" w:rsidP="00676E07">
            <w:pPr>
              <w:ind w:firstLine="5"/>
              <w:jc w:val="both"/>
              <w:rPr>
                <w:rFonts w:ascii="Times New Roman" w:hAnsi="Times New Roman" w:cs="Times New Roman"/>
                <w:sz w:val="28"/>
                <w:szCs w:val="28"/>
              </w:rPr>
            </w:pPr>
            <w:r w:rsidRPr="00815F66">
              <w:rPr>
                <w:rFonts w:ascii="Times New Roman" w:hAnsi="Times New Roman" w:cs="Times New Roman"/>
                <w:sz w:val="28"/>
                <w:szCs w:val="28"/>
              </w:rPr>
              <w:t xml:space="preserve">- практика для </w:t>
            </w:r>
            <w:proofErr w:type="gramStart"/>
            <w:r w:rsidRPr="00815F66">
              <w:rPr>
                <w:rFonts w:ascii="Times New Roman" w:hAnsi="Times New Roman" w:cs="Times New Roman"/>
                <w:sz w:val="28"/>
                <w:szCs w:val="28"/>
              </w:rPr>
              <w:t>методических подходов</w:t>
            </w:r>
            <w:proofErr w:type="gramEnd"/>
            <w:r w:rsidRPr="00815F66">
              <w:rPr>
                <w:rFonts w:ascii="Times New Roman" w:hAnsi="Times New Roman" w:cs="Times New Roman"/>
                <w:sz w:val="28"/>
                <w:szCs w:val="28"/>
              </w:rPr>
              <w:t>.</w:t>
            </w:r>
          </w:p>
        </w:tc>
        <w:tc>
          <w:tcPr>
            <w:tcW w:w="2844" w:type="dxa"/>
          </w:tcPr>
          <w:p w:rsidR="00874F3A" w:rsidRPr="00815F66" w:rsidRDefault="00874F3A" w:rsidP="00676E07">
            <w:pPr>
              <w:jc w:val="both"/>
              <w:rPr>
                <w:rFonts w:ascii="Times New Roman" w:hAnsi="Times New Roman" w:cs="Times New Roman"/>
                <w:sz w:val="28"/>
                <w:szCs w:val="28"/>
              </w:rPr>
            </w:pPr>
            <w:r w:rsidRPr="00815F66">
              <w:rPr>
                <w:rFonts w:ascii="Times New Roman" w:hAnsi="Times New Roman" w:cs="Times New Roman"/>
                <w:sz w:val="28"/>
                <w:szCs w:val="28"/>
              </w:rPr>
              <w:t>- возможность влияния общественного мнения</w:t>
            </w:r>
          </w:p>
          <w:p w:rsidR="00874F3A" w:rsidRPr="00815F66" w:rsidRDefault="00874F3A" w:rsidP="00676E07">
            <w:pPr>
              <w:ind w:firstLine="65"/>
              <w:jc w:val="both"/>
              <w:rPr>
                <w:rFonts w:ascii="Times New Roman" w:hAnsi="Times New Roman" w:cs="Times New Roman"/>
                <w:sz w:val="28"/>
                <w:szCs w:val="28"/>
              </w:rPr>
            </w:pPr>
            <w:r w:rsidRPr="00815F66">
              <w:rPr>
                <w:rFonts w:ascii="Times New Roman" w:hAnsi="Times New Roman" w:cs="Times New Roman"/>
                <w:sz w:val="28"/>
                <w:szCs w:val="28"/>
              </w:rPr>
              <w:t>на эффективность  инвестирования и развитие совместного предпринимательства;</w:t>
            </w:r>
          </w:p>
          <w:p w:rsidR="00874F3A" w:rsidRPr="00815F66" w:rsidRDefault="00874F3A" w:rsidP="00676E07">
            <w:pPr>
              <w:ind w:firstLine="65"/>
              <w:jc w:val="both"/>
              <w:rPr>
                <w:rFonts w:ascii="Times New Roman" w:hAnsi="Times New Roman" w:cs="Times New Roman"/>
                <w:sz w:val="28"/>
                <w:szCs w:val="28"/>
              </w:rPr>
            </w:pPr>
            <w:r w:rsidRPr="00815F66">
              <w:rPr>
                <w:rFonts w:ascii="Times New Roman" w:hAnsi="Times New Roman" w:cs="Times New Roman"/>
                <w:sz w:val="28"/>
                <w:szCs w:val="28"/>
              </w:rPr>
              <w:t>- прозрачность процесса инвестирования;</w:t>
            </w:r>
          </w:p>
          <w:p w:rsidR="00874F3A" w:rsidRPr="00815F66" w:rsidRDefault="00874F3A" w:rsidP="00676E07">
            <w:pPr>
              <w:ind w:firstLine="65"/>
              <w:jc w:val="both"/>
              <w:rPr>
                <w:rFonts w:ascii="Times New Roman" w:hAnsi="Times New Roman" w:cs="Times New Roman"/>
                <w:sz w:val="28"/>
                <w:szCs w:val="28"/>
              </w:rPr>
            </w:pPr>
            <w:r w:rsidRPr="00815F66">
              <w:rPr>
                <w:rFonts w:ascii="Times New Roman" w:hAnsi="Times New Roman" w:cs="Times New Roman"/>
                <w:sz w:val="28"/>
                <w:szCs w:val="28"/>
              </w:rPr>
              <w:t>- прозрачность общественного управления совместным предпринимательством.</w:t>
            </w:r>
          </w:p>
          <w:p w:rsidR="00874F3A" w:rsidRPr="00815F66" w:rsidRDefault="00874F3A" w:rsidP="00676E07">
            <w:pPr>
              <w:ind w:firstLine="65"/>
              <w:jc w:val="both"/>
              <w:rPr>
                <w:rFonts w:ascii="Times New Roman" w:hAnsi="Times New Roman" w:cs="Times New Roman"/>
                <w:sz w:val="28"/>
                <w:szCs w:val="28"/>
              </w:rPr>
            </w:pPr>
          </w:p>
        </w:tc>
      </w:tr>
    </w:tbl>
    <w:p w:rsidR="00874F3A" w:rsidRPr="0003417B" w:rsidRDefault="00874F3A" w:rsidP="00874F3A">
      <w:pPr>
        <w:pStyle w:val="a6"/>
        <w:spacing w:line="360" w:lineRule="auto"/>
        <w:ind w:firstLine="708"/>
        <w:jc w:val="both"/>
        <w:rPr>
          <w:sz w:val="28"/>
          <w:szCs w:val="28"/>
        </w:rPr>
      </w:pPr>
    </w:p>
    <w:p w:rsidR="00874F3A" w:rsidRPr="00815F66" w:rsidRDefault="00CA2BBB" w:rsidP="00815F66">
      <w:pPr>
        <w:pStyle w:val="a6"/>
        <w:spacing w:line="360" w:lineRule="auto"/>
        <w:ind w:firstLine="708"/>
        <w:jc w:val="both"/>
        <w:rPr>
          <w:sz w:val="28"/>
          <w:szCs w:val="28"/>
        </w:rPr>
      </w:pPr>
      <w:r w:rsidRPr="00815F66">
        <w:rPr>
          <w:sz w:val="28"/>
          <w:szCs w:val="28"/>
        </w:rPr>
        <w:t xml:space="preserve">Автоматизирование действий изготовления в каждом компании дает возможность разрешить цикл проблем, и первоначально только облегчить работа наиболее учреждения. Большой депозит в предоставленной сферы записывает схема MS </w:t>
      </w:r>
      <w:proofErr w:type="spellStart"/>
      <w:r w:rsidRPr="00815F66">
        <w:rPr>
          <w:sz w:val="28"/>
          <w:szCs w:val="28"/>
        </w:rPr>
        <w:t>Access</w:t>
      </w:r>
      <w:proofErr w:type="spellEnd"/>
      <w:r w:rsidRPr="00815F66">
        <w:rPr>
          <w:sz w:val="28"/>
          <w:szCs w:val="28"/>
        </w:rPr>
        <w:t xml:space="preserve">, что дает возможность разрешить цикл задач, в этом части и появляющихся </w:t>
      </w:r>
      <w:proofErr w:type="gramStart"/>
      <w:r w:rsidRPr="00815F66">
        <w:rPr>
          <w:sz w:val="28"/>
          <w:szCs w:val="28"/>
        </w:rPr>
        <w:t>в следствии</w:t>
      </w:r>
      <w:proofErr w:type="gramEnd"/>
      <w:r w:rsidRPr="00815F66">
        <w:rPr>
          <w:sz w:val="28"/>
          <w:szCs w:val="28"/>
        </w:rPr>
        <w:t xml:space="preserve"> документооборота.</w:t>
      </w:r>
    </w:p>
    <w:p w:rsidR="00874F3A" w:rsidRPr="0003417B" w:rsidRDefault="00874F3A" w:rsidP="00874F3A">
      <w:pPr>
        <w:pStyle w:val="a6"/>
        <w:spacing w:line="360" w:lineRule="auto"/>
        <w:ind w:firstLine="708"/>
        <w:jc w:val="both"/>
        <w:rPr>
          <w:sz w:val="28"/>
          <w:szCs w:val="28"/>
        </w:rPr>
      </w:pPr>
      <w:r w:rsidRPr="0003417B">
        <w:rPr>
          <w:sz w:val="28"/>
          <w:szCs w:val="28"/>
        </w:rPr>
        <w:t xml:space="preserve">В данной работе было рассмотрено возможное применение данной </w:t>
      </w:r>
      <w:r w:rsidRPr="0003417B">
        <w:rPr>
          <w:sz w:val="28"/>
          <w:szCs w:val="28"/>
        </w:rPr>
        <w:lastRenderedPageBreak/>
        <w:t xml:space="preserve">программы при учёте денежных средств. Это также применимо к множеству других документов, связанных с различными видами деятельности любой из организации. </w:t>
      </w:r>
      <w:proofErr w:type="gramStart"/>
      <w:r w:rsidRPr="0003417B">
        <w:rPr>
          <w:sz w:val="28"/>
          <w:szCs w:val="28"/>
        </w:rPr>
        <w:t>Эта программа позволяет быстро сориентироваться среди огромного и разрозненного объёма информации, и лишь указав название нужного направления, производства, сектора экономики, инвестиционной площадки, можно сразу же вывести необходимые данные о существующих предприятиях и направлениях развития в совместном предпринимательстве, в том числе заказать и оплатить нужную продукцию или участвовать в инвестициях того или другого предприятия.</w:t>
      </w:r>
      <w:proofErr w:type="gramEnd"/>
    </w:p>
    <w:p w:rsidR="00874F3A" w:rsidRPr="0003417B" w:rsidRDefault="00874F3A" w:rsidP="00874F3A">
      <w:pPr>
        <w:pStyle w:val="a6"/>
        <w:spacing w:line="360" w:lineRule="auto"/>
        <w:jc w:val="both"/>
        <w:rPr>
          <w:sz w:val="28"/>
          <w:szCs w:val="28"/>
        </w:rPr>
      </w:pPr>
      <w:r w:rsidRPr="0003417B">
        <w:rPr>
          <w:noProof/>
          <w:szCs w:val="28"/>
        </w:rPr>
        <w:drawing>
          <wp:inline distT="0" distB="0" distL="0" distR="0" wp14:anchorId="31263C59" wp14:editId="22E5E64B">
            <wp:extent cx="5940425" cy="3401308"/>
            <wp:effectExtent l="0" t="0" r="3175" b="889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зы данных.jpg"/>
                    <pic:cNvPicPr/>
                  </pic:nvPicPr>
                  <pic:blipFill>
                    <a:blip r:embed="rId56">
                      <a:extLst>
                        <a:ext uri="{28A0092B-C50C-407E-A947-70E740481C1C}">
                          <a14:useLocalDpi xmlns:a14="http://schemas.microsoft.com/office/drawing/2010/main" val="0"/>
                        </a:ext>
                      </a:extLst>
                    </a:blip>
                    <a:stretch>
                      <a:fillRect/>
                    </a:stretch>
                  </pic:blipFill>
                  <pic:spPr>
                    <a:xfrm>
                      <a:off x="0" y="0"/>
                      <a:ext cx="5940425" cy="3401308"/>
                    </a:xfrm>
                    <a:prstGeom prst="rect">
                      <a:avLst/>
                    </a:prstGeom>
                  </pic:spPr>
                </pic:pic>
              </a:graphicData>
            </a:graphic>
          </wp:inline>
        </w:drawing>
      </w:r>
    </w:p>
    <w:p w:rsidR="00874F3A" w:rsidRPr="0003417B" w:rsidRDefault="00874F3A" w:rsidP="00874F3A">
      <w:pPr>
        <w:pStyle w:val="a6"/>
        <w:spacing w:line="360" w:lineRule="auto"/>
        <w:jc w:val="center"/>
        <w:rPr>
          <w:sz w:val="28"/>
          <w:szCs w:val="28"/>
        </w:rPr>
      </w:pPr>
      <w:r w:rsidRPr="0003417B">
        <w:rPr>
          <w:sz w:val="28"/>
          <w:szCs w:val="28"/>
        </w:rPr>
        <w:t xml:space="preserve">Рисунок 20 </w:t>
      </w:r>
      <w:r w:rsidRPr="0003417B">
        <w:rPr>
          <w:szCs w:val="28"/>
        </w:rPr>
        <w:t>–</w:t>
      </w:r>
      <w:r w:rsidRPr="0003417B">
        <w:rPr>
          <w:sz w:val="28"/>
          <w:szCs w:val="28"/>
        </w:rPr>
        <w:t xml:space="preserve"> Модель базы данных совместного предпринимательства.</w:t>
      </w:r>
    </w:p>
    <w:p w:rsidR="00874F3A" w:rsidRPr="0003417B" w:rsidRDefault="00874F3A" w:rsidP="00874F3A">
      <w:pPr>
        <w:pStyle w:val="a6"/>
        <w:spacing w:line="360" w:lineRule="auto"/>
        <w:jc w:val="both"/>
        <w:rPr>
          <w:sz w:val="28"/>
          <w:szCs w:val="28"/>
        </w:rPr>
      </w:pPr>
      <w:r w:rsidRPr="0003417B">
        <w:rPr>
          <w:sz w:val="28"/>
          <w:szCs w:val="28"/>
        </w:rPr>
        <w:t xml:space="preserve"> </w:t>
      </w:r>
      <w:r w:rsidRPr="0003417B">
        <w:rPr>
          <w:sz w:val="28"/>
          <w:szCs w:val="28"/>
        </w:rPr>
        <w:tab/>
        <w:t xml:space="preserve">Для процесса разработки рекомендаций по  повышению эффективности управления совместным предпринимательством, как  целенаправленной деятельности, так же необходимы нормы, правила, методы, приемы, формы организации данного процесса. В совокупности все это представляет собой аппарат сознательного контроля, регулирования данного процесса, который позволяет достичь заданной цели (рисунок 21). </w:t>
      </w:r>
    </w:p>
    <w:p w:rsidR="00874F3A" w:rsidRPr="0003417B" w:rsidRDefault="00874F3A" w:rsidP="00874F3A">
      <w:pPr>
        <w:pStyle w:val="a6"/>
        <w:spacing w:line="360" w:lineRule="auto"/>
        <w:jc w:val="both"/>
        <w:rPr>
          <w:sz w:val="28"/>
          <w:szCs w:val="28"/>
        </w:rPr>
      </w:pPr>
    </w:p>
    <w:p w:rsidR="00874F3A" w:rsidRPr="000973FF" w:rsidRDefault="00874F3A" w:rsidP="00874F3A">
      <w:pPr>
        <w:pStyle w:val="a6"/>
        <w:spacing w:line="360" w:lineRule="auto"/>
        <w:jc w:val="both"/>
        <w:rPr>
          <w:sz w:val="28"/>
          <w:szCs w:val="28"/>
        </w:rPr>
      </w:pPr>
    </w:p>
    <w:p w:rsidR="00874F3A" w:rsidRPr="0003417B" w:rsidRDefault="00874F3A" w:rsidP="00874F3A">
      <w:pPr>
        <w:pStyle w:val="a6"/>
        <w:spacing w:line="360" w:lineRule="auto"/>
        <w:jc w:val="both"/>
        <w:rPr>
          <w:sz w:val="28"/>
          <w:szCs w:val="28"/>
        </w:rPr>
      </w:pPr>
      <w:r w:rsidRPr="0003417B">
        <w:rPr>
          <w:noProof/>
          <w:sz w:val="28"/>
        </w:rPr>
        <w:lastRenderedPageBreak/>
        <mc:AlternateContent>
          <mc:Choice Requires="wpc">
            <w:drawing>
              <wp:inline distT="0" distB="0" distL="0" distR="0" wp14:anchorId="490D2345" wp14:editId="180EF6E5">
                <wp:extent cx="5619750" cy="8172450"/>
                <wp:effectExtent l="0" t="0" r="0" b="0"/>
                <wp:docPr id="174" name="Полотно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2" name="Прямоугольник 1"/>
                        <wps:cNvSpPr/>
                        <wps:spPr>
                          <a:xfrm>
                            <a:off x="180699" y="251159"/>
                            <a:ext cx="5103167" cy="1141691"/>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10"/>
                        <wps:cNvSpPr/>
                        <wps:spPr>
                          <a:xfrm>
                            <a:off x="180735" y="1648031"/>
                            <a:ext cx="5103628" cy="669867"/>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оугольник 11"/>
                        <wps:cNvSpPr/>
                        <wps:spPr>
                          <a:xfrm>
                            <a:off x="179163" y="2689972"/>
                            <a:ext cx="5103659" cy="5311028"/>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Прямоугольник 12"/>
                        <wps:cNvSpPr/>
                        <wps:spPr>
                          <a:xfrm>
                            <a:off x="1279372" y="302351"/>
                            <a:ext cx="3076575" cy="227965"/>
                          </a:xfrm>
                          <a:prstGeom prst="rect">
                            <a:avLst/>
                          </a:prstGeom>
                          <a:solidFill>
                            <a:sysClr val="window" lastClr="FFFFFF"/>
                          </a:solidFill>
                          <a:ln w="9525" cap="flat" cmpd="sng" algn="ctr">
                            <a:solidFill>
                              <a:sysClr val="windowText" lastClr="000000"/>
                            </a:solidFill>
                            <a:prstDash val="solid"/>
                          </a:ln>
                          <a:effectLst/>
                        </wps:spPr>
                        <wps:txbx>
                          <w:txbxContent>
                            <w:p w:rsidR="003C27EB" w:rsidRDefault="003C27EB" w:rsidP="00874F3A">
                              <w:pPr>
                                <w:pStyle w:val="a9"/>
                                <w:spacing w:before="0" w:beforeAutospacing="0" w:after="200" w:afterAutospacing="0" w:line="276" w:lineRule="auto"/>
                                <w:jc w:val="center"/>
                              </w:pPr>
                              <w:r>
                                <w:rPr>
                                  <w:rFonts w:eastAsia="Calibri"/>
                                  <w:sz w:val="22"/>
                                  <w:szCs w:val="22"/>
                                </w:rPr>
                                <w:t>Проблемы совместного предпринимательства</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Прямоугольник 37"/>
                        <wps:cNvSpPr/>
                        <wps:spPr>
                          <a:xfrm>
                            <a:off x="1339554" y="691652"/>
                            <a:ext cx="847725" cy="299214"/>
                          </a:xfrm>
                          <a:prstGeom prst="rect">
                            <a:avLst/>
                          </a:prstGeom>
                          <a:solidFill>
                            <a:sysClr val="window" lastClr="FFFFFF"/>
                          </a:solidFill>
                          <a:ln w="9525" cap="flat" cmpd="sng" algn="ctr">
                            <a:solidFill>
                              <a:sysClr val="windowText" lastClr="000000"/>
                            </a:solidFill>
                            <a:prstDash val="solid"/>
                          </a:ln>
                          <a:effectLst/>
                        </wps:spPr>
                        <wps:txbx>
                          <w:txbxContent>
                            <w:p w:rsidR="003C27EB" w:rsidRDefault="003C27EB" w:rsidP="00874F3A">
                              <w:pPr>
                                <w:pStyle w:val="a9"/>
                                <w:spacing w:before="0" w:beforeAutospacing="0" w:after="200" w:afterAutospacing="0" w:line="276" w:lineRule="auto"/>
                                <w:jc w:val="center"/>
                              </w:pPr>
                              <w:r>
                                <w:rPr>
                                  <w:rFonts w:eastAsia="Calibri"/>
                                  <w:sz w:val="22"/>
                                  <w:szCs w:val="22"/>
                                </w:rPr>
                                <w:t>Внешние</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Прямоугольник 38"/>
                        <wps:cNvSpPr/>
                        <wps:spPr>
                          <a:xfrm>
                            <a:off x="3289151" y="702442"/>
                            <a:ext cx="1066800" cy="299105"/>
                          </a:xfrm>
                          <a:prstGeom prst="rect">
                            <a:avLst/>
                          </a:prstGeom>
                          <a:solidFill>
                            <a:sysClr val="window" lastClr="FFFFFF"/>
                          </a:solidFill>
                          <a:ln w="9525" cap="flat" cmpd="sng" algn="ctr">
                            <a:solidFill>
                              <a:sysClr val="windowText" lastClr="000000"/>
                            </a:solidFill>
                            <a:prstDash val="solid"/>
                          </a:ln>
                          <a:effectLst/>
                        </wps:spPr>
                        <wps:txbx>
                          <w:txbxContent>
                            <w:p w:rsidR="003C27EB" w:rsidRDefault="003C27EB" w:rsidP="00874F3A">
                              <w:pPr>
                                <w:pStyle w:val="a9"/>
                                <w:spacing w:before="0" w:beforeAutospacing="0" w:after="200" w:afterAutospacing="0" w:line="276" w:lineRule="auto"/>
                                <w:jc w:val="center"/>
                              </w:pPr>
                              <w:r>
                                <w:rPr>
                                  <w:rFonts w:eastAsia="Calibri"/>
                                  <w:sz w:val="22"/>
                                  <w:szCs w:val="22"/>
                                </w:rPr>
                                <w:t>Внутренние</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Прямоугольник 39"/>
                        <wps:cNvSpPr/>
                        <wps:spPr>
                          <a:xfrm>
                            <a:off x="829312" y="1083828"/>
                            <a:ext cx="3961765" cy="278130"/>
                          </a:xfrm>
                          <a:prstGeom prst="rect">
                            <a:avLst/>
                          </a:prstGeom>
                          <a:solidFill>
                            <a:sysClr val="window" lastClr="FFFFFF"/>
                          </a:solidFill>
                          <a:ln w="9525" cap="flat" cmpd="sng" algn="ctr">
                            <a:solidFill>
                              <a:sysClr val="windowText" lastClr="000000"/>
                            </a:solidFill>
                            <a:prstDash val="solid"/>
                          </a:ln>
                          <a:effectLst/>
                        </wps:spPr>
                        <wps:txbx>
                          <w:txbxContent>
                            <w:p w:rsidR="003C27EB" w:rsidRPr="004A14E4" w:rsidRDefault="003C27EB" w:rsidP="00874F3A">
                              <w:pPr>
                                <w:pStyle w:val="a9"/>
                                <w:spacing w:before="0" w:beforeAutospacing="0" w:after="200" w:afterAutospacing="0" w:line="276" w:lineRule="auto"/>
                                <w:jc w:val="center"/>
                              </w:pPr>
                              <w:r>
                                <w:rPr>
                                  <w:rFonts w:eastAsia="Calibri"/>
                                  <w:sz w:val="22"/>
                                  <w:szCs w:val="22"/>
                                </w:rPr>
                                <w:t>Направления решения проблем</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Прямая со стрелкой 40"/>
                        <wps:cNvCnPr/>
                        <wps:spPr>
                          <a:xfrm flipH="1">
                            <a:off x="1763417" y="530316"/>
                            <a:ext cx="1054243" cy="161336"/>
                          </a:xfrm>
                          <a:prstGeom prst="straightConnector1">
                            <a:avLst/>
                          </a:prstGeom>
                          <a:noFill/>
                          <a:ln w="9525" cap="flat" cmpd="sng" algn="ctr">
                            <a:solidFill>
                              <a:sysClr val="windowText" lastClr="000000"/>
                            </a:solidFill>
                            <a:prstDash val="solid"/>
                            <a:tailEnd type="arrow"/>
                          </a:ln>
                          <a:effectLst/>
                        </wps:spPr>
                        <wps:bodyPr/>
                      </wps:wsp>
                      <wps:wsp>
                        <wps:cNvPr id="150" name="Прямая со стрелкой 41"/>
                        <wps:cNvCnPr/>
                        <wps:spPr>
                          <a:xfrm>
                            <a:off x="2817660" y="530316"/>
                            <a:ext cx="1004891" cy="172126"/>
                          </a:xfrm>
                          <a:prstGeom prst="straightConnector1">
                            <a:avLst/>
                          </a:prstGeom>
                          <a:noFill/>
                          <a:ln w="9525" cap="flat" cmpd="sng" algn="ctr">
                            <a:solidFill>
                              <a:sysClr val="windowText" lastClr="000000"/>
                            </a:solidFill>
                            <a:prstDash val="solid"/>
                            <a:tailEnd type="arrow"/>
                          </a:ln>
                          <a:effectLst/>
                        </wps:spPr>
                        <wps:bodyPr/>
                      </wps:wsp>
                      <wps:wsp>
                        <wps:cNvPr id="151" name="Прямая со стрелкой 42"/>
                        <wps:cNvCnPr/>
                        <wps:spPr>
                          <a:xfrm>
                            <a:off x="2810195" y="874675"/>
                            <a:ext cx="0" cy="20915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52" name="Прямая соединительная линия 43"/>
                        <wps:cNvCnPr/>
                        <wps:spPr>
                          <a:xfrm>
                            <a:off x="2187279" y="841259"/>
                            <a:ext cx="1101872" cy="10736"/>
                          </a:xfrm>
                          <a:prstGeom prst="line">
                            <a:avLst/>
                          </a:prstGeom>
                          <a:noFill/>
                          <a:ln w="9525" cap="flat" cmpd="sng" algn="ctr">
                            <a:solidFill>
                              <a:sysClr val="windowText" lastClr="000000">
                                <a:shade val="95000"/>
                                <a:satMod val="105000"/>
                              </a:sysClr>
                            </a:solidFill>
                            <a:prstDash val="solid"/>
                          </a:ln>
                          <a:effectLst/>
                        </wps:spPr>
                        <wps:bodyPr/>
                      </wps:wsp>
                      <wps:wsp>
                        <wps:cNvPr id="153" name="Прямоугольник 44"/>
                        <wps:cNvSpPr/>
                        <wps:spPr>
                          <a:xfrm>
                            <a:off x="222388" y="1752600"/>
                            <a:ext cx="4986869" cy="472257"/>
                          </a:xfrm>
                          <a:prstGeom prst="rect">
                            <a:avLst/>
                          </a:prstGeom>
                          <a:solidFill>
                            <a:sysClr val="window" lastClr="FFFFFF"/>
                          </a:solidFill>
                          <a:ln w="9525" cap="flat" cmpd="sng" algn="ctr">
                            <a:solidFill>
                              <a:sysClr val="windowText" lastClr="000000"/>
                            </a:solidFill>
                            <a:prstDash val="solid"/>
                          </a:ln>
                          <a:effectLst/>
                        </wps:spPr>
                        <wps:txbx>
                          <w:txbxContent>
                            <w:p w:rsidR="003C27EB" w:rsidRDefault="003C27EB" w:rsidP="00874F3A">
                              <w:pPr>
                                <w:pStyle w:val="a9"/>
                                <w:spacing w:before="0" w:beforeAutospacing="0" w:after="0" w:afterAutospacing="0"/>
                                <w:jc w:val="center"/>
                              </w:pPr>
                              <w:r>
                                <w:rPr>
                                  <w:rFonts w:eastAsia="Calibri"/>
                                  <w:sz w:val="22"/>
                                  <w:szCs w:val="22"/>
                                </w:rPr>
                                <w:t>Методика организации и управления совместным предпринимательством</w:t>
                              </w:r>
                            </w:p>
                            <w:p w:rsidR="003C27EB" w:rsidRPr="001D338D" w:rsidRDefault="003C27EB" w:rsidP="00874F3A">
                              <w:pPr>
                                <w:pStyle w:val="a9"/>
                                <w:spacing w:before="0" w:beforeAutospacing="0" w:after="0" w:afterAutospacing="0"/>
                                <w:jc w:val="center"/>
                              </w:pPr>
                              <w:r>
                                <w:rPr>
                                  <w:rFonts w:eastAsia="Calibri"/>
                                  <w:sz w:val="22"/>
                                  <w:szCs w:val="22"/>
                                </w:rPr>
                                <w:t>1. Проектный 2.  Реализация проекта  3.Контроль и повышение эффективности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Прямоугольник 45"/>
                        <wps:cNvSpPr/>
                        <wps:spPr>
                          <a:xfrm>
                            <a:off x="148046" y="0"/>
                            <a:ext cx="681213" cy="251165"/>
                          </a:xfrm>
                          <a:prstGeom prst="rect">
                            <a:avLst/>
                          </a:prstGeom>
                          <a:solidFill>
                            <a:sysClr val="window" lastClr="FFFFFF">
                              <a:alpha val="0"/>
                            </a:sysClr>
                          </a:solidFill>
                          <a:ln w="25400" cap="flat" cmpd="sng" algn="ctr">
                            <a:noFill/>
                            <a:prstDash val="solid"/>
                          </a:ln>
                          <a:effectLst/>
                        </wps:spPr>
                        <wps:txbx>
                          <w:txbxContent>
                            <w:p w:rsidR="003C27EB" w:rsidRPr="00803410" w:rsidRDefault="003C27EB" w:rsidP="00874F3A">
                              <w:pPr>
                                <w:jc w:val="center"/>
                              </w:pPr>
                              <w:r w:rsidRPr="00803410">
                                <w:rPr>
                                  <w:lang w:val="en-US"/>
                                </w:rPr>
                                <w:t xml:space="preserve">I </w:t>
                              </w:r>
                              <w:r w:rsidRPr="00803410">
                                <w:t>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Прямоугольник 46"/>
                        <wps:cNvSpPr/>
                        <wps:spPr>
                          <a:xfrm>
                            <a:off x="158630" y="1392849"/>
                            <a:ext cx="819566" cy="285930"/>
                          </a:xfrm>
                          <a:prstGeom prst="rect">
                            <a:avLst/>
                          </a:prstGeom>
                          <a:solidFill>
                            <a:sysClr val="window" lastClr="FFFFFF">
                              <a:alpha val="0"/>
                            </a:sysClr>
                          </a:solidFill>
                          <a:ln w="25400" cap="flat" cmpd="sng" algn="ctr">
                            <a:noFill/>
                            <a:prstDash val="solid"/>
                          </a:ln>
                          <a:effectLst/>
                        </wps:spPr>
                        <wps:txbx>
                          <w:txbxContent>
                            <w:p w:rsidR="003C27EB" w:rsidRPr="00803410" w:rsidRDefault="003C27EB" w:rsidP="00874F3A">
                              <w:r w:rsidRPr="00803410">
                                <w:rPr>
                                  <w:lang w:val="en-US"/>
                                </w:rPr>
                                <w:t xml:space="preserve">II </w:t>
                              </w:r>
                              <w:r w:rsidRPr="00803410">
                                <w:t>блок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Прямоугольник 47"/>
                        <wps:cNvSpPr/>
                        <wps:spPr>
                          <a:xfrm>
                            <a:off x="222430" y="2404262"/>
                            <a:ext cx="680720" cy="285750"/>
                          </a:xfrm>
                          <a:prstGeom prst="rect">
                            <a:avLst/>
                          </a:prstGeom>
                          <a:solidFill>
                            <a:sysClr val="window" lastClr="FFFFFF">
                              <a:alpha val="0"/>
                            </a:sysClr>
                          </a:solidFill>
                          <a:ln w="25400" cap="flat" cmpd="sng" algn="ctr">
                            <a:noFill/>
                            <a:prstDash val="solid"/>
                          </a:ln>
                          <a:effectLst/>
                        </wps:spPr>
                        <wps:txbx>
                          <w:txbxContent>
                            <w:p w:rsidR="003C27EB" w:rsidRDefault="003C27EB" w:rsidP="00874F3A">
                              <w:pPr>
                                <w:pStyle w:val="a9"/>
                                <w:spacing w:before="0" w:beforeAutospacing="0" w:after="200" w:afterAutospacing="0" w:line="276" w:lineRule="auto"/>
                              </w:pPr>
                              <w:r>
                                <w:rPr>
                                  <w:sz w:val="22"/>
                                  <w:szCs w:val="22"/>
                                  <w:lang w:val="en-US"/>
                                </w:rPr>
                                <w:t xml:space="preserve">III </w:t>
                              </w:r>
                              <w:r>
                                <w:rPr>
                                  <w:sz w:val="22"/>
                                  <w:szCs w:val="22"/>
                                </w:rPr>
                                <w:t>блок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Стрелка вниз 48"/>
                        <wps:cNvSpPr/>
                        <wps:spPr>
                          <a:xfrm>
                            <a:off x="2465514" y="1392761"/>
                            <a:ext cx="514350" cy="255270"/>
                          </a:xfrm>
                          <a:prstGeom prst="downArrow">
                            <a:avLst/>
                          </a:prstGeom>
                          <a:solidFill>
                            <a:sysClr val="window" lastClr="FFFFFF"/>
                          </a:solidFill>
                          <a:ln w="9525" cap="flat" cmpd="sng" algn="ctr">
                            <a:solidFill>
                              <a:sysClr val="windowText" lastClr="000000"/>
                            </a:solidFill>
                            <a:prstDash val="solid"/>
                          </a:ln>
                          <a:effectLst/>
                        </wps:spPr>
                        <wps:txbx>
                          <w:txbxContent>
                            <w:p w:rsidR="003C27EB" w:rsidRDefault="003C27EB" w:rsidP="00874F3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Стрелка вниз 49"/>
                        <wps:cNvSpPr/>
                        <wps:spPr>
                          <a:xfrm>
                            <a:off x="2465520" y="2317882"/>
                            <a:ext cx="514350" cy="372108"/>
                          </a:xfrm>
                          <a:prstGeom prst="downArrow">
                            <a:avLst/>
                          </a:prstGeom>
                          <a:solidFill>
                            <a:sysClr val="window" lastClr="FFFFFF"/>
                          </a:solidFill>
                          <a:ln w="9525" cap="flat" cmpd="sng" algn="ctr">
                            <a:solidFill>
                              <a:sysClr val="windowText" lastClr="000000"/>
                            </a:solidFill>
                            <a:prstDash val="solid"/>
                          </a:ln>
                          <a:effectLst/>
                        </wps:spPr>
                        <wps:txbx>
                          <w:txbxContent>
                            <w:p w:rsidR="003C27EB" w:rsidRDefault="003C27EB" w:rsidP="00874F3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 name="Прямоугольник 50"/>
                        <wps:cNvSpPr/>
                        <wps:spPr>
                          <a:xfrm>
                            <a:off x="179197" y="2693618"/>
                            <a:ext cx="5104156" cy="265756"/>
                          </a:xfrm>
                          <a:prstGeom prst="rect">
                            <a:avLst/>
                          </a:prstGeom>
                          <a:solidFill>
                            <a:sysClr val="window" lastClr="FFFFFF"/>
                          </a:solidFill>
                          <a:ln w="28575" cap="flat" cmpd="sng" algn="ctr">
                            <a:solidFill>
                              <a:sysClr val="windowText" lastClr="000000"/>
                            </a:solidFill>
                            <a:prstDash val="solid"/>
                          </a:ln>
                          <a:effectLst/>
                        </wps:spPr>
                        <wps:txbx>
                          <w:txbxContent>
                            <w:p w:rsidR="003C27EB" w:rsidRDefault="003C27EB" w:rsidP="00874F3A">
                              <w:pPr>
                                <w:pStyle w:val="a9"/>
                                <w:spacing w:before="0" w:beforeAutospacing="0" w:after="200" w:afterAutospacing="0" w:line="276" w:lineRule="auto"/>
                                <w:jc w:val="center"/>
                              </w:pPr>
                              <w:r>
                                <w:rPr>
                                  <w:rFonts w:eastAsia="Calibri"/>
                                  <w:sz w:val="22"/>
                                  <w:szCs w:val="22"/>
                                </w:rPr>
                                <w:t>Механизм повышения эффективности организации и управления совместным предпринимательством</w:t>
                              </w:r>
                            </w:p>
                            <w:p w:rsidR="003C27EB" w:rsidRDefault="003C27EB" w:rsidP="00874F3A">
                              <w:pPr>
                                <w:pStyle w:val="a9"/>
                                <w:spacing w:before="0" w:beforeAutospacing="0" w:after="200" w:afterAutospacing="0" w:line="276" w:lineRule="auto"/>
                                <w:jc w:val="center"/>
                              </w:pPr>
                              <w:r>
                                <w:rPr>
                                  <w:rFonts w:eastAsia="Calibri"/>
                                  <w:sz w:val="22"/>
                                  <w:szCs w:val="22"/>
                                </w:rPr>
                                <w:t> </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Прямоугольник 51"/>
                        <wps:cNvSpPr/>
                        <wps:spPr>
                          <a:xfrm>
                            <a:off x="200107" y="4740835"/>
                            <a:ext cx="2562252" cy="1679014"/>
                          </a:xfrm>
                          <a:prstGeom prst="rect">
                            <a:avLst/>
                          </a:prstGeom>
                          <a:solidFill>
                            <a:sysClr val="window" lastClr="FFFFFF"/>
                          </a:solidFill>
                          <a:ln w="9525" cap="flat" cmpd="sng" algn="ctr">
                            <a:solidFill>
                              <a:sysClr val="windowText" lastClr="000000"/>
                            </a:solidFill>
                            <a:prstDash val="solid"/>
                          </a:ln>
                          <a:effectLst/>
                        </wps:spPr>
                        <wps:txbx>
                          <w:txbxContent>
                            <w:p w:rsidR="003C27EB" w:rsidRDefault="003C27EB" w:rsidP="00874F3A">
                              <w:pPr>
                                <w:pStyle w:val="a9"/>
                                <w:spacing w:before="0" w:beforeAutospacing="0" w:after="0" w:afterAutospacing="0"/>
                                <w:jc w:val="both"/>
                              </w:pPr>
                              <w:r>
                                <w:rPr>
                                  <w:rFonts w:eastAsia="Calibri"/>
                                  <w:sz w:val="22"/>
                                  <w:szCs w:val="22"/>
                                </w:rPr>
                                <w:t>1. Необходимость рациональной процедуры принятия управленческого решения.</w:t>
                              </w:r>
                            </w:p>
                            <w:p w:rsidR="003C27EB" w:rsidRDefault="003C27EB" w:rsidP="00874F3A">
                              <w:pPr>
                                <w:pStyle w:val="a9"/>
                                <w:spacing w:before="0" w:beforeAutospacing="0" w:after="0" w:afterAutospacing="0"/>
                                <w:jc w:val="both"/>
                              </w:pPr>
                              <w:r>
                                <w:rPr>
                                  <w:rFonts w:eastAsia="Calibri"/>
                                  <w:sz w:val="22"/>
                                  <w:szCs w:val="22"/>
                                </w:rPr>
                                <w:t>2. Чёткая постановка проблем.</w:t>
                              </w:r>
                            </w:p>
                            <w:p w:rsidR="003C27EB" w:rsidRDefault="003C27EB" w:rsidP="00874F3A">
                              <w:pPr>
                                <w:pStyle w:val="a9"/>
                                <w:spacing w:before="0" w:beforeAutospacing="0" w:after="0" w:afterAutospacing="0"/>
                                <w:jc w:val="both"/>
                              </w:pPr>
                              <w:r>
                                <w:rPr>
                                  <w:rFonts w:eastAsia="Calibri"/>
                                  <w:sz w:val="22"/>
                                  <w:szCs w:val="22"/>
                                </w:rPr>
                                <w:t>3. Эффективность использования административного ресурса.</w:t>
                              </w:r>
                            </w:p>
                            <w:p w:rsidR="003C27EB" w:rsidRDefault="003C27EB" w:rsidP="00874F3A">
                              <w:pPr>
                                <w:pStyle w:val="a9"/>
                                <w:spacing w:before="0" w:beforeAutospacing="0" w:after="0" w:afterAutospacing="0"/>
                                <w:jc w:val="both"/>
                              </w:pPr>
                              <w:r>
                                <w:rPr>
                                  <w:rFonts w:eastAsia="Calibri"/>
                                  <w:sz w:val="22"/>
                                  <w:szCs w:val="22"/>
                                </w:rPr>
                                <w:t>4. Конъюнктурность рынка</w:t>
                              </w:r>
                            </w:p>
                            <w:p w:rsidR="003C27EB" w:rsidRDefault="003C27EB" w:rsidP="00874F3A">
                              <w:pPr>
                                <w:pStyle w:val="a9"/>
                                <w:spacing w:before="0" w:beforeAutospacing="0" w:after="0" w:afterAutospacing="0"/>
                                <w:jc w:val="both"/>
                              </w:pPr>
                              <w:r>
                                <w:rPr>
                                  <w:rFonts w:eastAsia="Calibri"/>
                                  <w:sz w:val="22"/>
                                  <w:szCs w:val="22"/>
                                </w:rPr>
                                <w:t>5. Научные исследования.</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Прямоугольник 52"/>
                        <wps:cNvSpPr/>
                        <wps:spPr>
                          <a:xfrm>
                            <a:off x="2761756" y="4740726"/>
                            <a:ext cx="2502259" cy="1679123"/>
                          </a:xfrm>
                          <a:prstGeom prst="rect">
                            <a:avLst/>
                          </a:prstGeom>
                          <a:solidFill>
                            <a:sysClr val="window" lastClr="FFFFFF"/>
                          </a:solidFill>
                          <a:ln w="9525" cap="flat" cmpd="sng" algn="ctr">
                            <a:solidFill>
                              <a:sysClr val="windowText" lastClr="000000"/>
                            </a:solidFill>
                            <a:prstDash val="solid"/>
                          </a:ln>
                          <a:effectLst/>
                        </wps:spPr>
                        <wps:txbx>
                          <w:txbxContent>
                            <w:p w:rsidR="003C27EB" w:rsidRDefault="003C27EB" w:rsidP="00874F3A">
                              <w:pPr>
                                <w:pStyle w:val="a9"/>
                                <w:spacing w:before="0" w:beforeAutospacing="0" w:after="0" w:afterAutospacing="0"/>
                                <w:jc w:val="both"/>
                              </w:pPr>
                              <w:r>
                                <w:rPr>
                                  <w:rFonts w:eastAsia="Calibri"/>
                                  <w:sz w:val="22"/>
                                  <w:szCs w:val="22"/>
                                </w:rPr>
                                <w:t>1. Курсы переподготовки и повышения квалификации</w:t>
                              </w:r>
                              <w:proofErr w:type="gramStart"/>
                              <w:r>
                                <w:rPr>
                                  <w:rFonts w:eastAsia="Calibri"/>
                                  <w:sz w:val="22"/>
                                  <w:szCs w:val="22"/>
                                </w:rPr>
                                <w:t>.</w:t>
                              </w:r>
                              <w:proofErr w:type="gramEnd"/>
                              <w:r>
                                <w:rPr>
                                  <w:rFonts w:eastAsia="Calibri"/>
                                  <w:sz w:val="22"/>
                                  <w:szCs w:val="22"/>
                                </w:rPr>
                                <w:t xml:space="preserve"> (</w:t>
                              </w:r>
                              <w:proofErr w:type="gramStart"/>
                              <w:r>
                                <w:rPr>
                                  <w:rFonts w:eastAsia="Calibri"/>
                                  <w:sz w:val="22"/>
                                  <w:szCs w:val="22"/>
                                </w:rPr>
                                <w:t>н</w:t>
                              </w:r>
                              <w:proofErr w:type="gramEnd"/>
                              <w:r>
                                <w:rPr>
                                  <w:rFonts w:eastAsia="Calibri"/>
                                  <w:sz w:val="22"/>
                                  <w:szCs w:val="22"/>
                                </w:rPr>
                                <w:t>а всех уровнях)</w:t>
                              </w:r>
                            </w:p>
                            <w:p w:rsidR="003C27EB" w:rsidRDefault="003C27EB" w:rsidP="00874F3A">
                              <w:pPr>
                                <w:pStyle w:val="a9"/>
                                <w:spacing w:before="0" w:beforeAutospacing="0" w:after="0" w:afterAutospacing="0"/>
                                <w:jc w:val="both"/>
                              </w:pPr>
                              <w:r>
                                <w:rPr>
                                  <w:rFonts w:eastAsia="Calibri"/>
                                  <w:sz w:val="22"/>
                                  <w:szCs w:val="22"/>
                                </w:rPr>
                                <w:t>2. Научные издания.</w:t>
                              </w:r>
                            </w:p>
                            <w:p w:rsidR="003C27EB" w:rsidRDefault="003C27EB" w:rsidP="00874F3A">
                              <w:pPr>
                                <w:pStyle w:val="a9"/>
                                <w:spacing w:before="0" w:beforeAutospacing="0" w:after="0" w:afterAutospacing="0"/>
                                <w:jc w:val="both"/>
                              </w:pPr>
                              <w:r>
                                <w:rPr>
                                  <w:rFonts w:eastAsia="Calibri"/>
                                  <w:sz w:val="22"/>
                                  <w:szCs w:val="22"/>
                                </w:rPr>
                                <w:t>3. Мониторинг общественного мнения.</w:t>
                              </w:r>
                            </w:p>
                            <w:p w:rsidR="003C27EB" w:rsidRPr="001D338D" w:rsidRDefault="003C27EB" w:rsidP="00874F3A">
                              <w:pPr>
                                <w:pStyle w:val="a9"/>
                                <w:spacing w:before="0" w:beforeAutospacing="0" w:after="0" w:afterAutospacing="0"/>
                                <w:jc w:val="both"/>
                                <w:rPr>
                                  <w:highlight w:val="red"/>
                                </w:rPr>
                              </w:pPr>
                              <w:r>
                                <w:rPr>
                                  <w:rFonts w:eastAsia="Calibri"/>
                                  <w:sz w:val="22"/>
                                  <w:szCs w:val="22"/>
                                </w:rPr>
                                <w:t>4</w:t>
                              </w:r>
                              <w:r w:rsidRPr="005161EF">
                                <w:rPr>
                                  <w:rFonts w:eastAsia="Calibri"/>
                                  <w:sz w:val="22"/>
                                  <w:szCs w:val="22"/>
                                </w:rPr>
                                <w:t>. Мониторинг, анализ, прогноз экономической деятельности.</w:t>
                              </w:r>
                            </w:p>
                            <w:p w:rsidR="003C27EB" w:rsidRDefault="003C27EB" w:rsidP="00874F3A">
                              <w:pPr>
                                <w:pStyle w:val="a9"/>
                                <w:spacing w:before="0" w:beforeAutospacing="0" w:after="0" w:afterAutospacing="0"/>
                                <w:jc w:val="both"/>
                              </w:pPr>
                              <w:r w:rsidRPr="005161EF">
                                <w:rPr>
                                  <w:rFonts w:eastAsia="Calibri"/>
                                  <w:sz w:val="22"/>
                                  <w:szCs w:val="22"/>
                                </w:rPr>
                                <w:t>5. Повышение эффективности инвестирования.</w:t>
                              </w:r>
                            </w:p>
                            <w:p w:rsidR="003C27EB" w:rsidRDefault="003C27EB" w:rsidP="00874F3A">
                              <w:pPr>
                                <w:pStyle w:val="a9"/>
                                <w:spacing w:before="0" w:beforeAutospacing="0" w:after="200" w:afterAutospacing="0" w:line="276" w:lineRule="auto"/>
                                <w:jc w:val="center"/>
                              </w:pPr>
                              <w:r>
                                <w:rPr>
                                  <w:rFonts w:eastAsia="Calibri"/>
                                  <w:sz w:val="22"/>
                                  <w:szCs w:val="22"/>
                                </w:rPr>
                                <w:t> </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Прямоугольник 53"/>
                        <wps:cNvSpPr/>
                        <wps:spPr>
                          <a:xfrm>
                            <a:off x="255974" y="6813722"/>
                            <a:ext cx="4987536" cy="885825"/>
                          </a:xfrm>
                          <a:prstGeom prst="rect">
                            <a:avLst/>
                          </a:prstGeom>
                          <a:solidFill>
                            <a:sysClr val="window" lastClr="FFFFFF"/>
                          </a:solidFill>
                          <a:ln w="9525" cap="flat" cmpd="sng" algn="ctr">
                            <a:solidFill>
                              <a:sysClr val="windowText" lastClr="000000"/>
                            </a:solidFill>
                            <a:prstDash val="solid"/>
                          </a:ln>
                          <a:effectLst/>
                        </wps:spPr>
                        <wps:txbx>
                          <w:txbxContent>
                            <w:p w:rsidR="003C27EB" w:rsidRDefault="003C27EB" w:rsidP="00874F3A">
                              <w:pPr>
                                <w:pStyle w:val="a9"/>
                                <w:spacing w:before="0" w:beforeAutospacing="0" w:after="0" w:afterAutospacing="0"/>
                                <w:jc w:val="center"/>
                              </w:pPr>
                              <w:r>
                                <w:rPr>
                                  <w:rFonts w:eastAsia="Calibri"/>
                                  <w:sz w:val="22"/>
                                  <w:szCs w:val="22"/>
                                </w:rPr>
                                <w:t>Механизм повышения эффективности</w:t>
                              </w:r>
                            </w:p>
                            <w:p w:rsidR="003C27EB" w:rsidRDefault="003C27EB" w:rsidP="00874F3A">
                              <w:pPr>
                                <w:pStyle w:val="a9"/>
                                <w:spacing w:before="0" w:beforeAutospacing="0" w:after="0" w:afterAutospacing="0"/>
                                <w:rPr>
                                  <w:rFonts w:eastAsia="Calibri"/>
                                  <w:sz w:val="22"/>
                                  <w:szCs w:val="22"/>
                                </w:rPr>
                              </w:pPr>
                              <w:r>
                                <w:rPr>
                                  <w:rFonts w:eastAsia="Calibri"/>
                                  <w:sz w:val="22"/>
                                  <w:szCs w:val="22"/>
                                </w:rPr>
                                <w:t xml:space="preserve">Этап 1 Разработка программы </w:t>
                              </w:r>
                            </w:p>
                            <w:p w:rsidR="003C27EB" w:rsidRDefault="003C27EB" w:rsidP="00874F3A">
                              <w:pPr>
                                <w:pStyle w:val="a9"/>
                                <w:spacing w:before="0" w:beforeAutospacing="0" w:after="0" w:afterAutospacing="0"/>
                              </w:pPr>
                              <w:r>
                                <w:rPr>
                                  <w:rFonts w:eastAsia="Calibri"/>
                                  <w:sz w:val="22"/>
                                  <w:szCs w:val="22"/>
                                </w:rPr>
                                <w:t>Этап 2 Утверждение программы администрации</w:t>
                              </w:r>
                            </w:p>
                            <w:p w:rsidR="003C27EB" w:rsidRDefault="003C27EB" w:rsidP="00874F3A">
                              <w:pPr>
                                <w:pStyle w:val="a9"/>
                                <w:spacing w:before="0" w:beforeAutospacing="0" w:after="0" w:afterAutospacing="0"/>
                              </w:pPr>
                              <w:r>
                                <w:rPr>
                                  <w:rFonts w:eastAsia="Calibri"/>
                                  <w:sz w:val="22"/>
                                  <w:szCs w:val="22"/>
                                </w:rPr>
                                <w:t>Этап 3 Функционирование</w:t>
                              </w:r>
                            </w:p>
                            <w:p w:rsidR="003C27EB" w:rsidRDefault="003C27EB" w:rsidP="00874F3A">
                              <w:pPr>
                                <w:pStyle w:val="a9"/>
                                <w:spacing w:before="0" w:beforeAutospacing="0" w:after="0" w:afterAutospacing="0"/>
                              </w:pPr>
                              <w:r>
                                <w:rPr>
                                  <w:rFonts w:eastAsia="Calibri"/>
                                  <w:sz w:val="22"/>
                                  <w:szCs w:val="22"/>
                                </w:rPr>
                                <w:t>Этап 4 Повышение эффективности</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Прямоугольник 54"/>
                        <wps:cNvSpPr/>
                        <wps:spPr>
                          <a:xfrm>
                            <a:off x="200090" y="2962269"/>
                            <a:ext cx="5082749" cy="265430"/>
                          </a:xfrm>
                          <a:prstGeom prst="rect">
                            <a:avLst/>
                          </a:prstGeom>
                          <a:solidFill>
                            <a:sysClr val="window" lastClr="FFFFFF"/>
                          </a:solidFill>
                          <a:ln w="12700" cap="flat" cmpd="sng" algn="ctr">
                            <a:solidFill>
                              <a:sysClr val="windowText" lastClr="000000"/>
                            </a:solidFill>
                            <a:prstDash val="solid"/>
                          </a:ln>
                          <a:effectLst/>
                        </wps:spPr>
                        <wps:txbx>
                          <w:txbxContent>
                            <w:p w:rsidR="003C27EB" w:rsidRDefault="003C27EB" w:rsidP="00874F3A">
                              <w:pPr>
                                <w:pStyle w:val="a9"/>
                                <w:spacing w:before="0" w:beforeAutospacing="0" w:after="200" w:afterAutospacing="0" w:line="276" w:lineRule="auto"/>
                                <w:jc w:val="center"/>
                              </w:pPr>
                              <w:r>
                                <w:rPr>
                                  <w:rFonts w:eastAsia="Calibri"/>
                                  <w:sz w:val="22"/>
                                  <w:szCs w:val="22"/>
                                </w:rPr>
                                <w:t>Информационная база данных по СП региона.</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Прямоугольник 58"/>
                        <wps:cNvSpPr/>
                        <wps:spPr>
                          <a:xfrm>
                            <a:off x="318068" y="3337782"/>
                            <a:ext cx="4828736" cy="1017905"/>
                          </a:xfrm>
                          <a:prstGeom prst="rect">
                            <a:avLst/>
                          </a:prstGeom>
                          <a:solidFill>
                            <a:sysClr val="window" lastClr="FFFFFF"/>
                          </a:solidFill>
                          <a:ln w="9525" cap="flat" cmpd="sng" algn="ctr">
                            <a:solidFill>
                              <a:sysClr val="windowText" lastClr="000000"/>
                            </a:solidFill>
                            <a:prstDash val="solid"/>
                          </a:ln>
                          <a:effectLst/>
                        </wps:spPr>
                        <wps:txbx>
                          <w:txbxContent>
                            <w:p w:rsidR="003C27EB" w:rsidRDefault="003C27EB" w:rsidP="00874F3A">
                              <w:pPr>
                                <w:pStyle w:val="a9"/>
                                <w:spacing w:before="0" w:beforeAutospacing="0" w:after="0" w:afterAutospacing="0"/>
                                <w:jc w:val="center"/>
                              </w:pPr>
                              <w:r>
                                <w:rPr>
                                  <w:rFonts w:eastAsia="Calibri"/>
                                  <w:sz w:val="22"/>
                                  <w:szCs w:val="22"/>
                                </w:rPr>
                                <w:t>Оценка актуальности разрабатываемого проекта совместного предпринимательства</w:t>
                              </w:r>
                            </w:p>
                            <w:p w:rsidR="003C27EB" w:rsidRDefault="003C27EB" w:rsidP="00874F3A">
                              <w:pPr>
                                <w:pStyle w:val="a9"/>
                                <w:spacing w:before="0" w:beforeAutospacing="0" w:after="0" w:afterAutospacing="0"/>
                              </w:pPr>
                              <w:r>
                                <w:t>Этап 1. Оценка актуальности проекта.</w:t>
                              </w:r>
                            </w:p>
                            <w:p w:rsidR="003C27EB" w:rsidRDefault="003C27EB" w:rsidP="00874F3A">
                              <w:pPr>
                                <w:pStyle w:val="a9"/>
                                <w:spacing w:before="0" w:beforeAutospacing="0" w:after="0" w:afterAutospacing="0"/>
                              </w:pPr>
                              <w:r>
                                <w:t>Этап 2. Оценка продуктивности.</w:t>
                              </w:r>
                            </w:p>
                            <w:p w:rsidR="003C27EB" w:rsidRDefault="003C27EB" w:rsidP="00874F3A">
                              <w:pPr>
                                <w:pStyle w:val="a9"/>
                                <w:spacing w:before="0" w:beforeAutospacing="0" w:after="0" w:afterAutospacing="0"/>
                              </w:pPr>
                              <w:r>
                                <w:t>Этап 3. Подведение итогов.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Прямоугольник 59"/>
                        <wps:cNvSpPr/>
                        <wps:spPr>
                          <a:xfrm>
                            <a:off x="200126" y="4475479"/>
                            <a:ext cx="2581210" cy="265430"/>
                          </a:xfrm>
                          <a:prstGeom prst="rect">
                            <a:avLst/>
                          </a:prstGeom>
                          <a:solidFill>
                            <a:sysClr val="window" lastClr="FFFFFF"/>
                          </a:solidFill>
                          <a:ln w="28575" cap="flat" cmpd="sng" algn="ctr">
                            <a:solidFill>
                              <a:sysClr val="windowText" lastClr="000000"/>
                            </a:solidFill>
                            <a:prstDash val="solid"/>
                          </a:ln>
                          <a:effectLst/>
                        </wps:spPr>
                        <wps:txbx>
                          <w:txbxContent>
                            <w:p w:rsidR="003C27EB" w:rsidRDefault="003C27EB" w:rsidP="00874F3A">
                              <w:pPr>
                                <w:pStyle w:val="a9"/>
                                <w:spacing w:before="0" w:beforeAutospacing="0" w:after="200" w:afterAutospacing="0" w:line="276" w:lineRule="auto"/>
                                <w:jc w:val="center"/>
                              </w:pPr>
                              <w:r>
                                <w:rPr>
                                  <w:rFonts w:eastAsia="Calibri"/>
                                  <w:sz w:val="22"/>
                                  <w:szCs w:val="22"/>
                                </w:rPr>
                                <w:t>Направления </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Прямоугольник 60"/>
                        <wps:cNvSpPr/>
                        <wps:spPr>
                          <a:xfrm>
                            <a:off x="2760121" y="4475406"/>
                            <a:ext cx="2523728" cy="264795"/>
                          </a:xfrm>
                          <a:prstGeom prst="rect">
                            <a:avLst/>
                          </a:prstGeom>
                          <a:solidFill>
                            <a:sysClr val="window" lastClr="FFFFFF"/>
                          </a:solidFill>
                          <a:ln w="28575" cap="flat" cmpd="sng" algn="ctr">
                            <a:solidFill>
                              <a:sysClr val="windowText" lastClr="000000"/>
                            </a:solidFill>
                            <a:prstDash val="solid"/>
                          </a:ln>
                          <a:effectLst/>
                        </wps:spPr>
                        <wps:txbx>
                          <w:txbxContent>
                            <w:p w:rsidR="003C27EB" w:rsidRDefault="003C27EB" w:rsidP="00874F3A">
                              <w:pPr>
                                <w:pStyle w:val="a9"/>
                                <w:spacing w:before="0" w:beforeAutospacing="0" w:after="200" w:afterAutospacing="0" w:line="276" w:lineRule="auto"/>
                                <w:jc w:val="center"/>
                              </w:pPr>
                              <w:r>
                                <w:rPr>
                                  <w:rFonts w:eastAsia="Calibri"/>
                                  <w:sz w:val="22"/>
                                  <w:szCs w:val="22"/>
                                </w:rPr>
                                <w:t>Рекомендации</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174" o:spid="_x0000_s1166" editas="canvas" style="width:442.5pt;height:643.5pt;mso-position-horizontal-relative:char;mso-position-vertical-relative:line" coordsize="56197,8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">
                <v:shape id="_x0000_s1167" type="#_x0000_t75" style="position:absolute;width:56197;height:81724;visibility:visible;mso-wrap-style:square">
                  <v:fill o:detectmouseclick="t"/>
                  <v:path o:connecttype="none"/>
                </v:shape>
                <v:rect id="Прямоугольник 1" o:spid="_x0000_s1168" style="position:absolute;left:1806;top:2511;width:51032;height:11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hmMIA&#10;AADcAAAADwAAAGRycy9kb3ducmV2LnhtbERP22oCMRB9L/gPYQTfalaxRbZGUUERKhW1HzAk4+6y&#10;m8mSRF379Y1Q6NscznVmi8424kY+VI4VjIYZCGLtTMWFgu/z5nUKIkRkg41jUvCgAIt572WGuXF3&#10;PtLtFAuRQjjkqKCMsc2lDLoki2HoWuLEXZy3GBP0hTQe7yncNnKcZe/SYsWpocSW1iXp+nS1Ctyj&#10;0/6t3q4Pfvr1uamX+59VoZUa9LvlB4hIXfwX/7l3Js2fjOH5TL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yGYwgAAANwAAAAPAAAAAAAAAAAAAAAAAJgCAABkcnMvZG93&#10;bnJldi54bWxQSwUGAAAAAAQABAD1AAAAhwMAAAAA&#10;" fillcolor="window" strokecolor="windowText" strokeweight="2.25pt"/>
                <v:rect id="Прямоугольник 10" o:spid="_x0000_s1169" style="position:absolute;left:1807;top:16480;width:51036;height:6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EA8MA&#10;AADcAAAADwAAAGRycy9kb3ducmV2LnhtbERP22oCMRB9L/gPYYS+adbWFlmNYgWLYLF4+YAhGXeX&#10;3UyWJNW1X98IQt/mcK4zW3S2ERfyoXKsYDTMQBBrZyouFJyO68EERIjIBhvHpOBGARbz3tMMc+Ou&#10;vKfLIRYihXDIUUEZY5tLGXRJFsPQtcSJOztvMSboC2k8XlO4beRLlr1LixWnhhJbWpWk68OPVeBu&#10;nfZv9efq209223W9/Pr9KLRSz/1uOQURqYv/4od7Y9L88Svcn0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uEA8MAAADcAAAADwAAAAAAAAAAAAAAAACYAgAAZHJzL2Rv&#10;d25yZXYueG1sUEsFBgAAAAAEAAQA9QAAAIgDAAAAAA==&#10;" fillcolor="window" strokecolor="windowText" strokeweight="2.25pt"/>
                <v:rect id="Прямоугольник 11" o:spid="_x0000_s1170" style="position:absolute;left:1791;top:26899;width:51037;height:5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d8IA&#10;AADcAAAADwAAAGRycy9kb3ducmV2LnhtbERP22oCMRB9L/gPYQTfalaxRbZGUUERLBW1HzAk4+6y&#10;m8mSRF39+qZQ6NscznVmi8424kY+VI4VjIYZCGLtTMWFgu/z5nUKIkRkg41jUvCgAIt572WGuXF3&#10;PtLtFAuRQjjkqKCMsc2lDLoki2HoWuLEXZy3GBP0hTQe7yncNnKcZe/SYsWpocSW1iXp+nS1Ctyj&#10;0/6t3q4Pfvq139TLz+eq0EoN+t3yA0SkLv6L/9w7k+ZPJvD7TLp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4hx3wgAAANwAAAAPAAAAAAAAAAAAAAAAAJgCAABkcnMvZG93&#10;bnJldi54bWxQSwUGAAAAAAQABAD1AAAAhwMAAAAA&#10;" fillcolor="window" strokecolor="windowText" strokeweight="2.25pt"/>
                <v:rect id="Прямоугольник 12" o:spid="_x0000_s1171" style="position:absolute;left:12793;top:3023;width:30766;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ULg8MA&#10;AADcAAAADwAAAGRycy9kb3ducmV2LnhtbERPTWvCQBC9C/6HZYTe6qahrZK6ShRKi/RiFNTbkJ0m&#10;odnZsLs18d93hYK3ebzPWawG04oLOd9YVvA0TUAQl1Y3XCk47N8f5yB8QNbYWiYFV/KwWo5HC8y0&#10;7XlHlyJUIoawz1BBHUKXSenLmgz6qe2II/dtncEQoaukdtjHcNPKNElepcGGY0ONHW1qKn+KX6Mg&#10;79fpx9mfi6s5zk4H/pJb10ulHiZD/gYi0BDu4n/3p47zn1/g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ULg8MAAADcAAAADwAAAAAAAAAAAAAAAACYAgAAZHJzL2Rv&#10;d25yZXYueG1sUEsFBgAAAAAEAAQA9QAAAIgDAAAAAA==&#10;" fillcolor="window" strokecolor="windowText">
                  <v:textbox>
                    <w:txbxContent>
                      <w:p w:rsidR="003C27EB" w:rsidRDefault="003C27EB" w:rsidP="00874F3A">
                        <w:pPr>
                          <w:pStyle w:val="a9"/>
                          <w:spacing w:before="0" w:beforeAutospacing="0" w:after="200" w:afterAutospacing="0" w:line="276" w:lineRule="auto"/>
                          <w:jc w:val="center"/>
                        </w:pPr>
                        <w:r>
                          <w:rPr>
                            <w:rFonts w:eastAsia="Calibri"/>
                            <w:sz w:val="22"/>
                            <w:szCs w:val="22"/>
                          </w:rPr>
                          <w:t>Проблемы совместного предпринимательства</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v:textbox>
                </v:rect>
                <v:rect id="Прямоугольник 37" o:spid="_x0000_s1172" style="position:absolute;left:13395;top:6916;width:8477;height:2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V9MIA&#10;AADcAAAADwAAAGRycy9kb3ducmV2LnhtbERPTYvCMBC9L/gfwgh7W1NlcaUaRQVxWbxsV1BvQzO2&#10;xWZSkmjrvzeCsLd5vM+ZLTpTixs5X1lWMBwkIIhzqysuFOz/Nh8TED4ga6wtk4I7eVjMe28zTLVt&#10;+ZduWShEDGGfooIyhCaV0uclGfQD2xBH7mydwRChK6R22MZwU8tRkoylwYpjQ4kNrUvKL9nVKFi2&#10;q9H25E/Z3Ry+jnveyR/XSqXe+91yCiJQF/7FL/e3jvM/x/B8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5X0wgAAANwAAAAPAAAAAAAAAAAAAAAAAJgCAABkcnMvZG93&#10;bnJldi54bWxQSwUGAAAAAAQABAD1AAAAhwMAAAAA&#10;" fillcolor="window" strokecolor="windowText">
                  <v:textbox>
                    <w:txbxContent>
                      <w:p w:rsidR="003C27EB" w:rsidRDefault="003C27EB" w:rsidP="00874F3A">
                        <w:pPr>
                          <w:pStyle w:val="a9"/>
                          <w:spacing w:before="0" w:beforeAutospacing="0" w:after="200" w:afterAutospacing="0" w:line="276" w:lineRule="auto"/>
                          <w:jc w:val="center"/>
                        </w:pPr>
                        <w:r>
                          <w:rPr>
                            <w:rFonts w:eastAsia="Calibri"/>
                            <w:sz w:val="22"/>
                            <w:szCs w:val="22"/>
                          </w:rPr>
                          <w:t>Внешние</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v:textbox>
                </v:rect>
                <v:rect id="Прямоугольник 38" o:spid="_x0000_s1173" style="position:absolute;left:32891;top:7024;width:10668;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wb8IA&#10;AADcAAAADwAAAGRycy9kb3ducmV2LnhtbERPTWvCQBC9F/wPywje6kaRWtJsRAtFES9NhdbbkB2T&#10;YHY27K4m/vuuUOhtHu9zstVgWnEj5xvLCmbTBARxaXXDlYLj18fzKwgfkDW2lknBnTys8tFThqm2&#10;PX/SrQiViCHsU1RQh9ClUvqyJoN+ajviyJ2tMxgidJXUDvsYblo5T5IXabDh2FBjR+81lZfiahSs&#10;+818e/Kn4m6+lz9HPsi966VSk/GwfgMRaAj/4j/3Tsf5iyU8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zBvwgAAANwAAAAPAAAAAAAAAAAAAAAAAJgCAABkcnMvZG93&#10;bnJldi54bWxQSwUGAAAAAAQABAD1AAAAhwMAAAAA&#10;" fillcolor="window" strokecolor="windowText">
                  <v:textbox>
                    <w:txbxContent>
                      <w:p w:rsidR="003C27EB" w:rsidRDefault="003C27EB" w:rsidP="00874F3A">
                        <w:pPr>
                          <w:pStyle w:val="a9"/>
                          <w:spacing w:before="0" w:beforeAutospacing="0" w:after="200" w:afterAutospacing="0" w:line="276" w:lineRule="auto"/>
                          <w:jc w:val="center"/>
                        </w:pPr>
                        <w:r>
                          <w:rPr>
                            <w:rFonts w:eastAsia="Calibri"/>
                            <w:sz w:val="22"/>
                            <w:szCs w:val="22"/>
                          </w:rPr>
                          <w:t>Внутренние</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v:textbox>
                </v:rect>
                <v:rect id="Прямоугольник 39" o:spid="_x0000_s1174" style="position:absolute;left:8293;top:10838;width:39617;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kHcUA&#10;AADcAAAADwAAAGRycy9kb3ducmV2LnhtbESPQWvCQBCF74L/YRmhN90opZXoKrZQWkovjYJ6G7Jj&#10;EszOht2tif++cyj0NsN789436+3gWnWjEBvPBuazDBRx6W3DlYHD/m26BBUTssXWMxm4U4TtZjxa&#10;Y259z990K1KlJIRjjgbqlLpc61jW5DDOfEcs2sUHh0nWUGkbsJdw1+pFlj1phw1LQ40dvdZUXosf&#10;Z2DXvyzez/Fc3N3x+XTgL/0Zem3Mw2TYrUAlGtK/+e/6wwr+o9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KQdxQAAANwAAAAPAAAAAAAAAAAAAAAAAJgCAABkcnMv&#10;ZG93bnJldi54bWxQSwUGAAAAAAQABAD1AAAAigMAAAAA&#10;" fillcolor="window" strokecolor="windowText">
                  <v:textbox>
                    <w:txbxContent>
                      <w:p w:rsidR="003C27EB" w:rsidRPr="004A14E4" w:rsidRDefault="003C27EB" w:rsidP="00874F3A">
                        <w:pPr>
                          <w:pStyle w:val="a9"/>
                          <w:spacing w:before="0" w:beforeAutospacing="0" w:after="200" w:afterAutospacing="0" w:line="276" w:lineRule="auto"/>
                          <w:jc w:val="center"/>
                        </w:pPr>
                        <w:r>
                          <w:rPr>
                            <w:rFonts w:eastAsia="Calibri"/>
                            <w:sz w:val="22"/>
                            <w:szCs w:val="22"/>
                          </w:rPr>
                          <w:t>Направления решения проблем</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v:textbox>
                </v:rect>
                <v:shape id="Прямая со стрелкой 40" o:spid="_x0000_s1175" type="#_x0000_t32" style="position:absolute;left:17634;top:5303;width:10542;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7c78QAAADcAAAADwAAAGRycy9kb3ducmV2LnhtbERPS2sCMRC+F/ofwhR602xt8bE1ihYK&#10;PfTiA/U4bKa7SzeTNYlx9debgtDbfHzPmc4704hIzteWFbz0MxDEhdU1lwq2m8/eGIQPyBoby6Tg&#10;Qh7ms8eHKebannlFcR1KkULY56igCqHNpfRFRQZ937bEifuxzmBI0JVSOzyncNPIQZYNpcGaU0OF&#10;LX1UVPyuT0bB7voaJ6PCDeP+eFodB4f4PV5GpZ6fusU7iEBd+Bff3V86zX+bwN8z6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3tzvxAAAANwAAAAPAAAAAAAAAAAA&#10;AAAAAKECAABkcnMvZG93bnJldi54bWxQSwUGAAAAAAQABAD5AAAAkgMAAAAA&#10;" strokecolor="windowText">
                  <v:stroke endarrow="open"/>
                </v:shape>
                <v:shape id="Прямая со стрелкой 41" o:spid="_x0000_s1176" type="#_x0000_t32" style="position:absolute;left:28176;top:5303;width:10049;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EWMUAAADcAAAADwAAAGRycy9kb3ducmV2LnhtbESPQWvCQBCF70L/wzKF3nRjwSKpq1Sx&#10;RRChpu19yI5JanY27K4a++udQ8HbDO/Ne9/MFr1r1ZlCbDwbGI8yUMSltw1XBr6/3odTUDEhW2w9&#10;k4ErRVjMHwYzzK2/8J7ORaqUhHDM0UCdUpdrHcuaHMaR74hFO/jgMMkaKm0DXiTctfo5y160w4al&#10;ocaOVjWVx+LkDPjl4WR/Jn45DbuyWH/q3+v248+Yp8f+7RVUoj7dzf/XGyv4E8GXZ2Q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iEWMUAAADcAAAADwAAAAAAAAAA&#10;AAAAAAChAgAAZHJzL2Rvd25yZXYueG1sUEsFBgAAAAAEAAQA+QAAAJMDAAAAAA==&#10;" strokecolor="windowText">
                  <v:stroke endarrow="open"/>
                </v:shape>
                <v:shape id="Прямая со стрелкой 42" o:spid="_x0000_s1177" type="#_x0000_t32" style="position:absolute;left:28101;top:8746;width:0;height:20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ZxcIAAADcAAAADwAAAGRycy9kb3ducmV2LnhtbERPS2vCQBC+F/wPywi9FN0kxQfRVUSo&#10;LfTkA7wO2Uk2mJ0N2TXGf98tFHqbj+856+1gG9FT52vHCtJpAoK4cLrmSsHl/DFZgvABWWPjmBQ8&#10;ycN2M3pZY67dg4/Un0IlYgj7HBWYENpcSl8YsuinriWOXOk6iyHCrpK6w0cMt43MkmQuLdYcGwy2&#10;tDdU3E53q6DMNKVvt6v5XMyw3H+/Z33fHJR6HQ+7FYhAQ/gX/7m/dJw/S+H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fZxcIAAADcAAAADwAAAAAAAAAAAAAA&#10;AAChAgAAZHJzL2Rvd25yZXYueG1sUEsFBgAAAAAEAAQA+QAAAJADAAAAAA==&#10;">
                  <v:stroke endarrow="open"/>
                </v:shape>
                <v:line id="Прямая соединительная линия 43" o:spid="_x0000_s1178" style="position:absolute;visibility:visible;mso-wrap-style:square" from="21872,8412" to="32891,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rect id="Прямоугольник 44" o:spid="_x0000_s1179" style="position:absolute;left:2223;top:17526;width:49869;height:4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gscMA&#10;AADcAAAADwAAAGRycy9kb3ducmV2LnhtbERPTWvCQBC9C/6HZYTe6qYprZK6ShRKi/RiFNTbkJ0m&#10;odnZsLs18d93hYK3ebzPWawG04oLOd9YVvA0TUAQl1Y3XCk47N8f5yB8QNbYWiYFV/KwWo5HC8y0&#10;7XlHlyJUIoawz1BBHUKXSenLmgz6qe2II/dtncEQoaukdtjHcNPKNElepcGGY0ONHW1qKn+KX6Mg&#10;79fpx9mfi6s5zk4H/pJb10ulHiZD/gYi0BDu4n/3p47zX5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mgscMAAADcAAAADwAAAAAAAAAAAAAAAACYAgAAZHJzL2Rv&#10;d25yZXYueG1sUEsFBgAAAAAEAAQA9QAAAIgDAAAAAA==&#10;" fillcolor="window" strokecolor="windowText">
                  <v:textbox>
                    <w:txbxContent>
                      <w:p w:rsidR="003C27EB" w:rsidRDefault="003C27EB" w:rsidP="00874F3A">
                        <w:pPr>
                          <w:pStyle w:val="a9"/>
                          <w:spacing w:before="0" w:beforeAutospacing="0" w:after="0" w:afterAutospacing="0"/>
                          <w:jc w:val="center"/>
                        </w:pPr>
                        <w:r>
                          <w:rPr>
                            <w:rFonts w:eastAsia="Calibri"/>
                            <w:sz w:val="22"/>
                            <w:szCs w:val="22"/>
                          </w:rPr>
                          <w:t>Методика организации и управления совместным предпринимательством</w:t>
                        </w:r>
                      </w:p>
                      <w:p w:rsidR="003C27EB" w:rsidRPr="001D338D" w:rsidRDefault="003C27EB" w:rsidP="00874F3A">
                        <w:pPr>
                          <w:pStyle w:val="a9"/>
                          <w:spacing w:before="0" w:beforeAutospacing="0" w:after="0" w:afterAutospacing="0"/>
                          <w:jc w:val="center"/>
                        </w:pPr>
                        <w:r>
                          <w:rPr>
                            <w:rFonts w:eastAsia="Calibri"/>
                            <w:sz w:val="22"/>
                            <w:szCs w:val="22"/>
                          </w:rPr>
                          <w:t>1. Проектный 2.  Реализация проекта  3.Контроль и повышение эффективности</w:t>
                        </w:r>
                      </w:p>
                    </w:txbxContent>
                  </v:textbox>
                </v:rect>
                <v:rect id="Прямоугольник 45" o:spid="_x0000_s1180" style="position:absolute;left:1480;width:6812;height:2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9msMA&#10;AADcAAAADwAAAGRycy9kb3ducmV2LnhtbERP32vCMBB+H+x/CDfwTdMVFe2M4gRRFMF1Y7C3o7k1&#10;Zc2lNFHrf28EYW/38f282aKztThT6yvHCl4HCQjiwumKSwVfn+v+BIQPyBprx6TgSh4W8+enGWba&#10;XfiDznkoRQxhn6ECE0KTSekLQxb9wDXEkft1rcUQYVtK3eIlhttapkkylhYrjg0GG1oZKv7yk1WQ&#10;hr3Z5E5/H9c/0+V09Z7iYWeV6r10yzcQgbrwL364tzrOHw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C9msMAAADcAAAADwAAAAAAAAAAAAAAAACYAgAAZHJzL2Rv&#10;d25yZXYueG1sUEsFBgAAAAAEAAQA9QAAAIgDAAAAAA==&#10;" fillcolor="window" stroked="f" strokeweight="2pt">
                  <v:fill opacity="0"/>
                  <v:textbox>
                    <w:txbxContent>
                      <w:p w:rsidR="003C27EB" w:rsidRPr="00803410" w:rsidRDefault="003C27EB" w:rsidP="00874F3A">
                        <w:pPr>
                          <w:jc w:val="center"/>
                        </w:pPr>
                        <w:r w:rsidRPr="00803410">
                          <w:rPr>
                            <w:lang w:val="en-US"/>
                          </w:rPr>
                          <w:t xml:space="preserve">I </w:t>
                        </w:r>
                        <w:r w:rsidRPr="00803410">
                          <w:t>блок</w:t>
                        </w:r>
                      </w:p>
                    </w:txbxContent>
                  </v:textbox>
                </v:rect>
                <v:rect id="Прямоугольник 46" o:spid="_x0000_s1181" style="position:absolute;left:1586;top:13928;width:8195;height: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YAcMA&#10;AADcAAAADwAAAGRycy9kb3ducmV2LnhtbERP32vCMBB+H/g/hBP2pqkFx+yMpQqysTHQOgZ7O5qz&#10;KTaX0mRa/3szEPZ2H9/PW+aDbcWZet84VjCbJiCIK6cbrhV8HbaTZxA+IGtsHZOCK3nIV6OHJWba&#10;XXhP5zLUIoawz1CBCaHLpPSVIYt+6jriyB1dbzFE2NdS93iJ4baVaZI8SYsNxwaDHW0MVafy1ypI&#10;w4d5LZ3+3m1/FsVis07x890q9TgeihcQgYbwL76733ScP5/D3zPx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wYAcMAAADcAAAADwAAAAAAAAAAAAAAAACYAgAAZHJzL2Rv&#10;d25yZXYueG1sUEsFBgAAAAAEAAQA9QAAAIgDAAAAAA==&#10;" fillcolor="window" stroked="f" strokeweight="2pt">
                  <v:fill opacity="0"/>
                  <v:textbox>
                    <w:txbxContent>
                      <w:p w:rsidR="003C27EB" w:rsidRPr="00803410" w:rsidRDefault="003C27EB" w:rsidP="00874F3A">
                        <w:r w:rsidRPr="00803410">
                          <w:rPr>
                            <w:lang w:val="en-US"/>
                          </w:rPr>
                          <w:t xml:space="preserve">II </w:t>
                        </w:r>
                        <w:r w:rsidRPr="00803410">
                          <w:t>блок</w:t>
                        </w:r>
                      </w:p>
                    </w:txbxContent>
                  </v:textbox>
                </v:rect>
                <v:rect id="Прямоугольник 47" o:spid="_x0000_s1182" style="position:absolute;left:2224;top:24042;width:680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GdsMA&#10;AADcAAAADwAAAGRycy9kb3ducmV2LnhtbERP32vCMBB+F/Y/hBP2pqmFiXbG0gmyMRFcNwZ7O5qz&#10;KTaX0mTa/feLIPh2H9/PW+WDbcWZet84VjCbJiCIK6cbrhV8fW4nCxA+IGtsHZOCP/KQrx9GK8y0&#10;u/AHnctQixjCPkMFJoQuk9JXhiz6qeuII3d0vcUQYV9L3eMlhttWpkkylxYbjg0GO9oYqk7lr1WQ&#10;hp15LZ3+Pmx/lsVy85Li/t0q9TgeimcQgYZwF9/cbzrOf5rD9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6GdsMAAADcAAAADwAAAAAAAAAAAAAAAACYAgAAZHJzL2Rv&#10;d25yZXYueG1sUEsFBgAAAAAEAAQA9QAAAIgDAAAAAA==&#10;" fillcolor="window" stroked="f" strokeweight="2pt">
                  <v:fill opacity="0"/>
                  <v:textbox>
                    <w:txbxContent>
                      <w:p w:rsidR="003C27EB" w:rsidRDefault="003C27EB" w:rsidP="00874F3A">
                        <w:pPr>
                          <w:pStyle w:val="a9"/>
                          <w:spacing w:before="0" w:beforeAutospacing="0" w:after="200" w:afterAutospacing="0" w:line="276" w:lineRule="auto"/>
                        </w:pPr>
                        <w:r>
                          <w:rPr>
                            <w:sz w:val="22"/>
                            <w:szCs w:val="22"/>
                            <w:lang w:val="en-US"/>
                          </w:rPr>
                          <w:t xml:space="preserve">III </w:t>
                        </w:r>
                        <w:r>
                          <w:rPr>
                            <w:sz w:val="22"/>
                            <w:szCs w:val="22"/>
                          </w:rPr>
                          <w:t>блок</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8" o:spid="_x0000_s1183" type="#_x0000_t67" style="position:absolute;left:24655;top:13927;width:5143;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acMA&#10;AADcAAAADwAAAGRycy9kb3ducmV2LnhtbERPTWvCQBC9F/wPywi9FN1YaCvRVTRY6KEItYrXMTsm&#10;wexsyE41+uu7QqG3ebzPmc47V6sztaHybGA0TEAR595WXBjYfr8PxqCCIFusPZOBKwWYz3oPU0yt&#10;v/AXnTdSqBjCIUUDpUiTah3ykhyGoW+II3f0rUOJsC20bfESw12tn5PkVTusODaU2FBWUn7a/DgD&#10;lC/dOrveUFbZXm5Pu3GlD5/GPPa7xQSUUCf/4j/3h43zX97g/ky8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OaacMAAADcAAAADwAAAAAAAAAAAAAAAACYAgAAZHJzL2Rv&#10;d25yZXYueG1sUEsFBgAAAAAEAAQA9QAAAIgDAAAAAA==&#10;" adj="10800" fillcolor="window" strokecolor="windowText">
                  <v:textbox>
                    <w:txbxContent>
                      <w:p w:rsidR="003C27EB" w:rsidRDefault="003C27EB" w:rsidP="00874F3A"/>
                    </w:txbxContent>
                  </v:textbox>
                </v:shape>
                <v:shape id="Стрелка вниз 49" o:spid="_x0000_s1184" type="#_x0000_t67" style="position:absolute;left:24655;top:23178;width:5143;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OG8YA&#10;AADcAAAADwAAAGRycy9kb3ducmV2LnhtbESPQWvCQBCF74X+h2UKvRTdtNAi0VXa0EIPRai2eB2z&#10;YxLMzobsVKO/vnMQvM3w3rz3zWwxhNYcqE9NZAeP4wwMcRl9w5WDn/XHaAImCbLHNjI5OFGCxfz2&#10;Zoa5j0f+psNKKqMhnHJ0UIt0ubWprClgGseOWLVd7AOKrn1lfY9HDQ+tfcqyFxuwYW2osaOipnK/&#10;+gsOqHwLy+J0RnkvNnJ++J00dvvl3P3d8DoFIzTI1Xy5/vSK/6y0+oxOY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wOG8YAAADcAAAADwAAAAAAAAAAAAAAAACYAgAAZHJz&#10;L2Rvd25yZXYueG1sUEsFBgAAAAAEAAQA9QAAAIsDAAAAAA==&#10;" adj="10800" fillcolor="window" strokecolor="windowText">
                  <v:textbox>
                    <w:txbxContent>
                      <w:p w:rsidR="003C27EB" w:rsidRDefault="003C27EB" w:rsidP="00874F3A"/>
                    </w:txbxContent>
                  </v:textbox>
                </v:shape>
                <v:rect id="Прямоугольник 50" o:spid="_x0000_s1185" style="position:absolute;left:1791;top:26936;width:51042;height:2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lNMIA&#10;AADcAAAADwAAAGRycy9kb3ducmV2LnhtbERP22oCMRB9F/oPYQp9q9kKFl2NYgWLUKl4+YAhGXeX&#10;3UyWJOrq15tCwbc5nOtM551txIV8qBwr+OhnIIi1MxUXCo6H1fsIRIjIBhvHpOBGAeazl94Uc+Ou&#10;vKPLPhYihXDIUUEZY5tLGXRJFkPftcSJOzlvMSboC2k8XlO4beQgyz6lxYpTQ4ktLUvS9f5sFbhb&#10;p/2w/l5u/ej3Z1UvNvevQiv19totJiAidfEp/nevTZo/HMPfM+k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iU0wgAAANwAAAAPAAAAAAAAAAAAAAAAAJgCAABkcnMvZG93&#10;bnJldi54bWxQSwUGAAAAAAQABAD1AAAAhwMAAAAA&#10;" fillcolor="window" strokecolor="windowText" strokeweight="2.25pt">
                  <v:textbox>
                    <w:txbxContent>
                      <w:p w:rsidR="003C27EB" w:rsidRDefault="003C27EB" w:rsidP="00874F3A">
                        <w:pPr>
                          <w:pStyle w:val="a9"/>
                          <w:spacing w:before="0" w:beforeAutospacing="0" w:after="200" w:afterAutospacing="0" w:line="276" w:lineRule="auto"/>
                          <w:jc w:val="center"/>
                        </w:pPr>
                        <w:r>
                          <w:rPr>
                            <w:rFonts w:eastAsia="Calibri"/>
                            <w:sz w:val="22"/>
                            <w:szCs w:val="22"/>
                          </w:rPr>
                          <w:t>Механизм повышения эффективности организации и управления совместным предпринимательством</w:t>
                        </w:r>
                      </w:p>
                      <w:p w:rsidR="003C27EB" w:rsidRDefault="003C27EB" w:rsidP="00874F3A">
                        <w:pPr>
                          <w:pStyle w:val="a9"/>
                          <w:spacing w:before="0" w:beforeAutospacing="0" w:after="200" w:afterAutospacing="0" w:line="276" w:lineRule="auto"/>
                          <w:jc w:val="center"/>
                        </w:pPr>
                        <w:r>
                          <w:rPr>
                            <w:rFonts w:eastAsia="Calibri"/>
                            <w:sz w:val="22"/>
                            <w:szCs w:val="22"/>
                          </w:rPr>
                          <w:t> </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v:textbox>
                </v:rect>
                <v:rect id="Прямоугольник 51" o:spid="_x0000_s1186" style="position:absolute;left:2001;top:47408;width:25622;height:16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0e8UA&#10;AADcAAAADwAAAGRycy9kb3ducmV2LnhtbESPQWvCQBCF7wX/wzKCt7rRgy2pq6ggldKLUbDehuw0&#10;Cc3Oht2tif++cxB6m+G9ee+b5XpwrbpRiI1nA7NpBoq49LbhysD5tH9+BRUTssXWMxm4U4T1avS0&#10;xNz6no90K1KlJIRjjgbqlLpc61jW5DBOfUcs2rcPDpOsodI2YC/hrtXzLFtohw1LQ40d7Woqf4pf&#10;Z2DTb+fv13gt7u7y8nXmT/0Rem3MZDxs3kAlGtK/+XF9sIK/EHx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R7xQAAANwAAAAPAAAAAAAAAAAAAAAAAJgCAABkcnMv&#10;ZG93bnJldi54bWxQSwUGAAAAAAQABAD1AAAAigMAAAAA&#10;" fillcolor="window" strokecolor="windowText">
                  <v:textbox>
                    <w:txbxContent>
                      <w:p w:rsidR="003C27EB" w:rsidRDefault="003C27EB" w:rsidP="00874F3A">
                        <w:pPr>
                          <w:pStyle w:val="a9"/>
                          <w:spacing w:before="0" w:beforeAutospacing="0" w:after="0" w:afterAutospacing="0"/>
                          <w:jc w:val="both"/>
                        </w:pPr>
                        <w:r>
                          <w:rPr>
                            <w:rFonts w:eastAsia="Calibri"/>
                            <w:sz w:val="22"/>
                            <w:szCs w:val="22"/>
                          </w:rPr>
                          <w:t>1. Необходимость рациональной процедуры принятия управленческого решения.</w:t>
                        </w:r>
                      </w:p>
                      <w:p w:rsidR="003C27EB" w:rsidRDefault="003C27EB" w:rsidP="00874F3A">
                        <w:pPr>
                          <w:pStyle w:val="a9"/>
                          <w:spacing w:before="0" w:beforeAutospacing="0" w:after="0" w:afterAutospacing="0"/>
                          <w:jc w:val="both"/>
                        </w:pPr>
                        <w:r>
                          <w:rPr>
                            <w:rFonts w:eastAsia="Calibri"/>
                            <w:sz w:val="22"/>
                            <w:szCs w:val="22"/>
                          </w:rPr>
                          <w:t>2. Чёткая постановка проблем.</w:t>
                        </w:r>
                      </w:p>
                      <w:p w:rsidR="003C27EB" w:rsidRDefault="003C27EB" w:rsidP="00874F3A">
                        <w:pPr>
                          <w:pStyle w:val="a9"/>
                          <w:spacing w:before="0" w:beforeAutospacing="0" w:after="0" w:afterAutospacing="0"/>
                          <w:jc w:val="both"/>
                        </w:pPr>
                        <w:r>
                          <w:rPr>
                            <w:rFonts w:eastAsia="Calibri"/>
                            <w:sz w:val="22"/>
                            <w:szCs w:val="22"/>
                          </w:rPr>
                          <w:t>3. Эффективность использования административного ресурса.</w:t>
                        </w:r>
                      </w:p>
                      <w:p w:rsidR="003C27EB" w:rsidRDefault="003C27EB" w:rsidP="00874F3A">
                        <w:pPr>
                          <w:pStyle w:val="a9"/>
                          <w:spacing w:before="0" w:beforeAutospacing="0" w:after="0" w:afterAutospacing="0"/>
                          <w:jc w:val="both"/>
                        </w:pPr>
                        <w:r>
                          <w:rPr>
                            <w:rFonts w:eastAsia="Calibri"/>
                            <w:sz w:val="22"/>
                            <w:szCs w:val="22"/>
                          </w:rPr>
                          <w:t>4. Конъюнктурность рынка</w:t>
                        </w:r>
                      </w:p>
                      <w:p w:rsidR="003C27EB" w:rsidRDefault="003C27EB" w:rsidP="00874F3A">
                        <w:pPr>
                          <w:pStyle w:val="a9"/>
                          <w:spacing w:before="0" w:beforeAutospacing="0" w:after="0" w:afterAutospacing="0"/>
                          <w:jc w:val="both"/>
                        </w:pPr>
                        <w:r>
                          <w:rPr>
                            <w:rFonts w:eastAsia="Calibri"/>
                            <w:sz w:val="22"/>
                            <w:szCs w:val="22"/>
                          </w:rPr>
                          <w:t>5. Научные исследования.</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v:textbox>
                </v:rect>
                <v:rect id="Прямоугольник 52" o:spid="_x0000_s1187" style="position:absolute;left:27617;top:47407;width:25023;height:16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R4MMA&#10;AADcAAAADwAAAGRycy9kb3ducmV2LnhtbERPS2vCQBC+F/wPywi91U082JK6ShRKpXhpKrTehuyY&#10;BLOzYXfN49+7hUJv8/E9Z70dTSt6cr6xrCBdJCCIS6sbrhScvt6eXkD4gKyxtUwKJvKw3cwe1php&#10;O/An9UWoRAxhn6GCOoQuk9KXNRn0C9sRR+5incEQoaukdjjEcNPKZZKspMGGY0ONHe1rKq/FzSjI&#10;h93y/ezPxWS+n39OfJQfbpBKPc7H/BVEoDH8i//cBx3nr1L4fSZ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tR4MMAAADcAAAADwAAAAAAAAAAAAAAAACYAgAAZHJzL2Rv&#10;d25yZXYueG1sUEsFBgAAAAAEAAQA9QAAAIgDAAAAAA==&#10;" fillcolor="window" strokecolor="windowText">
                  <v:textbox>
                    <w:txbxContent>
                      <w:p w:rsidR="003C27EB" w:rsidRDefault="003C27EB" w:rsidP="00874F3A">
                        <w:pPr>
                          <w:pStyle w:val="a9"/>
                          <w:spacing w:before="0" w:beforeAutospacing="0" w:after="0" w:afterAutospacing="0"/>
                          <w:jc w:val="both"/>
                        </w:pPr>
                        <w:r>
                          <w:rPr>
                            <w:rFonts w:eastAsia="Calibri"/>
                            <w:sz w:val="22"/>
                            <w:szCs w:val="22"/>
                          </w:rPr>
                          <w:t>1. Курсы переподготовки и повышения квалификации</w:t>
                        </w:r>
                        <w:proofErr w:type="gramStart"/>
                        <w:r>
                          <w:rPr>
                            <w:rFonts w:eastAsia="Calibri"/>
                            <w:sz w:val="22"/>
                            <w:szCs w:val="22"/>
                          </w:rPr>
                          <w:t>.</w:t>
                        </w:r>
                        <w:proofErr w:type="gramEnd"/>
                        <w:r>
                          <w:rPr>
                            <w:rFonts w:eastAsia="Calibri"/>
                            <w:sz w:val="22"/>
                            <w:szCs w:val="22"/>
                          </w:rPr>
                          <w:t xml:space="preserve"> (</w:t>
                        </w:r>
                        <w:proofErr w:type="gramStart"/>
                        <w:r>
                          <w:rPr>
                            <w:rFonts w:eastAsia="Calibri"/>
                            <w:sz w:val="22"/>
                            <w:szCs w:val="22"/>
                          </w:rPr>
                          <w:t>н</w:t>
                        </w:r>
                        <w:proofErr w:type="gramEnd"/>
                        <w:r>
                          <w:rPr>
                            <w:rFonts w:eastAsia="Calibri"/>
                            <w:sz w:val="22"/>
                            <w:szCs w:val="22"/>
                          </w:rPr>
                          <w:t>а всех уровнях)</w:t>
                        </w:r>
                      </w:p>
                      <w:p w:rsidR="003C27EB" w:rsidRDefault="003C27EB" w:rsidP="00874F3A">
                        <w:pPr>
                          <w:pStyle w:val="a9"/>
                          <w:spacing w:before="0" w:beforeAutospacing="0" w:after="0" w:afterAutospacing="0"/>
                          <w:jc w:val="both"/>
                        </w:pPr>
                        <w:r>
                          <w:rPr>
                            <w:rFonts w:eastAsia="Calibri"/>
                            <w:sz w:val="22"/>
                            <w:szCs w:val="22"/>
                          </w:rPr>
                          <w:t>2. Научные издания.</w:t>
                        </w:r>
                      </w:p>
                      <w:p w:rsidR="003C27EB" w:rsidRDefault="003C27EB" w:rsidP="00874F3A">
                        <w:pPr>
                          <w:pStyle w:val="a9"/>
                          <w:spacing w:before="0" w:beforeAutospacing="0" w:after="0" w:afterAutospacing="0"/>
                          <w:jc w:val="both"/>
                        </w:pPr>
                        <w:r>
                          <w:rPr>
                            <w:rFonts w:eastAsia="Calibri"/>
                            <w:sz w:val="22"/>
                            <w:szCs w:val="22"/>
                          </w:rPr>
                          <w:t>3. Мониторинг общественного мнения.</w:t>
                        </w:r>
                      </w:p>
                      <w:p w:rsidR="003C27EB" w:rsidRPr="001D338D" w:rsidRDefault="003C27EB" w:rsidP="00874F3A">
                        <w:pPr>
                          <w:pStyle w:val="a9"/>
                          <w:spacing w:before="0" w:beforeAutospacing="0" w:after="0" w:afterAutospacing="0"/>
                          <w:jc w:val="both"/>
                          <w:rPr>
                            <w:highlight w:val="red"/>
                          </w:rPr>
                        </w:pPr>
                        <w:r>
                          <w:rPr>
                            <w:rFonts w:eastAsia="Calibri"/>
                            <w:sz w:val="22"/>
                            <w:szCs w:val="22"/>
                          </w:rPr>
                          <w:t>4</w:t>
                        </w:r>
                        <w:r w:rsidRPr="005161EF">
                          <w:rPr>
                            <w:rFonts w:eastAsia="Calibri"/>
                            <w:sz w:val="22"/>
                            <w:szCs w:val="22"/>
                          </w:rPr>
                          <w:t>. Мониторинг, анализ, прогноз экономической деятельности.</w:t>
                        </w:r>
                      </w:p>
                      <w:p w:rsidR="003C27EB" w:rsidRDefault="003C27EB" w:rsidP="00874F3A">
                        <w:pPr>
                          <w:pStyle w:val="a9"/>
                          <w:spacing w:before="0" w:beforeAutospacing="0" w:after="0" w:afterAutospacing="0"/>
                          <w:jc w:val="both"/>
                        </w:pPr>
                        <w:r w:rsidRPr="005161EF">
                          <w:rPr>
                            <w:rFonts w:eastAsia="Calibri"/>
                            <w:sz w:val="22"/>
                            <w:szCs w:val="22"/>
                          </w:rPr>
                          <w:t>5. Повышение эффективности инвестирования.</w:t>
                        </w:r>
                      </w:p>
                      <w:p w:rsidR="003C27EB" w:rsidRDefault="003C27EB" w:rsidP="00874F3A">
                        <w:pPr>
                          <w:pStyle w:val="a9"/>
                          <w:spacing w:before="0" w:beforeAutospacing="0" w:after="200" w:afterAutospacing="0" w:line="276" w:lineRule="auto"/>
                          <w:jc w:val="center"/>
                        </w:pPr>
                        <w:r>
                          <w:rPr>
                            <w:rFonts w:eastAsia="Calibri"/>
                            <w:sz w:val="22"/>
                            <w:szCs w:val="22"/>
                          </w:rPr>
                          <w:t> </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v:textbox>
                </v:rect>
                <v:rect id="Прямоугольник 53" o:spid="_x0000_s1188" style="position:absolute;left:2559;top:68137;width:49876;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Pl8MA&#10;AADcAAAADwAAAGRycy9kb3ducmV2LnhtbERPTWvCQBC9C/0PyxR6001zsBKzES2IpfTSGGi9Ddkx&#10;CWZnw+7WxH/fLRS8zeN9Tr6ZTC+u5HxnWcHzIgFBXFvdcaOgOu7nKxA+IGvsLZOCG3nYFA+zHDNt&#10;R/6kaxkaEUPYZ6igDWHIpPR1Swb9wg7EkTtbZzBE6BqpHY4x3PQyTZKlNNhxbGhxoNeW6kv5YxRs&#10;x116OPlTeTNfL98Vf8h3N0qlnh6n7RpEoCncxf/uNx3nL1P4eyZ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nPl8MAAADcAAAADwAAAAAAAAAAAAAAAACYAgAAZHJzL2Rv&#10;d25yZXYueG1sUEsFBgAAAAAEAAQA9QAAAIgDAAAAAA==&#10;" fillcolor="window" strokecolor="windowText">
                  <v:textbox>
                    <w:txbxContent>
                      <w:p w:rsidR="003C27EB" w:rsidRDefault="003C27EB" w:rsidP="00874F3A">
                        <w:pPr>
                          <w:pStyle w:val="a9"/>
                          <w:spacing w:before="0" w:beforeAutospacing="0" w:after="0" w:afterAutospacing="0"/>
                          <w:jc w:val="center"/>
                        </w:pPr>
                        <w:r>
                          <w:rPr>
                            <w:rFonts w:eastAsia="Calibri"/>
                            <w:sz w:val="22"/>
                            <w:szCs w:val="22"/>
                          </w:rPr>
                          <w:t>Механизм повышения эффективности</w:t>
                        </w:r>
                      </w:p>
                      <w:p w:rsidR="003C27EB" w:rsidRDefault="003C27EB" w:rsidP="00874F3A">
                        <w:pPr>
                          <w:pStyle w:val="a9"/>
                          <w:spacing w:before="0" w:beforeAutospacing="0" w:after="0" w:afterAutospacing="0"/>
                          <w:rPr>
                            <w:rFonts w:eastAsia="Calibri"/>
                            <w:sz w:val="22"/>
                            <w:szCs w:val="22"/>
                          </w:rPr>
                        </w:pPr>
                        <w:r>
                          <w:rPr>
                            <w:rFonts w:eastAsia="Calibri"/>
                            <w:sz w:val="22"/>
                            <w:szCs w:val="22"/>
                          </w:rPr>
                          <w:t xml:space="preserve">Этап 1 Разработка программы </w:t>
                        </w:r>
                      </w:p>
                      <w:p w:rsidR="003C27EB" w:rsidRDefault="003C27EB" w:rsidP="00874F3A">
                        <w:pPr>
                          <w:pStyle w:val="a9"/>
                          <w:spacing w:before="0" w:beforeAutospacing="0" w:after="0" w:afterAutospacing="0"/>
                        </w:pPr>
                        <w:r>
                          <w:rPr>
                            <w:rFonts w:eastAsia="Calibri"/>
                            <w:sz w:val="22"/>
                            <w:szCs w:val="22"/>
                          </w:rPr>
                          <w:t>Этап 2 Утверждение программы администрации</w:t>
                        </w:r>
                      </w:p>
                      <w:p w:rsidR="003C27EB" w:rsidRDefault="003C27EB" w:rsidP="00874F3A">
                        <w:pPr>
                          <w:pStyle w:val="a9"/>
                          <w:spacing w:before="0" w:beforeAutospacing="0" w:after="0" w:afterAutospacing="0"/>
                        </w:pPr>
                        <w:r>
                          <w:rPr>
                            <w:rFonts w:eastAsia="Calibri"/>
                            <w:sz w:val="22"/>
                            <w:szCs w:val="22"/>
                          </w:rPr>
                          <w:t>Этап 3 Функционирование</w:t>
                        </w:r>
                      </w:p>
                      <w:p w:rsidR="003C27EB" w:rsidRDefault="003C27EB" w:rsidP="00874F3A">
                        <w:pPr>
                          <w:pStyle w:val="a9"/>
                          <w:spacing w:before="0" w:beforeAutospacing="0" w:after="0" w:afterAutospacing="0"/>
                        </w:pPr>
                        <w:r>
                          <w:rPr>
                            <w:rFonts w:eastAsia="Calibri"/>
                            <w:sz w:val="22"/>
                            <w:szCs w:val="22"/>
                          </w:rPr>
                          <w:t>Этап 4 Повышение эффективности</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v:textbox>
                </v:rect>
                <v:rect id="Прямоугольник 54" o:spid="_x0000_s1189" style="position:absolute;left:2000;top:29622;width:50828;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RCsEA&#10;AADcAAAADwAAAGRycy9kb3ducmV2LnhtbERP32vCMBB+F/wfwgm+aaoDmZ1pGYIggz2s0z0fza0p&#10;NpfSxBr965fBYG/38f28XRltJ0YafOtYwWqZgSCunW65UXD6PCyeQfiArLFzTAru5KEsppMd5trd&#10;+IPGKjQihbDPUYEJoc+l9LUhi37peuLEfbvBYkhwaKQe8JbCbSfXWbaRFltODQZ72huqL9XVKnjz&#10;j+tYa/8eTTTH7fkre1R8UWo+i68vIALF8C/+cx91mr95gt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EQrBAAAA3AAAAA8AAAAAAAAAAAAAAAAAmAIAAGRycy9kb3du&#10;cmV2LnhtbFBLBQYAAAAABAAEAPUAAACGAwAAAAA=&#10;" fillcolor="window" strokecolor="windowText" strokeweight="1pt">
                  <v:textbox>
                    <w:txbxContent>
                      <w:p w:rsidR="003C27EB" w:rsidRDefault="003C27EB" w:rsidP="00874F3A">
                        <w:pPr>
                          <w:pStyle w:val="a9"/>
                          <w:spacing w:before="0" w:beforeAutospacing="0" w:after="200" w:afterAutospacing="0" w:line="276" w:lineRule="auto"/>
                          <w:jc w:val="center"/>
                        </w:pPr>
                        <w:r>
                          <w:rPr>
                            <w:rFonts w:eastAsia="Calibri"/>
                            <w:sz w:val="22"/>
                            <w:szCs w:val="22"/>
                          </w:rPr>
                          <w:t>Информационная база данных по СП региона.</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v:textbox>
                </v:rect>
                <v:rect id="Прямоугольник 58" o:spid="_x0000_s1190" style="position:absolute;left:3180;top:33377;width:48288;height:10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yeMIA&#10;AADcAAAADwAAAGRycy9kb3ducmV2LnhtbERPTYvCMBC9L/gfwgh7W1NlcaUaRQVxWbxsV1BvQzO2&#10;xWZSkmjrvzeCsLd5vM+ZLTpTixs5X1lWMBwkIIhzqysuFOz/Nh8TED4ga6wtk4I7eVjMe28zTLVt&#10;+ZduWShEDGGfooIyhCaV0uclGfQD2xBH7mydwRChK6R22MZwU8tRkoylwYpjQ4kNrUvKL9nVKFi2&#10;q9H25E/Z3Ry+jnveyR/XSqXe+91yCiJQF/7FL/e3jvPHn/B8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PJ4wgAAANwAAAAPAAAAAAAAAAAAAAAAAJgCAABkcnMvZG93&#10;bnJldi54bWxQSwUGAAAAAAQABAD1AAAAhwMAAAAA&#10;" fillcolor="window" strokecolor="windowText">
                  <v:textbox>
                    <w:txbxContent>
                      <w:p w:rsidR="003C27EB" w:rsidRDefault="003C27EB" w:rsidP="00874F3A">
                        <w:pPr>
                          <w:pStyle w:val="a9"/>
                          <w:spacing w:before="0" w:beforeAutospacing="0" w:after="0" w:afterAutospacing="0"/>
                          <w:jc w:val="center"/>
                        </w:pPr>
                        <w:r>
                          <w:rPr>
                            <w:rFonts w:eastAsia="Calibri"/>
                            <w:sz w:val="22"/>
                            <w:szCs w:val="22"/>
                          </w:rPr>
                          <w:t>Оценка актуальности разрабатываемого проекта совместного предпринимательства</w:t>
                        </w:r>
                      </w:p>
                      <w:p w:rsidR="003C27EB" w:rsidRDefault="003C27EB" w:rsidP="00874F3A">
                        <w:pPr>
                          <w:pStyle w:val="a9"/>
                          <w:spacing w:before="0" w:beforeAutospacing="0" w:after="0" w:afterAutospacing="0"/>
                        </w:pPr>
                        <w:r>
                          <w:t>Этап 1. Оценка актуальности проекта.</w:t>
                        </w:r>
                      </w:p>
                      <w:p w:rsidR="003C27EB" w:rsidRDefault="003C27EB" w:rsidP="00874F3A">
                        <w:pPr>
                          <w:pStyle w:val="a9"/>
                          <w:spacing w:before="0" w:beforeAutospacing="0" w:after="0" w:afterAutospacing="0"/>
                        </w:pPr>
                        <w:r>
                          <w:t>Этап 2. Оценка продуктивности.</w:t>
                        </w:r>
                      </w:p>
                      <w:p w:rsidR="003C27EB" w:rsidRDefault="003C27EB" w:rsidP="00874F3A">
                        <w:pPr>
                          <w:pStyle w:val="a9"/>
                          <w:spacing w:before="0" w:beforeAutospacing="0" w:after="0" w:afterAutospacing="0"/>
                        </w:pPr>
                        <w:r>
                          <w:t>Этап 3. Подведение итогов.</w:t>
                        </w:r>
                      </w:p>
                    </w:txbxContent>
                  </v:textbox>
                </v:rect>
                <v:rect id="Прямоугольник 59" o:spid="_x0000_s1191" style="position:absolute;left:2001;top:44754;width:25812;height:2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ljMIA&#10;AADcAAAADwAAAGRycy9kb3ducmV2LnhtbERP22oCMRB9L/gPYQTfalZBkdUoKiiCpcXLBwzJuLvs&#10;ZrIkUdd+fVMo9G0O5zqLVWcb8SAfKscKRsMMBLF2puJCwfWye5+BCBHZYOOYFLwowGrZe1tgbtyT&#10;T/Q4x0KkEA45KihjbHMpgy7JYhi6ljhxN+ctxgR9IY3HZwq3jRxn2VRarDg1lNjStiRdn+9WgXt1&#10;2k/q/fbLzz6Pu3r98b0ptFKDfreeg4jUxX/xn/tg0vzpBH6fS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WMwgAAANwAAAAPAAAAAAAAAAAAAAAAAJgCAABkcnMvZG93&#10;bnJldi54bWxQSwUGAAAAAAQABAD1AAAAhwMAAAAA&#10;" fillcolor="window" strokecolor="windowText" strokeweight="2.25pt">
                  <v:textbox>
                    <w:txbxContent>
                      <w:p w:rsidR="003C27EB" w:rsidRDefault="003C27EB" w:rsidP="00874F3A">
                        <w:pPr>
                          <w:pStyle w:val="a9"/>
                          <w:spacing w:before="0" w:beforeAutospacing="0" w:after="200" w:afterAutospacing="0" w:line="276" w:lineRule="auto"/>
                          <w:jc w:val="center"/>
                        </w:pPr>
                        <w:r>
                          <w:rPr>
                            <w:rFonts w:eastAsia="Calibri"/>
                            <w:sz w:val="22"/>
                            <w:szCs w:val="22"/>
                          </w:rPr>
                          <w:t>Направления </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v:textbox>
                </v:rect>
                <v:rect id="Прямоугольник 60" o:spid="_x0000_s1192" style="position:absolute;left:27601;top:44754;width:25237;height:2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7+8IA&#10;AADcAAAADwAAAGRycy9kb3ducmV2LnhtbERP3WrCMBS+H/gO4Qi7m6mCRapRVHAIE8ecD3BIjm1p&#10;c1KSTOuefhGE3Z2P7/csVr1txZV8qB0rGI8yEMTamZpLBefv3dsMRIjIBlvHpOBOAVbLwcsCC+Nu&#10;/EXXUyxFCuFQoIIqxq6QMuiKLIaR64gTd3HeYkzQl9J4vKVw28pJluXSYs2pocKOthXp5vRjFbh7&#10;r/20ed9++tnxY9esD7+bUiv1OuzXcxCR+vgvfrr3Js3Pc3g8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Xv7wgAAANwAAAAPAAAAAAAAAAAAAAAAAJgCAABkcnMvZG93&#10;bnJldi54bWxQSwUGAAAAAAQABAD1AAAAhwMAAAAA&#10;" fillcolor="window" strokecolor="windowText" strokeweight="2.25pt">
                  <v:textbox>
                    <w:txbxContent>
                      <w:p w:rsidR="003C27EB" w:rsidRDefault="003C27EB" w:rsidP="00874F3A">
                        <w:pPr>
                          <w:pStyle w:val="a9"/>
                          <w:spacing w:before="0" w:beforeAutospacing="0" w:after="200" w:afterAutospacing="0" w:line="276" w:lineRule="auto"/>
                          <w:jc w:val="center"/>
                        </w:pPr>
                        <w:r>
                          <w:rPr>
                            <w:rFonts w:eastAsia="Calibri"/>
                            <w:sz w:val="22"/>
                            <w:szCs w:val="22"/>
                          </w:rPr>
                          <w:t>Рекомендации</w:t>
                        </w:r>
                      </w:p>
                      <w:p w:rsidR="003C27EB" w:rsidRDefault="003C27EB" w:rsidP="00874F3A">
                        <w:pPr>
                          <w:pStyle w:val="a9"/>
                          <w:spacing w:before="0" w:beforeAutospacing="0" w:after="200" w:afterAutospacing="0" w:line="276" w:lineRule="auto"/>
                          <w:jc w:val="center"/>
                        </w:pPr>
                        <w:r>
                          <w:t> </w:t>
                        </w:r>
                      </w:p>
                      <w:p w:rsidR="003C27EB" w:rsidRDefault="003C27EB" w:rsidP="00874F3A">
                        <w:pPr>
                          <w:pStyle w:val="a9"/>
                          <w:spacing w:before="0" w:beforeAutospacing="0" w:after="200" w:afterAutospacing="0" w:line="276" w:lineRule="auto"/>
                          <w:jc w:val="center"/>
                        </w:pPr>
                        <w:r>
                          <w:rPr>
                            <w:rFonts w:eastAsia="Calibri"/>
                            <w:sz w:val="22"/>
                            <w:szCs w:val="22"/>
                          </w:rPr>
                          <w:t> </w:t>
                        </w:r>
                      </w:p>
                    </w:txbxContent>
                  </v:textbox>
                </v:rect>
                <w10:anchorlock/>
              </v:group>
            </w:pict>
          </mc:Fallback>
        </mc:AlternateContent>
      </w:r>
    </w:p>
    <w:p w:rsidR="00874F3A" w:rsidRPr="0003417B" w:rsidRDefault="00874F3A" w:rsidP="00874F3A">
      <w:pPr>
        <w:pStyle w:val="a6"/>
        <w:spacing w:line="360" w:lineRule="auto"/>
        <w:jc w:val="both"/>
        <w:rPr>
          <w:sz w:val="28"/>
          <w:szCs w:val="28"/>
        </w:rPr>
      </w:pPr>
    </w:p>
    <w:p w:rsidR="00874F3A" w:rsidRPr="000973FF" w:rsidRDefault="00874F3A" w:rsidP="004E6D44">
      <w:pPr>
        <w:tabs>
          <w:tab w:val="left" w:pos="2670"/>
        </w:tabs>
        <w:jc w:val="center"/>
        <w:rPr>
          <w:rFonts w:ascii="Times New Roman" w:hAnsi="Times New Roman" w:cs="Times New Roman"/>
          <w:sz w:val="28"/>
          <w:szCs w:val="28"/>
        </w:rPr>
      </w:pPr>
      <w:r w:rsidRPr="0003417B">
        <w:rPr>
          <w:rFonts w:ascii="Times New Roman" w:hAnsi="Times New Roman" w:cs="Times New Roman"/>
          <w:sz w:val="28"/>
          <w:szCs w:val="28"/>
        </w:rPr>
        <w:t xml:space="preserve"> Рисунок 21 </w:t>
      </w:r>
      <w:r w:rsidRPr="0003417B">
        <w:rPr>
          <w:rFonts w:ascii="Times New Roman" w:hAnsi="Times New Roman" w:cs="Times New Roman"/>
          <w:szCs w:val="28"/>
        </w:rPr>
        <w:t>–</w:t>
      </w:r>
      <w:r w:rsidRPr="0003417B">
        <w:rPr>
          <w:rFonts w:ascii="Times New Roman" w:hAnsi="Times New Roman" w:cs="Times New Roman"/>
          <w:sz w:val="28"/>
          <w:szCs w:val="28"/>
        </w:rPr>
        <w:t xml:space="preserve"> Механизм организации и управления совместным предпринимательством</w:t>
      </w:r>
    </w:p>
    <w:p w:rsidR="00874F3A" w:rsidRDefault="00874F3A" w:rsidP="00874F3A">
      <w:pPr>
        <w:pStyle w:val="a6"/>
        <w:spacing w:line="360" w:lineRule="auto"/>
        <w:ind w:firstLine="567"/>
        <w:jc w:val="center"/>
        <w:rPr>
          <w:b/>
          <w:sz w:val="28"/>
          <w:szCs w:val="28"/>
        </w:rPr>
      </w:pPr>
      <w:r w:rsidRPr="0003417B">
        <w:rPr>
          <w:b/>
          <w:sz w:val="28"/>
          <w:szCs w:val="28"/>
        </w:rPr>
        <w:lastRenderedPageBreak/>
        <w:t>Заключение</w:t>
      </w:r>
    </w:p>
    <w:p w:rsidR="00874F3A" w:rsidRPr="004134D2" w:rsidRDefault="00874F3A" w:rsidP="00874F3A">
      <w:pPr>
        <w:pStyle w:val="a6"/>
        <w:spacing w:line="360" w:lineRule="auto"/>
        <w:ind w:firstLine="567"/>
        <w:jc w:val="center"/>
        <w:rPr>
          <w:b/>
          <w:sz w:val="28"/>
          <w:szCs w:val="28"/>
        </w:rPr>
      </w:pPr>
    </w:p>
    <w:p w:rsidR="00874F3A" w:rsidRPr="004134D2" w:rsidRDefault="00874F3A" w:rsidP="00874F3A">
      <w:pPr>
        <w:spacing w:after="0" w:line="360" w:lineRule="auto"/>
        <w:ind w:firstLine="708"/>
        <w:jc w:val="both"/>
        <w:rPr>
          <w:rFonts w:ascii="Times New Roman" w:hAnsi="Times New Roman" w:cs="Times New Roman"/>
          <w:sz w:val="28"/>
          <w:szCs w:val="28"/>
        </w:rPr>
      </w:pPr>
      <w:r w:rsidRPr="004134D2">
        <w:rPr>
          <w:rFonts w:ascii="Times New Roman" w:hAnsi="Times New Roman" w:cs="Times New Roman"/>
          <w:sz w:val="28"/>
          <w:szCs w:val="28"/>
        </w:rPr>
        <w:t>Основным результатом исследования явилась разработка механизма совершенствования управления совместным предпринимательством. В заключение диссертации приведены выводы и рекомендации, свидетельствующие о развитии теоретических основ и обосновании методических рекомендаций по совершенствованию управления совместным предпринимательством:</w:t>
      </w:r>
    </w:p>
    <w:p w:rsidR="00874F3A" w:rsidRPr="004134D2" w:rsidRDefault="00874F3A" w:rsidP="00874F3A">
      <w:pPr>
        <w:numPr>
          <w:ilvl w:val="0"/>
          <w:numId w:val="35"/>
        </w:numPr>
        <w:spacing w:after="0" w:line="360" w:lineRule="auto"/>
        <w:contextualSpacing/>
        <w:jc w:val="both"/>
        <w:rPr>
          <w:rFonts w:ascii="Times New Roman" w:hAnsi="Times New Roman" w:cs="Times New Roman"/>
          <w:sz w:val="28"/>
          <w:szCs w:val="28"/>
        </w:rPr>
      </w:pPr>
      <w:r w:rsidRPr="004134D2">
        <w:rPr>
          <w:rFonts w:ascii="Times New Roman" w:hAnsi="Times New Roman" w:cs="Times New Roman"/>
          <w:sz w:val="28"/>
          <w:szCs w:val="28"/>
        </w:rPr>
        <w:t>исследовано состояние и определены тенденции развития совместного предпринимательства в Новгородской области;</w:t>
      </w:r>
    </w:p>
    <w:p w:rsidR="00874F3A" w:rsidRPr="004134D2" w:rsidRDefault="00874F3A" w:rsidP="00874F3A">
      <w:pPr>
        <w:numPr>
          <w:ilvl w:val="0"/>
          <w:numId w:val="35"/>
        </w:numPr>
        <w:spacing w:after="0" w:line="360" w:lineRule="auto"/>
        <w:contextualSpacing/>
        <w:jc w:val="both"/>
        <w:rPr>
          <w:rFonts w:ascii="Times New Roman" w:hAnsi="Times New Roman" w:cs="Times New Roman"/>
          <w:sz w:val="28"/>
          <w:szCs w:val="28"/>
        </w:rPr>
      </w:pPr>
      <w:r w:rsidRPr="004134D2">
        <w:rPr>
          <w:rFonts w:ascii="Times New Roman" w:hAnsi="Times New Roman" w:cs="Times New Roman"/>
          <w:sz w:val="28"/>
          <w:szCs w:val="28"/>
        </w:rPr>
        <w:t>выделены основные проблемы формирования и эффективного функционирования, возникающие при создании совместных предприятий, в связи с этим рекомендуется придерживаться разработанных основных направлений повышения эффективности принятия управленческих решений в совместном предпринимательстве, а име</w:t>
      </w:r>
      <w:bookmarkStart w:id="1" w:name="_GoBack"/>
      <w:bookmarkEnd w:id="1"/>
      <w:r w:rsidRPr="004134D2">
        <w:rPr>
          <w:rFonts w:ascii="Times New Roman" w:hAnsi="Times New Roman" w:cs="Times New Roman"/>
          <w:sz w:val="28"/>
          <w:szCs w:val="28"/>
        </w:rPr>
        <w:t>нно:</w:t>
      </w:r>
    </w:p>
    <w:p w:rsidR="00874F3A" w:rsidRPr="004134D2" w:rsidRDefault="00874F3A" w:rsidP="00874F3A">
      <w:pPr>
        <w:numPr>
          <w:ilvl w:val="1"/>
          <w:numId w:val="35"/>
        </w:numPr>
        <w:spacing w:after="0" w:line="360" w:lineRule="auto"/>
        <w:contextualSpacing/>
        <w:jc w:val="both"/>
        <w:rPr>
          <w:rFonts w:ascii="Times New Roman" w:hAnsi="Times New Roman" w:cs="Times New Roman"/>
          <w:sz w:val="28"/>
          <w:szCs w:val="28"/>
        </w:rPr>
      </w:pPr>
      <w:r w:rsidRPr="004134D2">
        <w:rPr>
          <w:rFonts w:ascii="Times New Roman" w:hAnsi="Times New Roman" w:cs="Times New Roman"/>
          <w:sz w:val="28"/>
          <w:szCs w:val="28"/>
        </w:rPr>
        <w:t>поддержка и страхование подразумевают, что инвестиции не будут вноситься на страх и риск инвестора;</w:t>
      </w:r>
    </w:p>
    <w:p w:rsidR="00874F3A" w:rsidRPr="004134D2" w:rsidRDefault="00874F3A" w:rsidP="00874F3A">
      <w:pPr>
        <w:numPr>
          <w:ilvl w:val="1"/>
          <w:numId w:val="35"/>
        </w:numPr>
        <w:spacing w:after="0" w:line="360" w:lineRule="auto"/>
        <w:contextualSpacing/>
        <w:jc w:val="both"/>
        <w:rPr>
          <w:rFonts w:ascii="Times New Roman" w:hAnsi="Times New Roman" w:cs="Times New Roman"/>
          <w:sz w:val="28"/>
          <w:szCs w:val="28"/>
        </w:rPr>
      </w:pPr>
      <w:r w:rsidRPr="004134D2">
        <w:rPr>
          <w:rFonts w:ascii="Times New Roman" w:hAnsi="Times New Roman" w:cs="Times New Roman"/>
          <w:sz w:val="28"/>
          <w:szCs w:val="28"/>
        </w:rPr>
        <w:t xml:space="preserve">развитие коммуникаций обеспечит проникновение информации на всех уровнях, что в свою очередь улучшит эффективность управления и </w:t>
      </w:r>
      <w:proofErr w:type="gramStart"/>
      <w:r w:rsidRPr="004134D2">
        <w:rPr>
          <w:rFonts w:ascii="Times New Roman" w:hAnsi="Times New Roman" w:cs="Times New Roman"/>
          <w:sz w:val="28"/>
          <w:szCs w:val="28"/>
        </w:rPr>
        <w:t>контроля за</w:t>
      </w:r>
      <w:proofErr w:type="gramEnd"/>
      <w:r w:rsidRPr="004134D2">
        <w:rPr>
          <w:rFonts w:ascii="Times New Roman" w:hAnsi="Times New Roman" w:cs="Times New Roman"/>
          <w:sz w:val="28"/>
          <w:szCs w:val="28"/>
        </w:rPr>
        <w:t xml:space="preserve"> предпринимательством;</w:t>
      </w:r>
    </w:p>
    <w:p w:rsidR="00874F3A" w:rsidRPr="004134D2" w:rsidRDefault="00874F3A" w:rsidP="00874F3A">
      <w:pPr>
        <w:numPr>
          <w:ilvl w:val="1"/>
          <w:numId w:val="35"/>
        </w:numPr>
        <w:spacing w:after="0" w:line="360" w:lineRule="auto"/>
        <w:contextualSpacing/>
        <w:jc w:val="both"/>
        <w:rPr>
          <w:rFonts w:ascii="Times New Roman" w:hAnsi="Times New Roman" w:cs="Times New Roman"/>
          <w:sz w:val="28"/>
          <w:szCs w:val="28"/>
        </w:rPr>
      </w:pPr>
      <w:r w:rsidRPr="004134D2">
        <w:rPr>
          <w:rFonts w:ascii="Times New Roman" w:hAnsi="Times New Roman" w:cs="Times New Roman"/>
          <w:sz w:val="28"/>
          <w:szCs w:val="28"/>
        </w:rPr>
        <w:t xml:space="preserve">развитие инфраструктуры  значительно улучшит инвестиционную привлекательность, проникновение предприятий на рынок и в итоге поспособствует экономическому развитию региона и </w:t>
      </w:r>
      <w:proofErr w:type="spellStart"/>
      <w:r w:rsidRPr="004134D2">
        <w:rPr>
          <w:rFonts w:ascii="Times New Roman" w:hAnsi="Times New Roman" w:cs="Times New Roman"/>
          <w:sz w:val="28"/>
          <w:szCs w:val="28"/>
        </w:rPr>
        <w:t>тд</w:t>
      </w:r>
      <w:proofErr w:type="spellEnd"/>
      <w:r w:rsidRPr="004134D2">
        <w:rPr>
          <w:rFonts w:ascii="Times New Roman" w:hAnsi="Times New Roman" w:cs="Times New Roman"/>
          <w:sz w:val="28"/>
          <w:szCs w:val="28"/>
        </w:rPr>
        <w:t>.;</w:t>
      </w:r>
    </w:p>
    <w:p w:rsidR="00874F3A" w:rsidRPr="004134D2" w:rsidRDefault="00874F3A" w:rsidP="00874F3A">
      <w:pPr>
        <w:numPr>
          <w:ilvl w:val="1"/>
          <w:numId w:val="35"/>
        </w:numPr>
        <w:spacing w:after="0" w:line="360" w:lineRule="auto"/>
        <w:contextualSpacing/>
        <w:jc w:val="both"/>
        <w:rPr>
          <w:rFonts w:ascii="Times New Roman" w:hAnsi="Times New Roman" w:cs="Times New Roman"/>
          <w:sz w:val="28"/>
          <w:szCs w:val="28"/>
        </w:rPr>
      </w:pPr>
      <w:r w:rsidRPr="004134D2">
        <w:rPr>
          <w:rFonts w:ascii="Times New Roman" w:hAnsi="Times New Roman" w:cs="Times New Roman"/>
          <w:sz w:val="28"/>
          <w:szCs w:val="28"/>
        </w:rPr>
        <w:t>развитие научного подхода на производствах поможет заблаговременно оценить инвестиционную и экономическую ситуацию, а также поспособствует своевременному видению проблем и позволяет заранее подготовить решения по их преодолению.</w:t>
      </w:r>
    </w:p>
    <w:p w:rsidR="00A5645B" w:rsidRPr="00815F66" w:rsidRDefault="00815F66" w:rsidP="00815F66">
      <w:pPr>
        <w:pStyle w:val="a6"/>
        <w:spacing w:line="360" w:lineRule="auto"/>
        <w:ind w:left="708"/>
        <w:jc w:val="both"/>
        <w:rPr>
          <w:sz w:val="28"/>
          <w:szCs w:val="28"/>
        </w:rPr>
      </w:pPr>
      <w:r>
        <w:rPr>
          <w:sz w:val="28"/>
          <w:szCs w:val="28"/>
        </w:rPr>
        <w:lastRenderedPageBreak/>
        <w:t xml:space="preserve">- </w:t>
      </w:r>
      <w:r>
        <w:rPr>
          <w:sz w:val="28"/>
          <w:szCs w:val="28"/>
        </w:rPr>
        <w:tab/>
      </w:r>
      <w:r w:rsidR="00874F3A" w:rsidRPr="00815F66">
        <w:rPr>
          <w:sz w:val="28"/>
          <w:szCs w:val="28"/>
        </w:rPr>
        <w:t xml:space="preserve">предложена схема формирования </w:t>
      </w:r>
      <w:r w:rsidR="00D3358E" w:rsidRPr="00815F66">
        <w:rPr>
          <w:sz w:val="28"/>
          <w:szCs w:val="28"/>
        </w:rPr>
        <w:t xml:space="preserve">хода исследования и осуществлении </w:t>
      </w:r>
      <w:proofErr w:type="gramStart"/>
      <w:r w:rsidR="00D3358E" w:rsidRPr="00815F66">
        <w:rPr>
          <w:sz w:val="28"/>
          <w:szCs w:val="28"/>
        </w:rPr>
        <w:t xml:space="preserve">проекта увеличения производительности административных </w:t>
      </w:r>
      <w:r w:rsidR="00A5645B" w:rsidRPr="00815F66">
        <w:rPr>
          <w:sz w:val="28"/>
          <w:szCs w:val="28"/>
        </w:rPr>
        <w:t>решений</w:t>
      </w:r>
      <w:r w:rsidR="00D3358E" w:rsidRPr="00815F66">
        <w:rPr>
          <w:sz w:val="28"/>
          <w:szCs w:val="28"/>
        </w:rPr>
        <w:t xml:space="preserve"> коллективного предпринимательства</w:t>
      </w:r>
      <w:proofErr w:type="gramEnd"/>
      <w:r w:rsidR="00D3358E" w:rsidRPr="00815F66">
        <w:rPr>
          <w:sz w:val="28"/>
          <w:szCs w:val="28"/>
        </w:rPr>
        <w:t xml:space="preserve">. Проведённые нами изучения аргументировали, что же общие компании представлены значимой сферой коллективных стратегий, всего лучшего в таком случае в рекогносцировке и покорении новых рынков и получении выгоды либо цены формирования </w:t>
      </w:r>
      <w:proofErr w:type="spellStart"/>
      <w:r w:rsidR="00D3358E" w:rsidRPr="00815F66">
        <w:rPr>
          <w:sz w:val="28"/>
          <w:szCs w:val="28"/>
        </w:rPr>
        <w:t>инноваторских</w:t>
      </w:r>
      <w:proofErr w:type="spellEnd"/>
      <w:r w:rsidR="00D3358E" w:rsidRPr="00815F66">
        <w:rPr>
          <w:sz w:val="28"/>
          <w:szCs w:val="28"/>
        </w:rPr>
        <w:t xml:space="preserve"> технологий. Подобным способом, данная проблема стает всегда наиболее ощутимой с целью Европы и планеты. Подобным способом, с целью увеличения производительности </w:t>
      </w:r>
      <w:r w:rsidR="00A5645B" w:rsidRPr="00815F66">
        <w:rPr>
          <w:sz w:val="28"/>
          <w:szCs w:val="28"/>
        </w:rPr>
        <w:t>инвестиционного</w:t>
      </w:r>
      <w:r w:rsidR="00D3358E" w:rsidRPr="00815F66">
        <w:rPr>
          <w:sz w:val="28"/>
          <w:szCs w:val="28"/>
        </w:rPr>
        <w:t xml:space="preserve"> </w:t>
      </w:r>
      <w:r w:rsidR="00A5645B" w:rsidRPr="00815F66">
        <w:rPr>
          <w:sz w:val="28"/>
          <w:szCs w:val="28"/>
        </w:rPr>
        <w:t>=</w:t>
      </w:r>
      <w:r w:rsidR="00D3358E" w:rsidRPr="00815F66">
        <w:rPr>
          <w:sz w:val="28"/>
          <w:szCs w:val="28"/>
        </w:rPr>
        <w:t xml:space="preserve"> климата и формирования коллективных компаний в районе привнесены </w:t>
      </w:r>
      <w:r w:rsidR="00A5645B" w:rsidRPr="00815F66">
        <w:rPr>
          <w:sz w:val="28"/>
          <w:szCs w:val="28"/>
        </w:rPr>
        <w:t>рекомендации.</w:t>
      </w:r>
    </w:p>
    <w:p w:rsidR="00874F3A" w:rsidRPr="0003417B" w:rsidRDefault="00874F3A" w:rsidP="007553BF">
      <w:pPr>
        <w:pStyle w:val="a6"/>
        <w:spacing w:line="360" w:lineRule="auto"/>
        <w:ind w:firstLine="567"/>
        <w:jc w:val="both"/>
        <w:rPr>
          <w:sz w:val="28"/>
          <w:szCs w:val="28"/>
        </w:rPr>
      </w:pPr>
      <w:proofErr w:type="gramStart"/>
      <w:r w:rsidRPr="0003417B">
        <w:rPr>
          <w:sz w:val="28"/>
          <w:szCs w:val="28"/>
        </w:rPr>
        <w:t xml:space="preserve">Исследования показали, что всё это позволит повысить эффективность и привлекательность инвестиционного климата региона, поднять конкурентоспособность и инвестиционный рейтинг Новгородской области, увеличить число качественно новых производств, привлечь дополнительные налоговые поступления в областной бюджет, создать новые высокооплачиваемые рабочие места, получить ощутимые дивиденды всему региону, принимать решения по изменению планов и </w:t>
      </w:r>
      <w:r w:rsidR="007553BF" w:rsidRPr="00815F66">
        <w:rPr>
          <w:sz w:val="28"/>
          <w:szCs w:val="28"/>
        </w:rPr>
        <w:t xml:space="preserve">формирования </w:t>
      </w:r>
      <w:r w:rsidR="00D62B1B" w:rsidRPr="00815F66">
        <w:rPr>
          <w:sz w:val="28"/>
          <w:szCs w:val="28"/>
        </w:rPr>
        <w:t>совместного</w:t>
      </w:r>
      <w:r w:rsidR="007553BF" w:rsidRPr="00815F66">
        <w:rPr>
          <w:sz w:val="28"/>
          <w:szCs w:val="28"/>
        </w:rPr>
        <w:t xml:space="preserve"> предпринимательства.</w:t>
      </w:r>
      <w:proofErr w:type="gramEnd"/>
      <w:r w:rsidR="007553BF" w:rsidRPr="00815F66">
        <w:rPr>
          <w:sz w:val="28"/>
          <w:szCs w:val="28"/>
        </w:rPr>
        <w:t xml:space="preserve"> В основе проведённых в диссертации анализов условий, мешающих принятию результативных административных заключений, нами уделены главные трудности развития и успешного функционирования, появляющиеся рядом формировании коллективных компаний.</w:t>
      </w:r>
      <w:r w:rsidR="007553BF" w:rsidRPr="00815F66">
        <w:t xml:space="preserve"> </w:t>
      </w:r>
      <w:r w:rsidRPr="00815F66">
        <w:rPr>
          <w:sz w:val="28"/>
          <w:szCs w:val="28"/>
        </w:rPr>
        <w:t>Эти факторы разделены на внутренние и внешние факторы</w:t>
      </w:r>
      <w:r w:rsidRPr="0003417B">
        <w:rPr>
          <w:sz w:val="28"/>
          <w:szCs w:val="28"/>
        </w:rPr>
        <w:t>, это разделение обусловлено тем, что при решении внешних факторов потребуется вмешательство правительства на федеральном уровне. Внутренние факторы в свою очередь требуют вмешательства лишь на региональном уровне, но не отрицает вмешательства и на федеральном уровне.</w:t>
      </w:r>
    </w:p>
    <w:p w:rsidR="00874F3A" w:rsidRPr="0003417B" w:rsidRDefault="00874F3A" w:rsidP="00874F3A">
      <w:pPr>
        <w:pStyle w:val="a6"/>
        <w:spacing w:line="360" w:lineRule="auto"/>
        <w:ind w:firstLine="567"/>
        <w:jc w:val="both"/>
        <w:rPr>
          <w:sz w:val="28"/>
          <w:szCs w:val="28"/>
        </w:rPr>
      </w:pPr>
      <w:r w:rsidRPr="0003417B">
        <w:rPr>
          <w:sz w:val="28"/>
          <w:szCs w:val="28"/>
        </w:rPr>
        <w:t xml:space="preserve">Основные направления повышения эффективности принятия </w:t>
      </w:r>
      <w:r w:rsidRPr="0003417B">
        <w:rPr>
          <w:sz w:val="28"/>
          <w:szCs w:val="28"/>
        </w:rPr>
        <w:lastRenderedPageBreak/>
        <w:t>управленческих решений в совместном предпринимательстве.</w:t>
      </w:r>
    </w:p>
    <w:p w:rsidR="00874F3A" w:rsidRPr="0003417B" w:rsidRDefault="00874F3A" w:rsidP="00874F3A">
      <w:pPr>
        <w:pStyle w:val="a5"/>
        <w:numPr>
          <w:ilvl w:val="0"/>
          <w:numId w:val="26"/>
        </w:numPr>
        <w:spacing w:after="200" w:line="360" w:lineRule="auto"/>
        <w:jc w:val="both"/>
        <w:rPr>
          <w:sz w:val="28"/>
          <w:szCs w:val="28"/>
        </w:rPr>
      </w:pPr>
      <w:r w:rsidRPr="0003417B">
        <w:rPr>
          <w:sz w:val="28"/>
          <w:szCs w:val="28"/>
        </w:rPr>
        <w:t>Поддержка и страхование подразумевают, что инвестиции не будут вноситься на страх и риск инвестора.</w:t>
      </w:r>
    </w:p>
    <w:p w:rsidR="00874F3A" w:rsidRPr="0003417B" w:rsidRDefault="00874F3A" w:rsidP="00874F3A">
      <w:pPr>
        <w:pStyle w:val="a5"/>
        <w:numPr>
          <w:ilvl w:val="0"/>
          <w:numId w:val="26"/>
        </w:numPr>
        <w:spacing w:after="200" w:line="360" w:lineRule="auto"/>
        <w:jc w:val="both"/>
        <w:rPr>
          <w:sz w:val="28"/>
          <w:szCs w:val="28"/>
        </w:rPr>
      </w:pPr>
      <w:r w:rsidRPr="0003417B">
        <w:rPr>
          <w:sz w:val="28"/>
          <w:szCs w:val="28"/>
        </w:rPr>
        <w:t xml:space="preserve">Развитие коммуникаций – позволит улучшить проникновение информации на всех уровнях, что в свою очередь улучшит эффективность управления и </w:t>
      </w:r>
      <w:proofErr w:type="gramStart"/>
      <w:r w:rsidRPr="0003417B">
        <w:rPr>
          <w:sz w:val="28"/>
          <w:szCs w:val="28"/>
        </w:rPr>
        <w:t>контроля за</w:t>
      </w:r>
      <w:proofErr w:type="gramEnd"/>
      <w:r w:rsidRPr="0003417B">
        <w:rPr>
          <w:sz w:val="28"/>
          <w:szCs w:val="28"/>
        </w:rPr>
        <w:t xml:space="preserve"> предпринимательством. </w:t>
      </w:r>
      <w:proofErr w:type="gramStart"/>
      <w:r w:rsidRPr="0003417B">
        <w:rPr>
          <w:sz w:val="28"/>
          <w:szCs w:val="28"/>
        </w:rPr>
        <w:t>Избыток информации на каждом из уровней благотворно скажется на экономической и прочих ситуациях:</w:t>
      </w:r>
      <w:proofErr w:type="gramEnd"/>
    </w:p>
    <w:p w:rsidR="00874F3A" w:rsidRPr="0003417B" w:rsidRDefault="00874F3A" w:rsidP="00874F3A">
      <w:pPr>
        <w:pStyle w:val="a5"/>
        <w:spacing w:line="360" w:lineRule="auto"/>
        <w:ind w:left="927"/>
        <w:jc w:val="both"/>
        <w:rPr>
          <w:sz w:val="28"/>
          <w:szCs w:val="28"/>
        </w:rPr>
      </w:pPr>
      <w:r w:rsidRPr="0003417B">
        <w:rPr>
          <w:sz w:val="28"/>
          <w:szCs w:val="28"/>
        </w:rPr>
        <w:t>СМИ – осведомлённость населения и возможных инвесторов.</w:t>
      </w:r>
    </w:p>
    <w:p w:rsidR="00874F3A" w:rsidRPr="0003417B" w:rsidRDefault="00874F3A" w:rsidP="00874F3A">
      <w:pPr>
        <w:pStyle w:val="a5"/>
        <w:spacing w:line="360" w:lineRule="auto"/>
        <w:ind w:left="927"/>
        <w:jc w:val="both"/>
        <w:rPr>
          <w:sz w:val="28"/>
          <w:szCs w:val="28"/>
        </w:rPr>
      </w:pPr>
      <w:r w:rsidRPr="0003417B">
        <w:rPr>
          <w:sz w:val="28"/>
          <w:szCs w:val="28"/>
        </w:rPr>
        <w:t>Наука – более точное прогнозирование и возможность решения возможных проблем.</w:t>
      </w:r>
    </w:p>
    <w:p w:rsidR="00874F3A" w:rsidRPr="0003417B" w:rsidRDefault="00874F3A" w:rsidP="00874F3A">
      <w:pPr>
        <w:pStyle w:val="a5"/>
        <w:spacing w:line="360" w:lineRule="auto"/>
        <w:ind w:left="927"/>
        <w:jc w:val="both"/>
        <w:rPr>
          <w:sz w:val="28"/>
          <w:szCs w:val="28"/>
        </w:rPr>
      </w:pPr>
      <w:r w:rsidRPr="0003417B">
        <w:rPr>
          <w:sz w:val="28"/>
          <w:szCs w:val="28"/>
        </w:rPr>
        <w:t>Администрация – упрощение влияния на совместное предпринимательство, поддержка и контроль.</w:t>
      </w:r>
    </w:p>
    <w:p w:rsidR="00874F3A" w:rsidRPr="0003417B" w:rsidRDefault="00874F3A" w:rsidP="00874F3A">
      <w:pPr>
        <w:pStyle w:val="a5"/>
        <w:spacing w:line="360" w:lineRule="auto"/>
        <w:ind w:left="927"/>
        <w:jc w:val="both"/>
        <w:rPr>
          <w:sz w:val="28"/>
          <w:szCs w:val="28"/>
        </w:rPr>
      </w:pPr>
      <w:r w:rsidRPr="0003417B">
        <w:rPr>
          <w:sz w:val="28"/>
          <w:szCs w:val="28"/>
        </w:rPr>
        <w:t>Производство – упрощение планирования производства и действий на рынке.</w:t>
      </w:r>
    </w:p>
    <w:p w:rsidR="00874F3A" w:rsidRPr="0003417B" w:rsidRDefault="00874F3A" w:rsidP="00874F3A">
      <w:pPr>
        <w:pStyle w:val="a5"/>
        <w:numPr>
          <w:ilvl w:val="0"/>
          <w:numId w:val="26"/>
        </w:numPr>
        <w:spacing w:after="200" w:line="360" w:lineRule="auto"/>
        <w:jc w:val="both"/>
        <w:rPr>
          <w:sz w:val="28"/>
          <w:szCs w:val="28"/>
        </w:rPr>
      </w:pPr>
      <w:r w:rsidRPr="0003417B">
        <w:rPr>
          <w:sz w:val="28"/>
          <w:szCs w:val="28"/>
        </w:rPr>
        <w:t xml:space="preserve">Развитие инфраструктуры – значительно улучшит инвестиционную привлекательность, проникновение предприятий на рынок и в итоге способствует экономическому развитию региона и </w:t>
      </w:r>
      <w:proofErr w:type="spellStart"/>
      <w:r w:rsidRPr="0003417B">
        <w:rPr>
          <w:sz w:val="28"/>
          <w:szCs w:val="28"/>
        </w:rPr>
        <w:t>тд</w:t>
      </w:r>
      <w:proofErr w:type="spellEnd"/>
      <w:r w:rsidRPr="0003417B">
        <w:rPr>
          <w:sz w:val="28"/>
          <w:szCs w:val="28"/>
        </w:rPr>
        <w:t>.</w:t>
      </w:r>
    </w:p>
    <w:p w:rsidR="00874F3A" w:rsidRPr="0003417B" w:rsidRDefault="00874F3A" w:rsidP="00874F3A">
      <w:pPr>
        <w:pStyle w:val="a5"/>
        <w:numPr>
          <w:ilvl w:val="0"/>
          <w:numId w:val="26"/>
        </w:numPr>
        <w:spacing w:after="200" w:line="360" w:lineRule="auto"/>
        <w:jc w:val="both"/>
        <w:rPr>
          <w:sz w:val="28"/>
          <w:szCs w:val="28"/>
        </w:rPr>
      </w:pPr>
      <w:r w:rsidRPr="0003417B">
        <w:rPr>
          <w:sz w:val="28"/>
          <w:szCs w:val="28"/>
        </w:rPr>
        <w:t xml:space="preserve">Развитие научного подхода на производствах – научных подход поможет заблаговременно оценить инвестиционную и экономическую ситуации. А также способствует своевременному видению проблем и </w:t>
      </w:r>
      <w:proofErr w:type="spellStart"/>
      <w:proofErr w:type="gramStart"/>
      <w:r w:rsidRPr="0003417B">
        <w:rPr>
          <w:sz w:val="28"/>
          <w:szCs w:val="28"/>
        </w:rPr>
        <w:t>пр</w:t>
      </w:r>
      <w:proofErr w:type="spellEnd"/>
      <w:proofErr w:type="gramEnd"/>
      <w:r w:rsidRPr="0003417B">
        <w:rPr>
          <w:sz w:val="28"/>
          <w:szCs w:val="28"/>
        </w:rPr>
        <w:t>, а также заранее подготовить решения по их преодолению.</w:t>
      </w:r>
    </w:p>
    <w:p w:rsidR="00874F3A" w:rsidRPr="0003417B" w:rsidRDefault="00874F3A" w:rsidP="00874F3A">
      <w:pPr>
        <w:pStyle w:val="a6"/>
        <w:spacing w:line="360" w:lineRule="auto"/>
        <w:ind w:firstLine="567"/>
        <w:jc w:val="both"/>
        <w:rPr>
          <w:sz w:val="28"/>
          <w:szCs w:val="28"/>
        </w:rPr>
      </w:pPr>
      <w:r w:rsidRPr="0003417B">
        <w:rPr>
          <w:sz w:val="28"/>
          <w:szCs w:val="28"/>
        </w:rPr>
        <w:t>Существующие методы определения эффективности управленческих решений дополнены качественными критериями, показателями поэтапной эффективности.</w:t>
      </w:r>
    </w:p>
    <w:p w:rsidR="00874F3A" w:rsidRPr="0003417B" w:rsidRDefault="00874F3A" w:rsidP="00874F3A">
      <w:pPr>
        <w:pStyle w:val="a6"/>
        <w:spacing w:line="360" w:lineRule="auto"/>
        <w:ind w:firstLine="567"/>
        <w:jc w:val="both"/>
        <w:rPr>
          <w:sz w:val="28"/>
          <w:szCs w:val="28"/>
        </w:rPr>
      </w:pPr>
      <w:r w:rsidRPr="0003417B">
        <w:rPr>
          <w:sz w:val="28"/>
          <w:szCs w:val="28"/>
        </w:rPr>
        <w:t>Для анализа экономической эффективности формирования процесса разработки и принятия управленческих решений в диссертации предложено использовать следующие качественные критерии:</w:t>
      </w:r>
    </w:p>
    <w:p w:rsidR="00874F3A" w:rsidRPr="0003417B" w:rsidRDefault="00874F3A" w:rsidP="00874F3A">
      <w:pPr>
        <w:spacing w:line="240" w:lineRule="auto"/>
        <w:ind w:firstLine="567"/>
        <w:jc w:val="both"/>
        <w:rPr>
          <w:rFonts w:ascii="Times New Roman" w:hAnsi="Times New Roman" w:cs="Times New Roman"/>
          <w:sz w:val="28"/>
          <w:szCs w:val="28"/>
        </w:rPr>
      </w:pPr>
      <w:r w:rsidRPr="0003417B">
        <w:rPr>
          <w:rFonts w:ascii="Times New Roman" w:hAnsi="Times New Roman" w:cs="Times New Roman"/>
          <w:sz w:val="28"/>
          <w:szCs w:val="28"/>
        </w:rPr>
        <w:lastRenderedPageBreak/>
        <w:t>1). Научная обоснованность.</w:t>
      </w:r>
    </w:p>
    <w:p w:rsidR="00874F3A" w:rsidRPr="0003417B" w:rsidRDefault="00874F3A" w:rsidP="00874F3A">
      <w:pPr>
        <w:spacing w:line="240" w:lineRule="auto"/>
        <w:ind w:firstLine="567"/>
        <w:jc w:val="both"/>
        <w:rPr>
          <w:rFonts w:ascii="Times New Roman" w:hAnsi="Times New Roman" w:cs="Times New Roman"/>
          <w:sz w:val="28"/>
          <w:szCs w:val="28"/>
        </w:rPr>
      </w:pPr>
      <w:r w:rsidRPr="0003417B">
        <w:rPr>
          <w:rFonts w:ascii="Times New Roman" w:hAnsi="Times New Roman" w:cs="Times New Roman"/>
          <w:sz w:val="28"/>
          <w:szCs w:val="28"/>
        </w:rPr>
        <w:t>2). Использование актуального опыта.</w:t>
      </w:r>
    </w:p>
    <w:p w:rsidR="00874F3A" w:rsidRPr="0003417B" w:rsidRDefault="00874F3A" w:rsidP="00874F3A">
      <w:pPr>
        <w:spacing w:line="240" w:lineRule="auto"/>
        <w:ind w:firstLine="567"/>
        <w:jc w:val="both"/>
        <w:rPr>
          <w:rFonts w:ascii="Times New Roman" w:hAnsi="Times New Roman" w:cs="Times New Roman"/>
          <w:sz w:val="28"/>
          <w:szCs w:val="28"/>
        </w:rPr>
      </w:pPr>
      <w:r w:rsidRPr="0003417B">
        <w:rPr>
          <w:rFonts w:ascii="Times New Roman" w:hAnsi="Times New Roman" w:cs="Times New Roman"/>
          <w:sz w:val="28"/>
          <w:szCs w:val="28"/>
        </w:rPr>
        <w:t>3). Использование специалистов внешних структур.</w:t>
      </w:r>
    </w:p>
    <w:p w:rsidR="00874F3A" w:rsidRPr="0003417B" w:rsidRDefault="00874F3A" w:rsidP="00874F3A">
      <w:pPr>
        <w:ind w:firstLine="567"/>
        <w:jc w:val="both"/>
        <w:rPr>
          <w:rFonts w:ascii="Times New Roman" w:hAnsi="Times New Roman" w:cs="Times New Roman"/>
          <w:sz w:val="28"/>
          <w:szCs w:val="28"/>
        </w:rPr>
      </w:pPr>
      <w:r w:rsidRPr="0003417B">
        <w:rPr>
          <w:rFonts w:ascii="Times New Roman" w:hAnsi="Times New Roman" w:cs="Times New Roman"/>
          <w:sz w:val="28"/>
          <w:szCs w:val="28"/>
        </w:rPr>
        <w:t>4). Степень риска.</w:t>
      </w:r>
    </w:p>
    <w:p w:rsidR="00874F3A" w:rsidRPr="0003417B" w:rsidRDefault="00874F3A" w:rsidP="00874F3A">
      <w:pPr>
        <w:ind w:firstLine="567"/>
        <w:jc w:val="both"/>
        <w:rPr>
          <w:rFonts w:ascii="Times New Roman" w:eastAsia="Times New Roman" w:hAnsi="Times New Roman" w:cs="Times New Roman"/>
          <w:sz w:val="28"/>
          <w:szCs w:val="28"/>
        </w:rPr>
      </w:pPr>
      <w:r w:rsidRPr="0003417B">
        <w:rPr>
          <w:rFonts w:ascii="Times New Roman" w:hAnsi="Times New Roman" w:cs="Times New Roman"/>
          <w:sz w:val="28"/>
          <w:szCs w:val="28"/>
        </w:rPr>
        <w:t xml:space="preserve">5). </w:t>
      </w:r>
      <w:r w:rsidRPr="0003417B">
        <w:rPr>
          <w:rFonts w:ascii="Times New Roman" w:eastAsia="Times New Roman" w:hAnsi="Times New Roman" w:cs="Times New Roman"/>
          <w:sz w:val="28"/>
          <w:szCs w:val="28"/>
        </w:rPr>
        <w:t>Местонахождение предприятия.</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5.1. Расположение вблизи основных рынков;</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5.2. Лёгкий доступ к сырью и раб силе;</w:t>
      </w:r>
    </w:p>
    <w:p w:rsidR="00874F3A" w:rsidRPr="0003417B" w:rsidRDefault="00874F3A" w:rsidP="00874F3A">
      <w:pPr>
        <w:pStyle w:val="a6"/>
        <w:spacing w:line="360" w:lineRule="auto"/>
        <w:ind w:left="708" w:firstLine="708"/>
        <w:jc w:val="both"/>
        <w:rPr>
          <w:sz w:val="28"/>
          <w:szCs w:val="28"/>
        </w:rPr>
      </w:pPr>
      <w:r w:rsidRPr="0003417B">
        <w:rPr>
          <w:sz w:val="28"/>
          <w:szCs w:val="28"/>
        </w:rPr>
        <w:t>5.3. Наличие развитой транспортной системы;</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5.4. Лёгкий доступ к основным портам, терминалам, аэропортам;</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5.5. Наличие и доступность коммунальных сетей, газопроводов и электроэнергии;</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5.6. Наличие развитой системы коммуникаций;</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5.7. Отсутствие атомных электростанций;</w:t>
      </w:r>
    </w:p>
    <w:p w:rsidR="00874F3A" w:rsidRPr="0003417B" w:rsidRDefault="00874F3A" w:rsidP="00874F3A">
      <w:pPr>
        <w:ind w:firstLine="567"/>
        <w:jc w:val="both"/>
        <w:rPr>
          <w:rFonts w:ascii="Times New Roman" w:eastAsia="Times New Roman" w:hAnsi="Times New Roman" w:cs="Times New Roman"/>
          <w:sz w:val="28"/>
          <w:szCs w:val="28"/>
        </w:rPr>
      </w:pPr>
      <w:r w:rsidRPr="0003417B">
        <w:rPr>
          <w:rFonts w:ascii="Times New Roman" w:eastAsia="Times New Roman" w:hAnsi="Times New Roman" w:cs="Times New Roman"/>
          <w:sz w:val="28"/>
          <w:szCs w:val="28"/>
        </w:rPr>
        <w:t>6). Законодательные условия страны и региона.</w:t>
      </w:r>
    </w:p>
    <w:p w:rsidR="00874F3A" w:rsidRPr="0003417B" w:rsidRDefault="00874F3A" w:rsidP="00874F3A">
      <w:pPr>
        <w:pStyle w:val="a6"/>
        <w:spacing w:line="360" w:lineRule="auto"/>
        <w:ind w:firstLine="567"/>
        <w:jc w:val="both"/>
        <w:rPr>
          <w:sz w:val="28"/>
          <w:szCs w:val="28"/>
        </w:rPr>
      </w:pPr>
      <w:r w:rsidRPr="0003417B">
        <w:rPr>
          <w:sz w:val="28"/>
          <w:szCs w:val="28"/>
        </w:rPr>
        <w:t>7). Позиция органов власти региона.</w:t>
      </w:r>
    </w:p>
    <w:p w:rsidR="00874F3A" w:rsidRPr="0003417B" w:rsidRDefault="00874F3A" w:rsidP="00874F3A">
      <w:pPr>
        <w:pStyle w:val="a6"/>
        <w:spacing w:line="360" w:lineRule="auto"/>
        <w:jc w:val="both"/>
        <w:rPr>
          <w:sz w:val="28"/>
          <w:szCs w:val="28"/>
        </w:rPr>
      </w:pPr>
      <w:r w:rsidRPr="0003417B">
        <w:rPr>
          <w:sz w:val="28"/>
          <w:szCs w:val="28"/>
        </w:rPr>
        <w:tab/>
        <w:t>Для количественной или экономической оценки эффективности в научной литературе известен ряд методов:</w:t>
      </w:r>
    </w:p>
    <w:p w:rsidR="00874F3A" w:rsidRPr="0003417B" w:rsidRDefault="00874F3A" w:rsidP="00874F3A">
      <w:pPr>
        <w:jc w:val="both"/>
        <w:rPr>
          <w:rFonts w:ascii="Times New Roman" w:hAnsi="Times New Roman" w:cs="Times New Roman"/>
          <w:sz w:val="28"/>
          <w:szCs w:val="28"/>
        </w:rPr>
      </w:pPr>
      <w:r w:rsidRPr="0003417B">
        <w:rPr>
          <w:rFonts w:ascii="Times New Roman" w:hAnsi="Times New Roman" w:cs="Times New Roman"/>
          <w:sz w:val="28"/>
          <w:szCs w:val="28"/>
        </w:rPr>
        <w:tab/>
        <w:t>1). Эффективность управленческих решений по конечным результатам.</w:t>
      </w:r>
    </w:p>
    <w:p w:rsidR="00874F3A" w:rsidRPr="0003417B" w:rsidRDefault="00874F3A" w:rsidP="00874F3A">
      <w:pPr>
        <w:ind w:firstLine="708"/>
        <w:jc w:val="both"/>
        <w:rPr>
          <w:rFonts w:ascii="Times New Roman" w:hAnsi="Times New Roman" w:cs="Times New Roman"/>
          <w:sz w:val="28"/>
          <w:szCs w:val="28"/>
        </w:rPr>
      </w:pPr>
      <w:r w:rsidRPr="0003417B">
        <w:rPr>
          <w:rFonts w:ascii="Times New Roman" w:hAnsi="Times New Roman" w:cs="Times New Roman"/>
          <w:sz w:val="28"/>
          <w:szCs w:val="28"/>
        </w:rPr>
        <w:t>2). Нормативный показатель.</w:t>
      </w:r>
    </w:p>
    <w:p w:rsidR="00874F3A" w:rsidRPr="0003417B" w:rsidRDefault="00874F3A" w:rsidP="00874F3A">
      <w:pPr>
        <w:pStyle w:val="a6"/>
        <w:spacing w:line="360" w:lineRule="auto"/>
        <w:ind w:firstLine="708"/>
        <w:jc w:val="both"/>
        <w:rPr>
          <w:sz w:val="28"/>
          <w:szCs w:val="28"/>
        </w:rPr>
      </w:pPr>
      <w:r w:rsidRPr="0003417B">
        <w:rPr>
          <w:sz w:val="28"/>
          <w:szCs w:val="28"/>
        </w:rPr>
        <w:t>3). Экономические показатели.</w:t>
      </w:r>
    </w:p>
    <w:p w:rsidR="00874F3A" w:rsidRPr="0003417B" w:rsidRDefault="00874F3A" w:rsidP="00874F3A">
      <w:pPr>
        <w:pStyle w:val="a6"/>
        <w:spacing w:line="360" w:lineRule="auto"/>
        <w:ind w:left="708" w:firstLine="708"/>
        <w:jc w:val="both"/>
        <w:rPr>
          <w:sz w:val="28"/>
          <w:szCs w:val="28"/>
        </w:rPr>
      </w:pPr>
      <w:r w:rsidRPr="0003417B">
        <w:rPr>
          <w:sz w:val="28"/>
          <w:szCs w:val="28"/>
        </w:rPr>
        <w:t>3.1. Коэффициент инвестирования;</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3.2. Валовый региональный продукт;</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3.3. Оборот;</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3.4. Индекс промышленного производства;</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3.5. Инвестиции в основной капитал;</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3.6. Средняя заработная плата по региону;</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3.7. Уровень безработицы.</w:t>
      </w:r>
    </w:p>
    <w:p w:rsidR="00874F3A" w:rsidRPr="0003417B" w:rsidRDefault="00874F3A" w:rsidP="00874F3A">
      <w:pPr>
        <w:pStyle w:val="a6"/>
        <w:spacing w:line="360" w:lineRule="auto"/>
        <w:ind w:firstLine="708"/>
        <w:jc w:val="both"/>
        <w:rPr>
          <w:sz w:val="28"/>
          <w:szCs w:val="28"/>
        </w:rPr>
      </w:pPr>
      <w:r w:rsidRPr="00404685">
        <w:rPr>
          <w:sz w:val="28"/>
          <w:szCs w:val="28"/>
        </w:rPr>
        <w:t xml:space="preserve">Метод увеличения эффективности административных решений в структуре совместного предпринимательства предполагает процедуры </w:t>
      </w:r>
      <w:r w:rsidRPr="00404685">
        <w:rPr>
          <w:sz w:val="28"/>
          <w:szCs w:val="28"/>
        </w:rPr>
        <w:lastRenderedPageBreak/>
        <w:t>принятие результативных административных решений, исследования для совершенствования процессов принятия результативных административных решений, и совершенствованию эффективности их осуществления. Методика даёт возможность сформировать процедуры, гарантирующие приобретение нужных данных, на основании анализа которых производятся заключения и разрабатываются рекомендации. Осуществление методики даёт возможность приобрести предварительные теоретические и практические выводы, которые содержат решения на будущие задачи.</w:t>
      </w:r>
      <w:r w:rsidRPr="0003417B">
        <w:rPr>
          <w:sz w:val="28"/>
          <w:szCs w:val="28"/>
        </w:rPr>
        <w:t xml:space="preserve"> </w:t>
      </w:r>
    </w:p>
    <w:p w:rsidR="00874F3A" w:rsidRPr="0003417B" w:rsidRDefault="00874F3A" w:rsidP="00874F3A">
      <w:pPr>
        <w:pStyle w:val="a6"/>
        <w:spacing w:line="360" w:lineRule="auto"/>
        <w:ind w:firstLine="708"/>
        <w:jc w:val="both"/>
        <w:rPr>
          <w:sz w:val="28"/>
          <w:szCs w:val="28"/>
        </w:rPr>
      </w:pPr>
      <w:r w:rsidRPr="0003417B">
        <w:rPr>
          <w:sz w:val="28"/>
          <w:szCs w:val="28"/>
        </w:rPr>
        <w:t>Оценка актуальности разрабатываемого проекта совместного предпринимательства.</w:t>
      </w:r>
    </w:p>
    <w:p w:rsidR="00874F3A" w:rsidRPr="0003417B" w:rsidRDefault="00874F3A" w:rsidP="00874F3A">
      <w:pPr>
        <w:pStyle w:val="a6"/>
        <w:spacing w:line="360" w:lineRule="auto"/>
        <w:jc w:val="both"/>
        <w:rPr>
          <w:sz w:val="28"/>
          <w:szCs w:val="28"/>
        </w:rPr>
      </w:pPr>
      <w:r w:rsidRPr="0003417B">
        <w:rPr>
          <w:sz w:val="28"/>
          <w:szCs w:val="28"/>
        </w:rPr>
        <w:t>Этап 1. Оценка актуальности проекта.</w:t>
      </w:r>
    </w:p>
    <w:p w:rsidR="00874F3A" w:rsidRPr="0003417B" w:rsidRDefault="00874F3A" w:rsidP="00874F3A">
      <w:pPr>
        <w:pStyle w:val="a6"/>
        <w:spacing w:line="360" w:lineRule="auto"/>
        <w:ind w:firstLine="708"/>
        <w:jc w:val="both"/>
        <w:rPr>
          <w:sz w:val="28"/>
          <w:szCs w:val="28"/>
        </w:rPr>
      </w:pPr>
      <w:r w:rsidRPr="0003417B">
        <w:rPr>
          <w:sz w:val="28"/>
          <w:szCs w:val="28"/>
        </w:rPr>
        <w:t>Шаг 1. Местонахождение предприятия</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1.1. Расположение вблизи основных рынков;</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1.2. Лёгкий доступ к сырью и раб силе;</w:t>
      </w:r>
    </w:p>
    <w:p w:rsidR="00874F3A" w:rsidRPr="0003417B" w:rsidRDefault="00874F3A" w:rsidP="00874F3A">
      <w:pPr>
        <w:pStyle w:val="a6"/>
        <w:spacing w:line="360" w:lineRule="auto"/>
        <w:ind w:left="708" w:firstLine="708"/>
        <w:jc w:val="both"/>
        <w:rPr>
          <w:sz w:val="28"/>
          <w:szCs w:val="28"/>
        </w:rPr>
      </w:pPr>
      <w:r w:rsidRPr="0003417B">
        <w:rPr>
          <w:sz w:val="28"/>
          <w:szCs w:val="28"/>
        </w:rPr>
        <w:t>1.3. Наличие развитой транспортной системы;</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1.4. Лёгкий доступ к основным портам, терминалам, аэропортам;</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1.5. Наличие и доступность коммунальных сетей, газопроводов и электроэнергии;</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1.6. Наличие развитой системы коммуникаций;</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1.7. Отсутствие атомных электростанций;</w:t>
      </w:r>
    </w:p>
    <w:p w:rsidR="00874F3A" w:rsidRPr="0003417B" w:rsidRDefault="00874F3A" w:rsidP="00874F3A">
      <w:pPr>
        <w:pStyle w:val="a6"/>
        <w:spacing w:line="360" w:lineRule="auto"/>
        <w:ind w:firstLine="708"/>
        <w:jc w:val="both"/>
        <w:rPr>
          <w:sz w:val="28"/>
          <w:szCs w:val="28"/>
        </w:rPr>
      </w:pPr>
      <w:r w:rsidRPr="0003417B">
        <w:rPr>
          <w:sz w:val="28"/>
          <w:szCs w:val="28"/>
        </w:rPr>
        <w:t>Шаг 2. Социально-политические условия региона.</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2.1. Политическая стабильность;</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2.2. Наличие рынка рабочей силы, не требующей специальной подготовки;</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2.3. Благоприятная экологическая ситуация;</w:t>
      </w:r>
    </w:p>
    <w:p w:rsidR="00874F3A" w:rsidRPr="0003417B" w:rsidRDefault="00874F3A" w:rsidP="00874F3A">
      <w:pPr>
        <w:pStyle w:val="a6"/>
        <w:spacing w:line="360" w:lineRule="auto"/>
        <w:ind w:firstLine="708"/>
        <w:jc w:val="both"/>
        <w:rPr>
          <w:sz w:val="28"/>
          <w:szCs w:val="28"/>
        </w:rPr>
      </w:pPr>
      <w:r w:rsidRPr="0003417B">
        <w:rPr>
          <w:sz w:val="28"/>
          <w:szCs w:val="28"/>
        </w:rPr>
        <w:t>Шаг 3. Законодательные условия страны и региона.</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 xml:space="preserve">3.1. Стабильность законодательства </w:t>
      </w:r>
    </w:p>
    <w:p w:rsidR="00874F3A" w:rsidRPr="0003417B" w:rsidRDefault="00874F3A" w:rsidP="00874F3A">
      <w:pPr>
        <w:pStyle w:val="a6"/>
        <w:spacing w:line="360" w:lineRule="auto"/>
        <w:ind w:left="708" w:firstLine="708"/>
        <w:jc w:val="both"/>
        <w:rPr>
          <w:sz w:val="28"/>
          <w:szCs w:val="28"/>
        </w:rPr>
      </w:pPr>
      <w:r w:rsidRPr="0003417B">
        <w:rPr>
          <w:sz w:val="28"/>
          <w:szCs w:val="28"/>
        </w:rPr>
        <w:t>3.2. Законодательное окружение процесса инвестиций;</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3.3. Закреплённое в законах право собственности на землю;</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 xml:space="preserve">3.4. Стимулирующие инвестиции налогообложение; </w:t>
      </w:r>
    </w:p>
    <w:p w:rsidR="00874F3A" w:rsidRPr="0003417B" w:rsidRDefault="00874F3A" w:rsidP="00874F3A">
      <w:pPr>
        <w:pStyle w:val="a6"/>
        <w:spacing w:line="360" w:lineRule="auto"/>
        <w:ind w:left="708" w:firstLine="708"/>
        <w:jc w:val="both"/>
        <w:rPr>
          <w:sz w:val="28"/>
          <w:szCs w:val="28"/>
        </w:rPr>
      </w:pPr>
      <w:r w:rsidRPr="0003417B">
        <w:rPr>
          <w:sz w:val="28"/>
          <w:szCs w:val="28"/>
        </w:rPr>
        <w:lastRenderedPageBreak/>
        <w:t>3.5. Налоговые льготы;</w:t>
      </w:r>
    </w:p>
    <w:p w:rsidR="00874F3A" w:rsidRPr="0003417B" w:rsidRDefault="00874F3A" w:rsidP="00874F3A">
      <w:pPr>
        <w:pStyle w:val="a6"/>
        <w:spacing w:line="360" w:lineRule="auto"/>
        <w:ind w:firstLine="708"/>
        <w:jc w:val="both"/>
        <w:rPr>
          <w:sz w:val="28"/>
          <w:szCs w:val="28"/>
        </w:rPr>
      </w:pPr>
      <w:r w:rsidRPr="0003417B">
        <w:rPr>
          <w:sz w:val="28"/>
          <w:szCs w:val="28"/>
        </w:rPr>
        <w:t>Шаг 4. Позиция органов власти региона.</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4.1. Благожелательное отношение к иностранным инвесторам;</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4.2. Готовность создавать приемлемые условия для зарубежных инвесторов;</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4.3. Отсутствие бюрократических барьеров на пути инвесторов;</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4.4. Инфраструктура региона;</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4.5. Транспортные коммуникации;</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4.6. Потенциал для развития бизнеса;</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4.7. Региональные преимущества.</w:t>
      </w:r>
    </w:p>
    <w:p w:rsidR="00874F3A" w:rsidRPr="0003417B" w:rsidRDefault="00874F3A" w:rsidP="00874F3A">
      <w:pPr>
        <w:pStyle w:val="a6"/>
        <w:spacing w:line="360" w:lineRule="auto"/>
        <w:ind w:firstLine="708"/>
        <w:jc w:val="both"/>
        <w:rPr>
          <w:sz w:val="28"/>
          <w:szCs w:val="28"/>
        </w:rPr>
      </w:pPr>
      <w:r w:rsidRPr="0003417B">
        <w:rPr>
          <w:sz w:val="28"/>
          <w:szCs w:val="28"/>
        </w:rPr>
        <w:t>Шаг 5. Подведение итогов.</w:t>
      </w:r>
    </w:p>
    <w:p w:rsidR="00874F3A" w:rsidRPr="0003417B" w:rsidRDefault="00874F3A" w:rsidP="00874F3A">
      <w:pPr>
        <w:pStyle w:val="a6"/>
        <w:spacing w:line="360" w:lineRule="auto"/>
        <w:jc w:val="both"/>
        <w:rPr>
          <w:sz w:val="28"/>
          <w:szCs w:val="28"/>
        </w:rPr>
      </w:pPr>
      <w:r w:rsidRPr="0003417B">
        <w:rPr>
          <w:sz w:val="28"/>
          <w:szCs w:val="28"/>
        </w:rPr>
        <w:t>Этап 2. Оценка продуктивности.</w:t>
      </w:r>
    </w:p>
    <w:p w:rsidR="00874F3A" w:rsidRPr="0003417B" w:rsidRDefault="00874F3A" w:rsidP="00874F3A">
      <w:pPr>
        <w:pStyle w:val="a6"/>
        <w:spacing w:line="360" w:lineRule="auto"/>
        <w:ind w:firstLine="708"/>
        <w:jc w:val="both"/>
        <w:rPr>
          <w:sz w:val="28"/>
          <w:szCs w:val="28"/>
        </w:rPr>
      </w:pPr>
      <w:r w:rsidRPr="0003417B">
        <w:rPr>
          <w:sz w:val="28"/>
          <w:szCs w:val="28"/>
        </w:rPr>
        <w:t>Шаг 1. Экономические показатели.</w:t>
      </w:r>
    </w:p>
    <w:p w:rsidR="00874F3A" w:rsidRPr="0003417B" w:rsidRDefault="00874F3A" w:rsidP="00874F3A">
      <w:pPr>
        <w:pStyle w:val="a6"/>
        <w:spacing w:line="360" w:lineRule="auto"/>
        <w:ind w:left="708" w:firstLine="708"/>
        <w:jc w:val="both"/>
        <w:rPr>
          <w:sz w:val="28"/>
          <w:szCs w:val="28"/>
        </w:rPr>
      </w:pPr>
      <w:r w:rsidRPr="0003417B">
        <w:rPr>
          <w:sz w:val="28"/>
          <w:szCs w:val="28"/>
        </w:rPr>
        <w:t>1.1. Коэффициент инвестирования;</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1.2. Валовый региональный продукт;</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1.3. Оборот;</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1.4. Индекс промышленного производства;</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1.5. Инвестиции в основной капитал;</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1.6. Средняя заработная плата по региону;</w:t>
      </w:r>
    </w:p>
    <w:p w:rsidR="00874F3A" w:rsidRPr="0003417B" w:rsidRDefault="00874F3A" w:rsidP="00874F3A">
      <w:pPr>
        <w:pStyle w:val="a6"/>
        <w:spacing w:line="360" w:lineRule="auto"/>
        <w:jc w:val="both"/>
        <w:rPr>
          <w:sz w:val="28"/>
          <w:szCs w:val="28"/>
        </w:rPr>
      </w:pPr>
      <w:r w:rsidRPr="0003417B">
        <w:rPr>
          <w:sz w:val="28"/>
          <w:szCs w:val="28"/>
        </w:rPr>
        <w:tab/>
      </w:r>
      <w:r w:rsidRPr="0003417B">
        <w:rPr>
          <w:sz w:val="28"/>
          <w:szCs w:val="28"/>
        </w:rPr>
        <w:tab/>
        <w:t>1.7. Уровень безработицы.</w:t>
      </w:r>
    </w:p>
    <w:p w:rsidR="00874F3A" w:rsidRPr="0003417B" w:rsidRDefault="00874F3A" w:rsidP="00874F3A">
      <w:pPr>
        <w:pStyle w:val="a6"/>
        <w:spacing w:line="360" w:lineRule="auto"/>
        <w:ind w:firstLine="708"/>
        <w:jc w:val="both"/>
        <w:rPr>
          <w:sz w:val="28"/>
          <w:szCs w:val="28"/>
        </w:rPr>
      </w:pPr>
      <w:r w:rsidRPr="0003417B">
        <w:rPr>
          <w:sz w:val="28"/>
          <w:szCs w:val="28"/>
        </w:rPr>
        <w:t>Шаг 2. Подведение итогов.</w:t>
      </w:r>
    </w:p>
    <w:p w:rsidR="00874F3A" w:rsidRPr="0003417B" w:rsidRDefault="00874F3A" w:rsidP="00874F3A">
      <w:pPr>
        <w:pStyle w:val="a6"/>
        <w:spacing w:line="360" w:lineRule="auto"/>
        <w:jc w:val="both"/>
        <w:rPr>
          <w:sz w:val="28"/>
          <w:szCs w:val="28"/>
        </w:rPr>
      </w:pPr>
      <w:r w:rsidRPr="0003417B">
        <w:rPr>
          <w:sz w:val="28"/>
          <w:szCs w:val="28"/>
        </w:rPr>
        <w:t>Этап 3. Подведение итогов.</w:t>
      </w:r>
    </w:p>
    <w:p w:rsidR="00874F3A" w:rsidRPr="0003417B" w:rsidRDefault="00874F3A" w:rsidP="00874F3A">
      <w:pPr>
        <w:pStyle w:val="a6"/>
        <w:spacing w:line="360" w:lineRule="auto"/>
        <w:ind w:firstLine="567"/>
        <w:jc w:val="both"/>
        <w:rPr>
          <w:sz w:val="28"/>
        </w:rPr>
      </w:pPr>
      <w:r w:rsidRPr="0003417B">
        <w:rPr>
          <w:sz w:val="28"/>
        </w:rPr>
        <w:t>В диссертации предложена схема формирования процесса разработки и реализации программы повышения эффективности организационных и управленческих решений совместного предпринимательства:</w:t>
      </w:r>
    </w:p>
    <w:p w:rsidR="00874F3A" w:rsidRPr="0003417B" w:rsidRDefault="00874F3A" w:rsidP="00874F3A">
      <w:pPr>
        <w:pStyle w:val="a6"/>
        <w:spacing w:line="360" w:lineRule="auto"/>
        <w:ind w:firstLine="567"/>
        <w:jc w:val="both"/>
        <w:rPr>
          <w:sz w:val="28"/>
        </w:rPr>
      </w:pPr>
      <w:r w:rsidRPr="0003417B">
        <w:rPr>
          <w:sz w:val="28"/>
        </w:rPr>
        <w:t>Программа повышения эффективности и её реализацию.</w:t>
      </w:r>
    </w:p>
    <w:p w:rsidR="00874F3A" w:rsidRPr="0003417B" w:rsidRDefault="00874F3A" w:rsidP="00874F3A">
      <w:pPr>
        <w:pStyle w:val="a6"/>
        <w:spacing w:line="360" w:lineRule="auto"/>
        <w:ind w:firstLine="567"/>
        <w:jc w:val="both"/>
        <w:rPr>
          <w:sz w:val="28"/>
          <w:szCs w:val="28"/>
        </w:rPr>
      </w:pPr>
      <w:r w:rsidRPr="0003417B">
        <w:rPr>
          <w:sz w:val="28"/>
          <w:szCs w:val="28"/>
        </w:rPr>
        <w:t xml:space="preserve">1. Разработка программы СМИ/Администрация/Институт. Разработать программу повышения эффективности совместного предпринимательства можно только в содействии трёх  направлений. Научный подход к анализу проблем, своевременное и полное информирование о проблемах и </w:t>
      </w:r>
      <w:r w:rsidRPr="0003417B">
        <w:rPr>
          <w:sz w:val="28"/>
          <w:szCs w:val="28"/>
        </w:rPr>
        <w:lastRenderedPageBreak/>
        <w:t>тенденциях, а также политическая воля.</w:t>
      </w:r>
    </w:p>
    <w:p w:rsidR="00874F3A" w:rsidRPr="0003417B" w:rsidRDefault="00874F3A" w:rsidP="00874F3A">
      <w:pPr>
        <w:pStyle w:val="a6"/>
        <w:spacing w:line="360" w:lineRule="auto"/>
        <w:ind w:firstLine="567"/>
        <w:jc w:val="both"/>
        <w:rPr>
          <w:sz w:val="28"/>
          <w:szCs w:val="28"/>
        </w:rPr>
      </w:pPr>
      <w:r w:rsidRPr="0003417B">
        <w:rPr>
          <w:sz w:val="28"/>
          <w:szCs w:val="28"/>
        </w:rPr>
        <w:t>2. Утверждение программы администрацией. После разработки программы при участии СМИ/Администрации/Институт необходимо принятие этой программы, здесь важным является соответствие программ текущим и предполагаемым нуждам и тенденциям региона.</w:t>
      </w:r>
    </w:p>
    <w:p w:rsidR="00874F3A" w:rsidRPr="0003417B" w:rsidRDefault="00874F3A" w:rsidP="00874F3A">
      <w:pPr>
        <w:pStyle w:val="a6"/>
        <w:spacing w:line="360" w:lineRule="auto"/>
        <w:ind w:firstLine="567"/>
        <w:jc w:val="both"/>
        <w:rPr>
          <w:sz w:val="28"/>
          <w:szCs w:val="28"/>
        </w:rPr>
      </w:pPr>
      <w:r w:rsidRPr="0003417B">
        <w:rPr>
          <w:sz w:val="28"/>
          <w:szCs w:val="28"/>
        </w:rPr>
        <w:t xml:space="preserve">3. </w:t>
      </w:r>
      <w:proofErr w:type="gramStart"/>
      <w:r w:rsidRPr="0003417B">
        <w:rPr>
          <w:sz w:val="28"/>
          <w:szCs w:val="28"/>
        </w:rPr>
        <w:t>Контроль за</w:t>
      </w:r>
      <w:proofErr w:type="gramEnd"/>
      <w:r w:rsidRPr="0003417B">
        <w:rPr>
          <w:sz w:val="28"/>
          <w:szCs w:val="28"/>
        </w:rPr>
        <w:t xml:space="preserve"> исполнением СМИ/Администрация. Последним и важным является </w:t>
      </w:r>
      <w:proofErr w:type="gramStart"/>
      <w:r w:rsidRPr="0003417B">
        <w:rPr>
          <w:sz w:val="28"/>
          <w:szCs w:val="28"/>
        </w:rPr>
        <w:t>контроль за</w:t>
      </w:r>
      <w:proofErr w:type="gramEnd"/>
      <w:r w:rsidRPr="0003417B">
        <w:rPr>
          <w:sz w:val="28"/>
          <w:szCs w:val="28"/>
        </w:rPr>
        <w:t xml:space="preserve"> исполнением программы повышения эффективности, а именно своевременное и полное информирование на всех уровнях о флуктуациях рынка и прочих тенденциях, а также своевременная реакция для корректировки при необходимости программы на любом уровне исполнения.</w:t>
      </w:r>
    </w:p>
    <w:p w:rsidR="00874F3A" w:rsidRPr="0003417B" w:rsidRDefault="00874F3A" w:rsidP="00874F3A">
      <w:pPr>
        <w:pStyle w:val="a6"/>
        <w:spacing w:line="360" w:lineRule="auto"/>
        <w:ind w:firstLine="567"/>
        <w:jc w:val="both"/>
        <w:rPr>
          <w:sz w:val="28"/>
          <w:szCs w:val="28"/>
        </w:rPr>
      </w:pPr>
      <w:r w:rsidRPr="0003417B">
        <w:rPr>
          <w:sz w:val="28"/>
          <w:szCs w:val="28"/>
        </w:rPr>
        <w:t>В российской экономике присутствуют элементы нестабильности и неопределённости. Стратегия развития России до 2018 годы – это план эффективного развития экономики. В первую очередь для глобальных изменений необходимо повышение инвестиционной привлекательности нашей страны. Важная задача – превратить потенциал в реальный приток инвестиций и активизировать работу с потенциальными инвесторами.</w:t>
      </w:r>
    </w:p>
    <w:p w:rsidR="00874F3A" w:rsidRPr="0003417B" w:rsidRDefault="00874F3A" w:rsidP="00874F3A">
      <w:pPr>
        <w:pStyle w:val="a6"/>
        <w:spacing w:line="360" w:lineRule="auto"/>
        <w:ind w:firstLine="567"/>
        <w:jc w:val="both"/>
        <w:rPr>
          <w:sz w:val="28"/>
          <w:szCs w:val="28"/>
        </w:rPr>
      </w:pPr>
      <w:r w:rsidRPr="0003417B">
        <w:rPr>
          <w:sz w:val="28"/>
          <w:szCs w:val="28"/>
        </w:rPr>
        <w:t>Новгородский регион с основными экономическими показателями справляется. Динамично развивается инвестиционный климат. По итогам 2012 года рост инвестиций составил примерно 19%. Большое внимание инвестициям связано с тем, что основная задача экономики региона – привлечение реальных капиталовложений в экономику области. Регион имеет огромный потенциал с точки зрения работающих здесь производств, географически выгодного расположения, наличия энергетических мощностей, транспортной составляющей.</w:t>
      </w:r>
    </w:p>
    <w:p w:rsidR="00874F3A" w:rsidRPr="0003417B" w:rsidRDefault="00874F3A" w:rsidP="00874F3A">
      <w:pPr>
        <w:pStyle w:val="a6"/>
        <w:spacing w:line="360" w:lineRule="auto"/>
        <w:ind w:firstLine="567"/>
        <w:jc w:val="both"/>
        <w:rPr>
          <w:sz w:val="28"/>
          <w:szCs w:val="28"/>
        </w:rPr>
      </w:pPr>
      <w:r w:rsidRPr="0003417B">
        <w:rPr>
          <w:sz w:val="28"/>
          <w:szCs w:val="28"/>
        </w:rPr>
        <w:t>Для формирования программы повышения эффективности предпринимательства необходимо чёткое понимание сильных и слабых сторон производства, рынка, инвестиционного климата и пр. факторов.</w:t>
      </w:r>
    </w:p>
    <w:p w:rsidR="00874F3A" w:rsidRPr="0003417B" w:rsidRDefault="00874F3A" w:rsidP="00874F3A">
      <w:pPr>
        <w:pStyle w:val="a6"/>
        <w:spacing w:line="360" w:lineRule="auto"/>
        <w:ind w:firstLine="567"/>
        <w:jc w:val="both"/>
        <w:rPr>
          <w:sz w:val="28"/>
          <w:szCs w:val="28"/>
        </w:rPr>
      </w:pPr>
      <w:r w:rsidRPr="0003417B">
        <w:rPr>
          <w:sz w:val="28"/>
          <w:szCs w:val="28"/>
        </w:rPr>
        <w:t>Этап 1. Оценка актуальности принятия проекта.</w:t>
      </w:r>
    </w:p>
    <w:p w:rsidR="00874F3A" w:rsidRPr="0003417B" w:rsidRDefault="00874F3A" w:rsidP="00874F3A">
      <w:pPr>
        <w:pStyle w:val="a6"/>
        <w:spacing w:line="360" w:lineRule="auto"/>
        <w:ind w:firstLine="567"/>
        <w:jc w:val="both"/>
        <w:rPr>
          <w:sz w:val="28"/>
          <w:szCs w:val="28"/>
        </w:rPr>
      </w:pPr>
      <w:r w:rsidRPr="0003417B">
        <w:rPr>
          <w:sz w:val="28"/>
          <w:szCs w:val="28"/>
        </w:rPr>
        <w:t>Этап 2. Оценка продуктивности проекта.</w:t>
      </w:r>
    </w:p>
    <w:p w:rsidR="00874F3A" w:rsidRPr="0003417B" w:rsidRDefault="00874F3A" w:rsidP="00874F3A">
      <w:pPr>
        <w:pStyle w:val="a6"/>
        <w:spacing w:line="360" w:lineRule="auto"/>
        <w:ind w:firstLine="567"/>
        <w:jc w:val="both"/>
        <w:rPr>
          <w:sz w:val="28"/>
          <w:szCs w:val="28"/>
        </w:rPr>
      </w:pPr>
      <w:r w:rsidRPr="0003417B">
        <w:rPr>
          <w:sz w:val="28"/>
          <w:szCs w:val="28"/>
        </w:rPr>
        <w:lastRenderedPageBreak/>
        <w:t>Этап 3. Оценка проблем.</w:t>
      </w:r>
    </w:p>
    <w:p w:rsidR="00874F3A" w:rsidRPr="0003417B" w:rsidRDefault="00874F3A" w:rsidP="00874F3A">
      <w:pPr>
        <w:pStyle w:val="a6"/>
        <w:spacing w:line="360" w:lineRule="auto"/>
        <w:ind w:firstLine="567"/>
        <w:jc w:val="both"/>
        <w:rPr>
          <w:sz w:val="28"/>
          <w:szCs w:val="28"/>
        </w:rPr>
      </w:pPr>
      <w:r w:rsidRPr="0003417B">
        <w:rPr>
          <w:sz w:val="28"/>
          <w:szCs w:val="28"/>
        </w:rPr>
        <w:t>Этап 4. Разработка программы повышения эффективности.</w:t>
      </w:r>
    </w:p>
    <w:p w:rsidR="00874F3A" w:rsidRPr="0003417B" w:rsidRDefault="00874F3A" w:rsidP="00874F3A">
      <w:pPr>
        <w:pStyle w:val="a6"/>
        <w:spacing w:line="360" w:lineRule="auto"/>
        <w:ind w:firstLine="567"/>
        <w:jc w:val="both"/>
        <w:rPr>
          <w:sz w:val="28"/>
          <w:szCs w:val="28"/>
        </w:rPr>
      </w:pPr>
      <w:r w:rsidRPr="0003417B">
        <w:rPr>
          <w:sz w:val="28"/>
          <w:szCs w:val="28"/>
        </w:rPr>
        <w:t xml:space="preserve">Для процесса разработки рекомендаций по  повышению эффективности управления совместным предпринимательством, как  целенаправленной деятельности, так же необходимы нормы, правила, методы, приемы, формы организации данного процесса. В совокупности все это представляет собой аппарат сознательного контроля, регулирования данного процесса, который позволяет достичь заданной цели. </w:t>
      </w:r>
    </w:p>
    <w:p w:rsidR="00874F3A" w:rsidRPr="007F73FE" w:rsidRDefault="00874F3A" w:rsidP="00874F3A">
      <w:pPr>
        <w:tabs>
          <w:tab w:val="left" w:pos="0"/>
        </w:tabs>
        <w:spacing w:after="0" w:line="360" w:lineRule="auto"/>
        <w:ind w:firstLine="709"/>
        <w:jc w:val="both"/>
        <w:rPr>
          <w:rFonts w:ascii="Times New Roman" w:hAnsi="Times New Roman" w:cs="Times New Roman"/>
          <w:sz w:val="28"/>
          <w:szCs w:val="28"/>
        </w:rPr>
      </w:pPr>
      <w:r w:rsidRPr="007F73FE">
        <w:rPr>
          <w:rFonts w:ascii="Times New Roman" w:hAnsi="Times New Roman" w:cs="Times New Roman"/>
          <w:sz w:val="28"/>
          <w:szCs w:val="28"/>
        </w:rPr>
        <w:t xml:space="preserve">Теоретическая и практическая значимость работы состоит в систематизации отечественной и зарубежной практики развития совместного предпринимательства, а также разработке механизма управления региональными инвестиционными проектами с участием  совместных предпринимательских структур, учитывающего цели и приоритеты социально-экономического развития Новгородской области. Результаты, полученные в ходе диссертационного исследования, могут быть положены в основу формирования и реализации инвестиционной политики </w:t>
      </w:r>
      <w:proofErr w:type="gramStart"/>
      <w:r w:rsidRPr="007F73FE">
        <w:rPr>
          <w:rFonts w:ascii="Times New Roman" w:hAnsi="Times New Roman" w:cs="Times New Roman"/>
          <w:sz w:val="28"/>
          <w:szCs w:val="28"/>
        </w:rPr>
        <w:t>региона</w:t>
      </w:r>
      <w:proofErr w:type="gramEnd"/>
      <w:r w:rsidRPr="007F73FE">
        <w:rPr>
          <w:rFonts w:ascii="Times New Roman" w:hAnsi="Times New Roman" w:cs="Times New Roman"/>
          <w:sz w:val="28"/>
          <w:szCs w:val="28"/>
        </w:rPr>
        <w:t xml:space="preserve"> как в краткосрочной, так и долгосрочной перспективе, а также при разработке отдельного законопроекта, регулирующего деятельность совместных предпринимательских структур в Новгородской области.</w:t>
      </w:r>
    </w:p>
    <w:p w:rsidR="00874F3A" w:rsidRDefault="00874F3A" w:rsidP="00874F3A">
      <w:pPr>
        <w:spacing w:after="0" w:line="360" w:lineRule="auto"/>
        <w:jc w:val="both"/>
        <w:rPr>
          <w:rFonts w:ascii="Times New Roman" w:hAnsi="Times New Roman" w:cs="Times New Roman"/>
          <w:sz w:val="28"/>
          <w:szCs w:val="28"/>
        </w:rPr>
      </w:pPr>
      <w:r w:rsidRPr="007F73FE">
        <w:rPr>
          <w:rFonts w:ascii="Times New Roman" w:hAnsi="Times New Roman" w:cs="Times New Roman"/>
          <w:sz w:val="28"/>
          <w:szCs w:val="28"/>
        </w:rPr>
        <w:t>Полученные в ходе исследования научные разработки по совершенствованию методики оценки эффективности управления совместным предпринимательством могут быть использованы в практической деятельности правительства Новгородской области при управлении совместным предпринимательством и инвестиционными проектами в регионе.</w:t>
      </w:r>
    </w:p>
    <w:p w:rsidR="00874F3A" w:rsidRPr="004134D2" w:rsidRDefault="00874F3A" w:rsidP="00874F3A">
      <w:pPr>
        <w:spacing w:after="0" w:line="360" w:lineRule="auto"/>
        <w:ind w:firstLine="696"/>
        <w:contextualSpacing/>
        <w:jc w:val="both"/>
        <w:rPr>
          <w:rFonts w:ascii="Times New Roman" w:hAnsi="Times New Roman" w:cs="Times New Roman"/>
          <w:sz w:val="28"/>
          <w:szCs w:val="28"/>
        </w:rPr>
      </w:pPr>
      <w:r w:rsidRPr="004134D2">
        <w:rPr>
          <w:rFonts w:ascii="Times New Roman" w:hAnsi="Times New Roman" w:cs="Times New Roman"/>
          <w:sz w:val="28"/>
          <w:szCs w:val="28"/>
        </w:rPr>
        <w:t>В ходе диссертационного исследования определены перспективы дальнейшего развития управления совместным предпринимательством:</w:t>
      </w:r>
    </w:p>
    <w:p w:rsidR="00874F3A" w:rsidRPr="004134D2" w:rsidRDefault="00874F3A" w:rsidP="00874F3A">
      <w:pPr>
        <w:numPr>
          <w:ilvl w:val="0"/>
          <w:numId w:val="35"/>
        </w:numPr>
        <w:spacing w:after="0" w:line="360" w:lineRule="auto"/>
        <w:contextualSpacing/>
        <w:jc w:val="both"/>
        <w:rPr>
          <w:rFonts w:ascii="Times New Roman" w:hAnsi="Times New Roman" w:cs="Times New Roman"/>
          <w:sz w:val="28"/>
          <w:szCs w:val="28"/>
        </w:rPr>
      </w:pPr>
      <w:r w:rsidRPr="004134D2">
        <w:rPr>
          <w:rFonts w:ascii="Times New Roman" w:hAnsi="Times New Roman" w:cs="Times New Roman"/>
          <w:sz w:val="28"/>
          <w:szCs w:val="28"/>
        </w:rPr>
        <w:t>предложена авторская оценка актуальности разрабатываемого проекта совместного предпринимательства;</w:t>
      </w:r>
    </w:p>
    <w:p w:rsidR="00874F3A" w:rsidRDefault="00874F3A" w:rsidP="00874F3A">
      <w:pPr>
        <w:numPr>
          <w:ilvl w:val="0"/>
          <w:numId w:val="35"/>
        </w:numPr>
        <w:spacing w:after="0" w:line="360" w:lineRule="auto"/>
        <w:contextualSpacing/>
        <w:jc w:val="both"/>
        <w:rPr>
          <w:rFonts w:ascii="Times New Roman" w:hAnsi="Times New Roman" w:cs="Times New Roman"/>
          <w:sz w:val="28"/>
          <w:szCs w:val="28"/>
        </w:rPr>
      </w:pPr>
      <w:r w:rsidRPr="004134D2">
        <w:rPr>
          <w:rFonts w:ascii="Times New Roman" w:hAnsi="Times New Roman" w:cs="Times New Roman"/>
          <w:sz w:val="28"/>
          <w:szCs w:val="28"/>
        </w:rPr>
        <w:lastRenderedPageBreak/>
        <w:t>разработан механизм совершенствования управления совместным предпринимательством;</w:t>
      </w:r>
    </w:p>
    <w:p w:rsidR="00874F3A" w:rsidRPr="00200EAE" w:rsidRDefault="00874F3A" w:rsidP="00874F3A">
      <w:pPr>
        <w:numPr>
          <w:ilvl w:val="0"/>
          <w:numId w:val="35"/>
        </w:numPr>
        <w:spacing w:after="0" w:line="360" w:lineRule="auto"/>
        <w:contextualSpacing/>
        <w:jc w:val="both"/>
        <w:rPr>
          <w:rFonts w:ascii="Times New Roman" w:hAnsi="Times New Roman" w:cs="Times New Roman"/>
          <w:sz w:val="28"/>
          <w:szCs w:val="28"/>
        </w:rPr>
      </w:pPr>
      <w:r w:rsidRPr="00200EAE">
        <w:rPr>
          <w:rFonts w:ascii="Times New Roman" w:hAnsi="Times New Roman" w:cs="Times New Roman"/>
          <w:sz w:val="28"/>
          <w:szCs w:val="28"/>
        </w:rPr>
        <w:t>разработаны рекомендации, на основе которых можно продолжить исследования по повышению эффективности управления совместным предпринимательством, как на региональном, так и федеральном уровнях.</w:t>
      </w:r>
    </w:p>
    <w:p w:rsidR="00874F3A" w:rsidRDefault="00874F3A"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045566" w:rsidRDefault="00045566" w:rsidP="00874F3A"/>
    <w:p w:rsidR="00874F3A" w:rsidRPr="00045566" w:rsidRDefault="00874F3A" w:rsidP="00045566">
      <w:pPr>
        <w:autoSpaceDE w:val="0"/>
        <w:autoSpaceDN w:val="0"/>
        <w:adjustRightInd w:val="0"/>
        <w:spacing w:after="0" w:line="360" w:lineRule="auto"/>
        <w:jc w:val="center"/>
        <w:rPr>
          <w:rFonts w:ascii="Times New Roman" w:hAnsi="Times New Roman" w:cs="Times New Roman"/>
          <w:b/>
          <w:sz w:val="28"/>
          <w:szCs w:val="28"/>
        </w:rPr>
      </w:pPr>
      <w:r w:rsidRPr="00045566">
        <w:rPr>
          <w:rFonts w:ascii="Times New Roman" w:hAnsi="Times New Roman" w:cs="Times New Roman"/>
          <w:b/>
          <w:sz w:val="28"/>
          <w:szCs w:val="28"/>
        </w:rPr>
        <w:lastRenderedPageBreak/>
        <w:t>Список используемой литературы</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1.</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Авдокушин</w:t>
      </w:r>
      <w:proofErr w:type="spellEnd"/>
      <w:r w:rsidRPr="00045566">
        <w:rPr>
          <w:rFonts w:ascii="Times New Roman" w:hAnsi="Times New Roman" w:cs="Times New Roman"/>
          <w:sz w:val="28"/>
          <w:szCs w:val="28"/>
        </w:rPr>
        <w:t xml:space="preserve"> Е.Ф. Международные экономические отношения: учебник М., 1999. – 231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2.</w:t>
      </w:r>
      <w:r w:rsidRPr="00045566">
        <w:rPr>
          <w:rFonts w:ascii="Times New Roman" w:hAnsi="Times New Roman" w:cs="Times New Roman"/>
          <w:sz w:val="28"/>
          <w:szCs w:val="28"/>
        </w:rPr>
        <w:tab/>
        <w:t xml:space="preserve">Аганбегян А. Кризис: Беда и шанс для России. /АСТ, </w:t>
      </w:r>
      <w:proofErr w:type="spellStart"/>
      <w:r w:rsidRPr="00045566">
        <w:rPr>
          <w:rFonts w:ascii="Times New Roman" w:hAnsi="Times New Roman" w:cs="Times New Roman"/>
          <w:sz w:val="28"/>
          <w:szCs w:val="28"/>
        </w:rPr>
        <w:t>Астрель</w:t>
      </w:r>
      <w:proofErr w:type="spellEnd"/>
      <w:r w:rsidRPr="00045566">
        <w:rPr>
          <w:rFonts w:ascii="Times New Roman" w:hAnsi="Times New Roman" w:cs="Times New Roman"/>
          <w:sz w:val="28"/>
          <w:szCs w:val="28"/>
        </w:rPr>
        <w:t xml:space="preserve">, </w:t>
      </w:r>
      <w:proofErr w:type="spellStart"/>
      <w:r w:rsidRPr="00045566">
        <w:rPr>
          <w:rFonts w:ascii="Times New Roman" w:hAnsi="Times New Roman" w:cs="Times New Roman"/>
          <w:sz w:val="28"/>
          <w:szCs w:val="28"/>
        </w:rPr>
        <w:t>Харвест</w:t>
      </w:r>
      <w:proofErr w:type="spellEnd"/>
      <w:r w:rsidRPr="00045566">
        <w:rPr>
          <w:rFonts w:ascii="Times New Roman" w:hAnsi="Times New Roman" w:cs="Times New Roman"/>
          <w:sz w:val="28"/>
          <w:szCs w:val="28"/>
        </w:rPr>
        <w:t>, 2009. - 218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3.</w:t>
      </w:r>
      <w:r w:rsidRPr="00045566">
        <w:rPr>
          <w:rFonts w:ascii="Times New Roman" w:hAnsi="Times New Roman" w:cs="Times New Roman"/>
          <w:sz w:val="28"/>
          <w:szCs w:val="28"/>
        </w:rPr>
        <w:tab/>
        <w:t xml:space="preserve">Аганбегян А. Экономика России на распутье... Выбор посткризисного пространства / М.: АСТ: </w:t>
      </w:r>
      <w:proofErr w:type="spellStart"/>
      <w:r w:rsidRPr="00045566">
        <w:rPr>
          <w:rFonts w:ascii="Times New Roman" w:hAnsi="Times New Roman" w:cs="Times New Roman"/>
          <w:sz w:val="28"/>
          <w:szCs w:val="28"/>
        </w:rPr>
        <w:t>Астрель</w:t>
      </w:r>
      <w:proofErr w:type="spellEnd"/>
      <w:r w:rsidRPr="00045566">
        <w:rPr>
          <w:rFonts w:ascii="Times New Roman" w:hAnsi="Times New Roman" w:cs="Times New Roman"/>
          <w:sz w:val="28"/>
          <w:szCs w:val="28"/>
        </w:rPr>
        <w:t>; Владимир: ВКТ, 2010. – 243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4.</w:t>
      </w:r>
      <w:r w:rsidRPr="00045566">
        <w:rPr>
          <w:rFonts w:ascii="Times New Roman" w:hAnsi="Times New Roman" w:cs="Times New Roman"/>
          <w:sz w:val="28"/>
          <w:szCs w:val="28"/>
        </w:rPr>
        <w:tab/>
        <w:t>Администрация Новгородской области - [Электронный ресурс]. Режим доступа: http:// www.region.adm.nov.ru.</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5.</w:t>
      </w:r>
      <w:r w:rsidRPr="00045566">
        <w:rPr>
          <w:rFonts w:ascii="Times New Roman" w:hAnsi="Times New Roman" w:cs="Times New Roman"/>
          <w:sz w:val="28"/>
          <w:szCs w:val="28"/>
        </w:rPr>
        <w:tab/>
        <w:t>Алле М. экономика как наука: пер. с фр. /М. 1995. – 195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6.</w:t>
      </w:r>
      <w:r w:rsidRPr="00045566">
        <w:rPr>
          <w:rFonts w:ascii="Times New Roman" w:hAnsi="Times New Roman" w:cs="Times New Roman"/>
          <w:sz w:val="28"/>
          <w:szCs w:val="28"/>
        </w:rPr>
        <w:tab/>
        <w:t xml:space="preserve">Антология экономической классики. В. </w:t>
      </w:r>
      <w:proofErr w:type="spellStart"/>
      <w:r w:rsidRPr="00045566">
        <w:rPr>
          <w:rFonts w:ascii="Times New Roman" w:hAnsi="Times New Roman" w:cs="Times New Roman"/>
          <w:sz w:val="28"/>
          <w:szCs w:val="28"/>
        </w:rPr>
        <w:t>Петти</w:t>
      </w:r>
      <w:proofErr w:type="spellEnd"/>
      <w:r w:rsidRPr="00045566">
        <w:rPr>
          <w:rFonts w:ascii="Times New Roman" w:hAnsi="Times New Roman" w:cs="Times New Roman"/>
          <w:sz w:val="28"/>
          <w:szCs w:val="28"/>
        </w:rPr>
        <w:t xml:space="preserve">, А. Смит, Д. </w:t>
      </w:r>
      <w:proofErr w:type="spellStart"/>
      <w:r w:rsidRPr="00045566">
        <w:rPr>
          <w:rFonts w:ascii="Times New Roman" w:hAnsi="Times New Roman" w:cs="Times New Roman"/>
          <w:sz w:val="28"/>
          <w:szCs w:val="28"/>
        </w:rPr>
        <w:t>Рикардо</w:t>
      </w:r>
      <w:proofErr w:type="spellEnd"/>
      <w:r w:rsidRPr="00045566">
        <w:rPr>
          <w:rFonts w:ascii="Times New Roman" w:hAnsi="Times New Roman" w:cs="Times New Roman"/>
          <w:sz w:val="28"/>
          <w:szCs w:val="28"/>
        </w:rPr>
        <w:t xml:space="preserve"> / М., 1993. – 231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7.</w:t>
      </w:r>
      <w:r w:rsidRPr="00045566">
        <w:rPr>
          <w:rFonts w:ascii="Times New Roman" w:hAnsi="Times New Roman" w:cs="Times New Roman"/>
          <w:sz w:val="28"/>
          <w:szCs w:val="28"/>
        </w:rPr>
        <w:tab/>
        <w:t xml:space="preserve">Антология экономической классики. Т. Мальтус, Д. </w:t>
      </w:r>
      <w:proofErr w:type="spellStart"/>
      <w:r w:rsidRPr="00045566">
        <w:rPr>
          <w:rFonts w:ascii="Times New Roman" w:hAnsi="Times New Roman" w:cs="Times New Roman"/>
          <w:sz w:val="28"/>
          <w:szCs w:val="28"/>
        </w:rPr>
        <w:t>Кейнс</w:t>
      </w:r>
      <w:proofErr w:type="spellEnd"/>
      <w:r w:rsidRPr="00045566">
        <w:rPr>
          <w:rFonts w:ascii="Times New Roman" w:hAnsi="Times New Roman" w:cs="Times New Roman"/>
          <w:sz w:val="28"/>
          <w:szCs w:val="28"/>
        </w:rPr>
        <w:t>, Ю. Ларин. / М., 1993. – 243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8.</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Анфиногентова</w:t>
      </w:r>
      <w:proofErr w:type="spellEnd"/>
      <w:r w:rsidRPr="00045566">
        <w:rPr>
          <w:rFonts w:ascii="Times New Roman" w:hAnsi="Times New Roman" w:cs="Times New Roman"/>
          <w:sz w:val="28"/>
          <w:szCs w:val="28"/>
        </w:rPr>
        <w:t xml:space="preserve"> А.А. Межотраслевые взаимодействия в </w:t>
      </w:r>
      <w:proofErr w:type="gramStart"/>
      <w:r w:rsidRPr="00045566">
        <w:rPr>
          <w:rFonts w:ascii="Times New Roman" w:hAnsi="Times New Roman" w:cs="Times New Roman"/>
          <w:sz w:val="28"/>
          <w:szCs w:val="28"/>
        </w:rPr>
        <w:t>региональных</w:t>
      </w:r>
      <w:proofErr w:type="gramEnd"/>
      <w:r w:rsidRPr="00045566">
        <w:rPr>
          <w:rFonts w:ascii="Times New Roman" w:hAnsi="Times New Roman" w:cs="Times New Roman"/>
          <w:sz w:val="28"/>
          <w:szCs w:val="28"/>
        </w:rPr>
        <w:t xml:space="preserve"> </w:t>
      </w:r>
      <w:proofErr w:type="spellStart"/>
      <w:r w:rsidRPr="00045566">
        <w:rPr>
          <w:rFonts w:ascii="Times New Roman" w:hAnsi="Times New Roman" w:cs="Times New Roman"/>
          <w:sz w:val="28"/>
          <w:szCs w:val="28"/>
        </w:rPr>
        <w:t>агросистемах</w:t>
      </w:r>
      <w:proofErr w:type="spellEnd"/>
      <w:r w:rsidRPr="00045566">
        <w:rPr>
          <w:rFonts w:ascii="Times New Roman" w:hAnsi="Times New Roman" w:cs="Times New Roman"/>
          <w:sz w:val="28"/>
          <w:szCs w:val="28"/>
        </w:rPr>
        <w:t>. / Саратов: ИСЭП АПК РАН, 1997. – 218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9.</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Асаул</w:t>
      </w:r>
      <w:proofErr w:type="spellEnd"/>
      <w:r w:rsidRPr="00045566">
        <w:rPr>
          <w:rFonts w:ascii="Times New Roman" w:hAnsi="Times New Roman" w:cs="Times New Roman"/>
          <w:sz w:val="28"/>
          <w:szCs w:val="28"/>
        </w:rPr>
        <w:t xml:space="preserve">. А.Н., </w:t>
      </w:r>
      <w:proofErr w:type="spellStart"/>
      <w:r w:rsidRPr="00045566">
        <w:rPr>
          <w:rFonts w:ascii="Times New Roman" w:hAnsi="Times New Roman" w:cs="Times New Roman"/>
          <w:sz w:val="28"/>
          <w:szCs w:val="28"/>
        </w:rPr>
        <w:t>Песоцкая</w:t>
      </w:r>
      <w:proofErr w:type="spellEnd"/>
      <w:r w:rsidRPr="00045566">
        <w:rPr>
          <w:rFonts w:ascii="Times New Roman" w:hAnsi="Times New Roman" w:cs="Times New Roman"/>
          <w:sz w:val="28"/>
          <w:szCs w:val="28"/>
        </w:rPr>
        <w:t xml:space="preserve"> Е.В., Томилов В.В. Оценка эффективности предпринимательской деятельности / Гуманитарные науки, 1997, №2. – 195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10.</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Багиев</w:t>
      </w:r>
      <w:proofErr w:type="spellEnd"/>
      <w:r w:rsidRPr="00045566">
        <w:rPr>
          <w:rFonts w:ascii="Times New Roman" w:hAnsi="Times New Roman" w:cs="Times New Roman"/>
          <w:sz w:val="28"/>
          <w:szCs w:val="28"/>
        </w:rPr>
        <w:t xml:space="preserve"> Г.Л., </w:t>
      </w:r>
      <w:proofErr w:type="spellStart"/>
      <w:r w:rsidRPr="00045566">
        <w:rPr>
          <w:rFonts w:ascii="Times New Roman" w:hAnsi="Times New Roman" w:cs="Times New Roman"/>
          <w:sz w:val="28"/>
          <w:szCs w:val="28"/>
        </w:rPr>
        <w:t>Асаул</w:t>
      </w:r>
      <w:proofErr w:type="spellEnd"/>
      <w:r w:rsidRPr="00045566">
        <w:rPr>
          <w:rFonts w:ascii="Times New Roman" w:hAnsi="Times New Roman" w:cs="Times New Roman"/>
          <w:sz w:val="28"/>
          <w:szCs w:val="28"/>
        </w:rPr>
        <w:t xml:space="preserve"> А.Н. Организация предпринимательской деятельности. Учебное пособие</w:t>
      </w:r>
      <w:proofErr w:type="gramStart"/>
      <w:r w:rsidRPr="00045566">
        <w:rPr>
          <w:rFonts w:ascii="Times New Roman" w:hAnsi="Times New Roman" w:cs="Times New Roman"/>
          <w:sz w:val="28"/>
          <w:szCs w:val="28"/>
        </w:rPr>
        <w:t>/ П</w:t>
      </w:r>
      <w:proofErr w:type="gramEnd"/>
      <w:r w:rsidRPr="00045566">
        <w:rPr>
          <w:rFonts w:ascii="Times New Roman" w:hAnsi="Times New Roman" w:cs="Times New Roman"/>
          <w:sz w:val="28"/>
          <w:szCs w:val="28"/>
        </w:rPr>
        <w:t xml:space="preserve">од общей ред. проф. </w:t>
      </w:r>
      <w:proofErr w:type="spellStart"/>
      <w:r w:rsidRPr="00045566">
        <w:rPr>
          <w:rFonts w:ascii="Times New Roman" w:hAnsi="Times New Roman" w:cs="Times New Roman"/>
          <w:sz w:val="28"/>
          <w:szCs w:val="28"/>
        </w:rPr>
        <w:t>Г.Л.Багиева</w:t>
      </w:r>
      <w:proofErr w:type="spellEnd"/>
      <w:r w:rsidRPr="00045566">
        <w:rPr>
          <w:rFonts w:ascii="Times New Roman" w:hAnsi="Times New Roman" w:cs="Times New Roman"/>
          <w:sz w:val="28"/>
          <w:szCs w:val="28"/>
        </w:rPr>
        <w:t>. - СПб</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Изд-во </w:t>
      </w:r>
      <w:proofErr w:type="spellStart"/>
      <w:r w:rsidRPr="00045566">
        <w:rPr>
          <w:rFonts w:ascii="Times New Roman" w:hAnsi="Times New Roman" w:cs="Times New Roman"/>
          <w:sz w:val="28"/>
          <w:szCs w:val="28"/>
        </w:rPr>
        <w:t>СПбГУЭФ</w:t>
      </w:r>
      <w:proofErr w:type="spellEnd"/>
      <w:r w:rsidRPr="00045566">
        <w:rPr>
          <w:rFonts w:ascii="Times New Roman" w:hAnsi="Times New Roman" w:cs="Times New Roman"/>
          <w:sz w:val="28"/>
          <w:szCs w:val="28"/>
        </w:rPr>
        <w:t>, 2001. 231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11.</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Багиев</w:t>
      </w:r>
      <w:proofErr w:type="spellEnd"/>
      <w:r w:rsidRPr="00045566">
        <w:rPr>
          <w:rFonts w:ascii="Times New Roman" w:hAnsi="Times New Roman" w:cs="Times New Roman"/>
          <w:sz w:val="28"/>
          <w:szCs w:val="28"/>
        </w:rPr>
        <w:t xml:space="preserve"> Г.Л., </w:t>
      </w:r>
      <w:proofErr w:type="spellStart"/>
      <w:r w:rsidRPr="00045566">
        <w:rPr>
          <w:rFonts w:ascii="Times New Roman" w:hAnsi="Times New Roman" w:cs="Times New Roman"/>
          <w:sz w:val="28"/>
          <w:szCs w:val="28"/>
        </w:rPr>
        <w:t>Асаул</w:t>
      </w:r>
      <w:proofErr w:type="spellEnd"/>
      <w:r w:rsidRPr="00045566">
        <w:rPr>
          <w:rFonts w:ascii="Times New Roman" w:hAnsi="Times New Roman" w:cs="Times New Roman"/>
          <w:sz w:val="28"/>
          <w:szCs w:val="28"/>
        </w:rPr>
        <w:t xml:space="preserve"> А.Н. Организация </w:t>
      </w:r>
      <w:proofErr w:type="spellStart"/>
      <w:r w:rsidRPr="00045566">
        <w:rPr>
          <w:rFonts w:ascii="Times New Roman" w:hAnsi="Times New Roman" w:cs="Times New Roman"/>
          <w:sz w:val="28"/>
          <w:szCs w:val="28"/>
        </w:rPr>
        <w:t>предпринимательсткой</w:t>
      </w:r>
      <w:proofErr w:type="spellEnd"/>
      <w:r w:rsidRPr="00045566">
        <w:rPr>
          <w:rFonts w:ascii="Times New Roman" w:hAnsi="Times New Roman" w:cs="Times New Roman"/>
          <w:sz w:val="28"/>
          <w:szCs w:val="28"/>
        </w:rPr>
        <w:t xml:space="preserve"> деятельности /</w:t>
      </w:r>
      <w:proofErr w:type="gramStart"/>
      <w:r w:rsidRPr="00045566">
        <w:rPr>
          <w:rFonts w:ascii="Times New Roman" w:hAnsi="Times New Roman" w:cs="Times New Roman"/>
          <w:sz w:val="28"/>
          <w:szCs w:val="28"/>
        </w:rPr>
        <w:t>Под</w:t>
      </w:r>
      <w:proofErr w:type="gramEnd"/>
      <w:r w:rsidRPr="00045566">
        <w:rPr>
          <w:rFonts w:ascii="Times New Roman" w:hAnsi="Times New Roman" w:cs="Times New Roman"/>
          <w:sz w:val="28"/>
          <w:szCs w:val="28"/>
        </w:rPr>
        <w:t xml:space="preserve"> общей ред. проф. Г.Л. </w:t>
      </w:r>
      <w:proofErr w:type="spellStart"/>
      <w:r w:rsidRPr="00045566">
        <w:rPr>
          <w:rFonts w:ascii="Times New Roman" w:hAnsi="Times New Roman" w:cs="Times New Roman"/>
          <w:sz w:val="28"/>
          <w:szCs w:val="28"/>
        </w:rPr>
        <w:t>Багиева</w:t>
      </w:r>
      <w:proofErr w:type="spellEnd"/>
      <w:r w:rsidRPr="00045566">
        <w:rPr>
          <w:rFonts w:ascii="Times New Roman" w:hAnsi="Times New Roman" w:cs="Times New Roman"/>
          <w:sz w:val="28"/>
          <w:szCs w:val="28"/>
        </w:rPr>
        <w:t>. - СПб</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Изд-во </w:t>
      </w:r>
      <w:proofErr w:type="spellStart"/>
      <w:r w:rsidRPr="00045566">
        <w:rPr>
          <w:rFonts w:ascii="Times New Roman" w:hAnsi="Times New Roman" w:cs="Times New Roman"/>
          <w:sz w:val="28"/>
          <w:szCs w:val="28"/>
        </w:rPr>
        <w:t>СПбГУЭФ</w:t>
      </w:r>
      <w:proofErr w:type="spellEnd"/>
      <w:r w:rsidRPr="00045566">
        <w:rPr>
          <w:rFonts w:ascii="Times New Roman" w:hAnsi="Times New Roman" w:cs="Times New Roman"/>
          <w:sz w:val="28"/>
          <w:szCs w:val="28"/>
        </w:rPr>
        <w:t>, 2001. - 231с.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12.</w:t>
      </w:r>
      <w:r w:rsidRPr="00045566">
        <w:rPr>
          <w:rFonts w:ascii="Times New Roman" w:hAnsi="Times New Roman" w:cs="Times New Roman"/>
          <w:sz w:val="28"/>
          <w:szCs w:val="28"/>
        </w:rPr>
        <w:tab/>
        <w:t>Балабанов И.Т., Балабанов А.И. Внешнеэкономические связи: учеб</w:t>
      </w:r>
      <w:proofErr w:type="gramStart"/>
      <w:r w:rsidRPr="00045566">
        <w:rPr>
          <w:rFonts w:ascii="Times New Roman" w:hAnsi="Times New Roman" w:cs="Times New Roman"/>
          <w:sz w:val="28"/>
          <w:szCs w:val="28"/>
        </w:rPr>
        <w:t>.</w:t>
      </w:r>
      <w:proofErr w:type="gramEnd"/>
      <w:r w:rsidRPr="00045566">
        <w:rPr>
          <w:rFonts w:ascii="Times New Roman" w:hAnsi="Times New Roman" w:cs="Times New Roman"/>
          <w:sz w:val="28"/>
          <w:szCs w:val="28"/>
        </w:rPr>
        <w:t xml:space="preserve"> </w:t>
      </w:r>
      <w:proofErr w:type="gramStart"/>
      <w:r w:rsidRPr="00045566">
        <w:rPr>
          <w:rFonts w:ascii="Times New Roman" w:hAnsi="Times New Roman" w:cs="Times New Roman"/>
          <w:sz w:val="28"/>
          <w:szCs w:val="28"/>
        </w:rPr>
        <w:t>п</w:t>
      </w:r>
      <w:proofErr w:type="gramEnd"/>
      <w:r w:rsidRPr="00045566">
        <w:rPr>
          <w:rFonts w:ascii="Times New Roman" w:hAnsi="Times New Roman" w:cs="Times New Roman"/>
          <w:sz w:val="28"/>
          <w:szCs w:val="28"/>
        </w:rPr>
        <w:t>особие. М.: Финансы и статистика, 1998. С. 255-274.</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13.</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Балацкий</w:t>
      </w:r>
      <w:proofErr w:type="spellEnd"/>
      <w:r w:rsidRPr="00045566">
        <w:rPr>
          <w:rFonts w:ascii="Times New Roman" w:hAnsi="Times New Roman" w:cs="Times New Roman"/>
          <w:sz w:val="28"/>
          <w:szCs w:val="28"/>
        </w:rPr>
        <w:t xml:space="preserve"> Е.В. Финансовая несостоятельность регионов и </w:t>
      </w:r>
      <w:proofErr w:type="spellStart"/>
      <w:r w:rsidRPr="00045566">
        <w:rPr>
          <w:rFonts w:ascii="Times New Roman" w:hAnsi="Times New Roman" w:cs="Times New Roman"/>
          <w:sz w:val="28"/>
          <w:szCs w:val="28"/>
        </w:rPr>
        <w:t>межбююджетные</w:t>
      </w:r>
      <w:proofErr w:type="spellEnd"/>
      <w:r w:rsidRPr="00045566">
        <w:rPr>
          <w:rFonts w:ascii="Times New Roman" w:hAnsi="Times New Roman" w:cs="Times New Roman"/>
          <w:sz w:val="28"/>
          <w:szCs w:val="28"/>
        </w:rPr>
        <w:t xml:space="preserve"> отношения/ Е.В. </w:t>
      </w:r>
      <w:proofErr w:type="spellStart"/>
      <w:r w:rsidRPr="00045566">
        <w:rPr>
          <w:rFonts w:ascii="Times New Roman" w:hAnsi="Times New Roman" w:cs="Times New Roman"/>
          <w:sz w:val="28"/>
          <w:szCs w:val="28"/>
        </w:rPr>
        <w:t>Балацкий</w:t>
      </w:r>
      <w:proofErr w:type="spellEnd"/>
      <w:r w:rsidRPr="00045566">
        <w:rPr>
          <w:rFonts w:ascii="Times New Roman" w:hAnsi="Times New Roman" w:cs="Times New Roman"/>
          <w:sz w:val="28"/>
          <w:szCs w:val="28"/>
        </w:rPr>
        <w:t>, Н.А. Екимова// Капитал страны. Федеральное интернет-издание. – Режим доступа: http://www.capital-rus.ru</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lastRenderedPageBreak/>
        <w:t>14.</w:t>
      </w:r>
      <w:r w:rsidRPr="00045566">
        <w:rPr>
          <w:rFonts w:ascii="Times New Roman" w:hAnsi="Times New Roman" w:cs="Times New Roman"/>
          <w:sz w:val="28"/>
          <w:szCs w:val="28"/>
        </w:rPr>
        <w:tab/>
        <w:t>Барабанов А. Оценка конкурентоспособности региона// Проблемы теории и практики управления. -2011.-№3 -С. 69-81</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15.</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Барр</w:t>
      </w:r>
      <w:proofErr w:type="spellEnd"/>
      <w:r w:rsidRPr="00045566">
        <w:rPr>
          <w:rFonts w:ascii="Times New Roman" w:hAnsi="Times New Roman" w:cs="Times New Roman"/>
          <w:sz w:val="28"/>
          <w:szCs w:val="28"/>
        </w:rPr>
        <w:t xml:space="preserve"> Р. Политическая экономия: в 2т./ пер. с фр.: М., 1995. – 218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lang w:val="en-US"/>
        </w:rPr>
      </w:pPr>
      <w:r w:rsidRPr="00045566">
        <w:rPr>
          <w:rFonts w:ascii="Times New Roman" w:hAnsi="Times New Roman" w:cs="Times New Roman"/>
          <w:sz w:val="28"/>
          <w:szCs w:val="28"/>
        </w:rPr>
        <w:t>16.</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Бегг</w:t>
      </w:r>
      <w:proofErr w:type="spellEnd"/>
      <w:r w:rsidRPr="00045566">
        <w:rPr>
          <w:rFonts w:ascii="Times New Roman" w:hAnsi="Times New Roman" w:cs="Times New Roman"/>
          <w:sz w:val="28"/>
          <w:szCs w:val="28"/>
        </w:rPr>
        <w:t xml:space="preserve"> Д., Фишер С., </w:t>
      </w:r>
      <w:proofErr w:type="spellStart"/>
      <w:r w:rsidRPr="00045566">
        <w:rPr>
          <w:rFonts w:ascii="Times New Roman" w:hAnsi="Times New Roman" w:cs="Times New Roman"/>
          <w:sz w:val="28"/>
          <w:szCs w:val="28"/>
        </w:rPr>
        <w:t>Дорнбуш</w:t>
      </w:r>
      <w:proofErr w:type="spellEnd"/>
      <w:r w:rsidRPr="00045566">
        <w:rPr>
          <w:rFonts w:ascii="Times New Roman" w:hAnsi="Times New Roman" w:cs="Times New Roman"/>
          <w:sz w:val="28"/>
          <w:szCs w:val="28"/>
        </w:rPr>
        <w:t xml:space="preserve"> Р. 32.4/5. </w:t>
      </w:r>
      <w:r w:rsidRPr="00045566">
        <w:rPr>
          <w:rFonts w:ascii="Times New Roman" w:hAnsi="Times New Roman" w:cs="Times New Roman"/>
          <w:sz w:val="28"/>
          <w:szCs w:val="28"/>
          <w:lang w:val="en-US"/>
        </w:rPr>
        <w:t xml:space="preserve">Moderate Keynesians, Extreme Keynesians // Economics. — 8. — The McGraw Hill Companies, 2005. — </w:t>
      </w:r>
      <w:proofErr w:type="gramStart"/>
      <w:r w:rsidRPr="00045566">
        <w:rPr>
          <w:rFonts w:ascii="Times New Roman" w:hAnsi="Times New Roman" w:cs="Times New Roman"/>
          <w:sz w:val="28"/>
          <w:szCs w:val="28"/>
        </w:rPr>
        <w:t>С</w:t>
      </w:r>
      <w:r w:rsidRPr="00045566">
        <w:rPr>
          <w:rFonts w:ascii="Times New Roman" w:hAnsi="Times New Roman" w:cs="Times New Roman"/>
          <w:sz w:val="28"/>
          <w:szCs w:val="28"/>
          <w:lang w:val="en-US"/>
        </w:rPr>
        <w:t>. 557</w:t>
      </w:r>
      <w:proofErr w:type="gramEnd"/>
      <w:r w:rsidRPr="00045566">
        <w:rPr>
          <w:rFonts w:ascii="Times New Roman" w:hAnsi="Times New Roman" w:cs="Times New Roman"/>
          <w:sz w:val="28"/>
          <w:szCs w:val="28"/>
          <w:lang w:val="en-US"/>
        </w:rPr>
        <w:t xml:space="preserve"> - 560. — 674 </w:t>
      </w:r>
      <w:r w:rsidRPr="00045566">
        <w:rPr>
          <w:rFonts w:ascii="Times New Roman" w:hAnsi="Times New Roman" w:cs="Times New Roman"/>
          <w:sz w:val="28"/>
          <w:szCs w:val="28"/>
        </w:rPr>
        <w:t>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17.</w:t>
      </w:r>
      <w:r w:rsidRPr="00045566">
        <w:rPr>
          <w:rFonts w:ascii="Times New Roman" w:hAnsi="Times New Roman" w:cs="Times New Roman"/>
          <w:sz w:val="28"/>
          <w:szCs w:val="28"/>
        </w:rPr>
        <w:tab/>
        <w:t xml:space="preserve">Богомолов О.Т. Мировая экономика в век глобализации: Учебник / Гриф УМО РФ. ? М.: Экономика, 2007. - 359 </w:t>
      </w:r>
      <w:proofErr w:type="gramStart"/>
      <w:r w:rsidRPr="00045566">
        <w:rPr>
          <w:rFonts w:ascii="Times New Roman" w:hAnsi="Times New Roman" w:cs="Times New Roman"/>
          <w:sz w:val="28"/>
          <w:szCs w:val="28"/>
        </w:rPr>
        <w:t>с</w:t>
      </w:r>
      <w:proofErr w:type="gramEnd"/>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18.</w:t>
      </w:r>
      <w:r w:rsidRPr="00045566">
        <w:rPr>
          <w:rFonts w:ascii="Times New Roman" w:hAnsi="Times New Roman" w:cs="Times New Roman"/>
          <w:sz w:val="28"/>
          <w:szCs w:val="28"/>
        </w:rPr>
        <w:tab/>
        <w:t>Борисов Е.Ф. Экономическая теория в вопросах и ответах:  учеб</w:t>
      </w:r>
      <w:proofErr w:type="gramStart"/>
      <w:r w:rsidRPr="00045566">
        <w:rPr>
          <w:rFonts w:ascii="Times New Roman" w:hAnsi="Times New Roman" w:cs="Times New Roman"/>
          <w:sz w:val="28"/>
          <w:szCs w:val="28"/>
        </w:rPr>
        <w:t>.</w:t>
      </w:r>
      <w:proofErr w:type="gramEnd"/>
      <w:r w:rsidRPr="00045566">
        <w:rPr>
          <w:rFonts w:ascii="Times New Roman" w:hAnsi="Times New Roman" w:cs="Times New Roman"/>
          <w:sz w:val="28"/>
          <w:szCs w:val="28"/>
        </w:rPr>
        <w:t xml:space="preserve"> </w:t>
      </w:r>
      <w:proofErr w:type="gramStart"/>
      <w:r w:rsidRPr="00045566">
        <w:rPr>
          <w:rFonts w:ascii="Times New Roman" w:hAnsi="Times New Roman" w:cs="Times New Roman"/>
          <w:sz w:val="28"/>
          <w:szCs w:val="28"/>
        </w:rPr>
        <w:t>п</w:t>
      </w:r>
      <w:proofErr w:type="gramEnd"/>
      <w:r w:rsidRPr="00045566">
        <w:rPr>
          <w:rFonts w:ascii="Times New Roman" w:hAnsi="Times New Roman" w:cs="Times New Roman"/>
          <w:sz w:val="28"/>
          <w:szCs w:val="28"/>
        </w:rPr>
        <w:t xml:space="preserve">особие. - М.: ТК </w:t>
      </w:r>
      <w:proofErr w:type="spellStart"/>
      <w:r w:rsidRPr="00045566">
        <w:rPr>
          <w:rFonts w:ascii="Times New Roman" w:hAnsi="Times New Roman" w:cs="Times New Roman"/>
          <w:sz w:val="28"/>
          <w:szCs w:val="28"/>
        </w:rPr>
        <w:t>Велби</w:t>
      </w:r>
      <w:proofErr w:type="spellEnd"/>
      <w:r w:rsidRPr="00045566">
        <w:rPr>
          <w:rFonts w:ascii="Times New Roman" w:hAnsi="Times New Roman" w:cs="Times New Roman"/>
          <w:sz w:val="28"/>
          <w:szCs w:val="28"/>
        </w:rPr>
        <w:t>, Изд-во Проспект, 2006 - 256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19.</w:t>
      </w:r>
      <w:r w:rsidRPr="00045566">
        <w:rPr>
          <w:rFonts w:ascii="Times New Roman" w:hAnsi="Times New Roman" w:cs="Times New Roman"/>
          <w:sz w:val="28"/>
          <w:szCs w:val="28"/>
        </w:rPr>
        <w:tab/>
        <w:t>Бочаров В. В. Инвестиции (Серия «Учебники для вузов») 2-е изд. СПб: Питер 2008. – 355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20.</w:t>
      </w:r>
      <w:r w:rsidRPr="00045566">
        <w:rPr>
          <w:rFonts w:ascii="Times New Roman" w:hAnsi="Times New Roman" w:cs="Times New Roman"/>
          <w:sz w:val="28"/>
          <w:szCs w:val="28"/>
        </w:rPr>
        <w:tab/>
        <w:t>Бочаров В.В. Эффективность проектно-изыскательских работ: Учебное пособие Л.: Стройиздат.1988. – 243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21.</w:t>
      </w:r>
      <w:r w:rsidRPr="00045566">
        <w:rPr>
          <w:rFonts w:ascii="Times New Roman" w:hAnsi="Times New Roman" w:cs="Times New Roman"/>
          <w:sz w:val="28"/>
          <w:szCs w:val="28"/>
        </w:rPr>
        <w:tab/>
        <w:t xml:space="preserve">Будущее мировой экономики// </w:t>
      </w:r>
      <w:proofErr w:type="spellStart"/>
      <w:r w:rsidRPr="00045566">
        <w:rPr>
          <w:rFonts w:ascii="Times New Roman" w:hAnsi="Times New Roman" w:cs="Times New Roman"/>
          <w:sz w:val="28"/>
          <w:szCs w:val="28"/>
        </w:rPr>
        <w:t>Докл</w:t>
      </w:r>
      <w:proofErr w:type="spellEnd"/>
      <w:r w:rsidRPr="00045566">
        <w:rPr>
          <w:rFonts w:ascii="Times New Roman" w:hAnsi="Times New Roman" w:cs="Times New Roman"/>
          <w:sz w:val="28"/>
          <w:szCs w:val="28"/>
        </w:rPr>
        <w:t>. группы экспертов ООН во главе с В. ЛеонтьевымМ.,1979. – 231с.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22.</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Вейл</w:t>
      </w:r>
      <w:proofErr w:type="spellEnd"/>
      <w:r w:rsidRPr="00045566">
        <w:rPr>
          <w:rFonts w:ascii="Times New Roman" w:hAnsi="Times New Roman" w:cs="Times New Roman"/>
          <w:sz w:val="28"/>
          <w:szCs w:val="28"/>
        </w:rPr>
        <w:t xml:space="preserve"> Н. Искусство менеджмента Новые идеи для мира хаотических перемен. - М.: Новости, 1993. - 244с.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23.</w:t>
      </w:r>
      <w:r w:rsidRPr="00045566">
        <w:rPr>
          <w:rFonts w:ascii="Times New Roman" w:hAnsi="Times New Roman" w:cs="Times New Roman"/>
          <w:sz w:val="28"/>
          <w:szCs w:val="28"/>
        </w:rPr>
        <w:tab/>
      </w:r>
      <w:proofErr w:type="gramStart"/>
      <w:r w:rsidRPr="00045566">
        <w:rPr>
          <w:rFonts w:ascii="Times New Roman" w:hAnsi="Times New Roman" w:cs="Times New Roman"/>
          <w:sz w:val="28"/>
          <w:szCs w:val="28"/>
        </w:rPr>
        <w:t>Внешнеэкономическая</w:t>
      </w:r>
      <w:proofErr w:type="gramEnd"/>
      <w:r w:rsidRPr="00045566">
        <w:rPr>
          <w:rFonts w:ascii="Times New Roman" w:hAnsi="Times New Roman" w:cs="Times New Roman"/>
          <w:sz w:val="28"/>
          <w:szCs w:val="28"/>
        </w:rPr>
        <w:t xml:space="preserve"> деятельности в Новгородской области. 2011: Статистический сборник/</w:t>
      </w:r>
      <w:proofErr w:type="spellStart"/>
      <w:r w:rsidRPr="00045566">
        <w:rPr>
          <w:rFonts w:ascii="Times New Roman" w:hAnsi="Times New Roman" w:cs="Times New Roman"/>
          <w:sz w:val="28"/>
          <w:szCs w:val="28"/>
        </w:rPr>
        <w:t>Новгородстат</w:t>
      </w:r>
      <w:proofErr w:type="spellEnd"/>
      <w:r w:rsidRPr="00045566">
        <w:rPr>
          <w:rFonts w:ascii="Times New Roman" w:hAnsi="Times New Roman" w:cs="Times New Roman"/>
          <w:sz w:val="28"/>
          <w:szCs w:val="28"/>
        </w:rPr>
        <w:t>. - В.Н. 2011 - 97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24.</w:t>
      </w:r>
      <w:r w:rsidRPr="00045566">
        <w:rPr>
          <w:rFonts w:ascii="Times New Roman" w:hAnsi="Times New Roman" w:cs="Times New Roman"/>
          <w:sz w:val="28"/>
          <w:szCs w:val="28"/>
        </w:rPr>
        <w:tab/>
        <w:t>Глазьев С. Перспективы российской экономики в условиях глобальной конкуренции//Экономист. - 2007. - №5.- с. 3-16</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25.</w:t>
      </w:r>
      <w:r w:rsidRPr="00045566">
        <w:rPr>
          <w:rFonts w:ascii="Times New Roman" w:hAnsi="Times New Roman" w:cs="Times New Roman"/>
          <w:sz w:val="28"/>
          <w:szCs w:val="28"/>
        </w:rPr>
        <w:tab/>
        <w:t>Глазьев С.Ю. Развитие российской экономики в условиях глобальных технологических сдвигов. /Научный доклад// Экономические стратегии. 2008. № 3. – 251с.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26.</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Гневко</w:t>
      </w:r>
      <w:proofErr w:type="spellEnd"/>
      <w:r w:rsidRPr="00045566">
        <w:rPr>
          <w:rFonts w:ascii="Times New Roman" w:hAnsi="Times New Roman" w:cs="Times New Roman"/>
          <w:sz w:val="28"/>
          <w:szCs w:val="28"/>
        </w:rPr>
        <w:t xml:space="preserve"> В.А. Инвестиционные решения: учебное пособие / В. А. </w:t>
      </w:r>
      <w:proofErr w:type="spellStart"/>
      <w:r w:rsidRPr="00045566">
        <w:rPr>
          <w:rFonts w:ascii="Times New Roman" w:hAnsi="Times New Roman" w:cs="Times New Roman"/>
          <w:sz w:val="28"/>
          <w:szCs w:val="28"/>
        </w:rPr>
        <w:t>Гневко</w:t>
      </w:r>
      <w:proofErr w:type="spellEnd"/>
      <w:r w:rsidRPr="00045566">
        <w:rPr>
          <w:rFonts w:ascii="Times New Roman" w:hAnsi="Times New Roman" w:cs="Times New Roman"/>
          <w:sz w:val="28"/>
          <w:szCs w:val="28"/>
        </w:rPr>
        <w:t xml:space="preserve">, А. Б. </w:t>
      </w:r>
      <w:proofErr w:type="spellStart"/>
      <w:r w:rsidRPr="00045566">
        <w:rPr>
          <w:rFonts w:ascii="Times New Roman" w:hAnsi="Times New Roman" w:cs="Times New Roman"/>
          <w:sz w:val="28"/>
          <w:szCs w:val="28"/>
        </w:rPr>
        <w:t>Крутик</w:t>
      </w:r>
      <w:proofErr w:type="spellEnd"/>
      <w:r w:rsidRPr="00045566">
        <w:rPr>
          <w:rFonts w:ascii="Times New Roman" w:hAnsi="Times New Roman" w:cs="Times New Roman"/>
          <w:sz w:val="28"/>
          <w:szCs w:val="28"/>
        </w:rPr>
        <w:t>, М. В. Решетова</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 Ин-т управления и экономики. Каф</w:t>
      </w:r>
      <w:proofErr w:type="gramStart"/>
      <w:r w:rsidRPr="00045566">
        <w:rPr>
          <w:rFonts w:ascii="Times New Roman" w:hAnsi="Times New Roman" w:cs="Times New Roman"/>
          <w:sz w:val="28"/>
          <w:szCs w:val="28"/>
        </w:rPr>
        <w:t>.</w:t>
      </w:r>
      <w:proofErr w:type="gramEnd"/>
      <w:r w:rsidRPr="00045566">
        <w:rPr>
          <w:rFonts w:ascii="Times New Roman" w:hAnsi="Times New Roman" w:cs="Times New Roman"/>
          <w:sz w:val="28"/>
          <w:szCs w:val="28"/>
        </w:rPr>
        <w:t xml:space="preserve"> </w:t>
      </w:r>
      <w:proofErr w:type="spellStart"/>
      <w:proofErr w:type="gramStart"/>
      <w:r w:rsidRPr="00045566">
        <w:rPr>
          <w:rFonts w:ascii="Times New Roman" w:hAnsi="Times New Roman" w:cs="Times New Roman"/>
          <w:sz w:val="28"/>
          <w:szCs w:val="28"/>
        </w:rPr>
        <w:t>э</w:t>
      </w:r>
      <w:proofErr w:type="gramEnd"/>
      <w:r w:rsidRPr="00045566">
        <w:rPr>
          <w:rFonts w:ascii="Times New Roman" w:hAnsi="Times New Roman" w:cs="Times New Roman"/>
          <w:sz w:val="28"/>
          <w:szCs w:val="28"/>
        </w:rPr>
        <w:t>кон</w:t>
      </w:r>
      <w:proofErr w:type="spellEnd"/>
      <w:r w:rsidRPr="00045566">
        <w:rPr>
          <w:rFonts w:ascii="Times New Roman" w:hAnsi="Times New Roman" w:cs="Times New Roman"/>
          <w:sz w:val="28"/>
          <w:szCs w:val="28"/>
        </w:rPr>
        <w:t xml:space="preserve">. предприятия и </w:t>
      </w:r>
      <w:proofErr w:type="spellStart"/>
      <w:r w:rsidRPr="00045566">
        <w:rPr>
          <w:rFonts w:ascii="Times New Roman" w:hAnsi="Times New Roman" w:cs="Times New Roman"/>
          <w:sz w:val="28"/>
          <w:szCs w:val="28"/>
        </w:rPr>
        <w:t>предприним</w:t>
      </w:r>
      <w:proofErr w:type="spellEnd"/>
      <w:r w:rsidRPr="00045566">
        <w:rPr>
          <w:rFonts w:ascii="Times New Roman" w:hAnsi="Times New Roman" w:cs="Times New Roman"/>
          <w:sz w:val="28"/>
          <w:szCs w:val="28"/>
        </w:rPr>
        <w:t xml:space="preserve">. - СПб. : Изд-во </w:t>
      </w:r>
      <w:proofErr w:type="gramStart"/>
      <w:r w:rsidRPr="00045566">
        <w:rPr>
          <w:rFonts w:ascii="Times New Roman" w:hAnsi="Times New Roman" w:cs="Times New Roman"/>
          <w:sz w:val="28"/>
          <w:szCs w:val="28"/>
        </w:rPr>
        <w:t>Ин-та</w:t>
      </w:r>
      <w:proofErr w:type="gramEnd"/>
      <w:r w:rsidRPr="00045566">
        <w:rPr>
          <w:rFonts w:ascii="Times New Roman" w:hAnsi="Times New Roman" w:cs="Times New Roman"/>
          <w:sz w:val="28"/>
          <w:szCs w:val="28"/>
        </w:rPr>
        <w:t xml:space="preserve"> управления и экономики, 2002. - 140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lastRenderedPageBreak/>
        <w:t>27.</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Гневко</w:t>
      </w:r>
      <w:proofErr w:type="spellEnd"/>
      <w:r w:rsidRPr="00045566">
        <w:rPr>
          <w:rFonts w:ascii="Times New Roman" w:hAnsi="Times New Roman" w:cs="Times New Roman"/>
          <w:sz w:val="28"/>
          <w:szCs w:val="28"/>
        </w:rPr>
        <w:t xml:space="preserve"> В.А. Региональные проблемы инновационного развития экономики: монография / В. </w:t>
      </w:r>
      <w:proofErr w:type="spellStart"/>
      <w:r w:rsidRPr="00045566">
        <w:rPr>
          <w:rFonts w:ascii="Times New Roman" w:hAnsi="Times New Roman" w:cs="Times New Roman"/>
          <w:sz w:val="28"/>
          <w:szCs w:val="28"/>
        </w:rPr>
        <w:t>А.Гневко</w:t>
      </w:r>
      <w:proofErr w:type="spellEnd"/>
      <w:r w:rsidRPr="00045566">
        <w:rPr>
          <w:rFonts w:ascii="Times New Roman" w:hAnsi="Times New Roman" w:cs="Times New Roman"/>
          <w:sz w:val="28"/>
          <w:szCs w:val="28"/>
        </w:rPr>
        <w:t xml:space="preserve">. - СПб. : Изд-во </w:t>
      </w:r>
      <w:proofErr w:type="gramStart"/>
      <w:r w:rsidRPr="00045566">
        <w:rPr>
          <w:rFonts w:ascii="Times New Roman" w:hAnsi="Times New Roman" w:cs="Times New Roman"/>
          <w:sz w:val="28"/>
          <w:szCs w:val="28"/>
        </w:rPr>
        <w:t>Ин-та</w:t>
      </w:r>
      <w:proofErr w:type="gramEnd"/>
      <w:r w:rsidRPr="00045566">
        <w:rPr>
          <w:rFonts w:ascii="Times New Roman" w:hAnsi="Times New Roman" w:cs="Times New Roman"/>
          <w:sz w:val="28"/>
          <w:szCs w:val="28"/>
        </w:rPr>
        <w:t xml:space="preserve"> управления и экономики, 2004. - 480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28.</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Гневко</w:t>
      </w:r>
      <w:proofErr w:type="spellEnd"/>
      <w:r w:rsidRPr="00045566">
        <w:rPr>
          <w:rFonts w:ascii="Times New Roman" w:hAnsi="Times New Roman" w:cs="Times New Roman"/>
          <w:sz w:val="28"/>
          <w:szCs w:val="28"/>
        </w:rPr>
        <w:t xml:space="preserve"> В.А. Управление экономическим развитием народнохозяйственного комплекса: монография / В. А. </w:t>
      </w:r>
      <w:proofErr w:type="spellStart"/>
      <w:r w:rsidRPr="00045566">
        <w:rPr>
          <w:rFonts w:ascii="Times New Roman" w:hAnsi="Times New Roman" w:cs="Times New Roman"/>
          <w:sz w:val="28"/>
          <w:szCs w:val="28"/>
        </w:rPr>
        <w:t>Гневко</w:t>
      </w:r>
      <w:proofErr w:type="spellEnd"/>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 Ин-т управления и экономики. - СПб. : Изд-во </w:t>
      </w:r>
      <w:proofErr w:type="gramStart"/>
      <w:r w:rsidRPr="00045566">
        <w:rPr>
          <w:rFonts w:ascii="Times New Roman" w:hAnsi="Times New Roman" w:cs="Times New Roman"/>
          <w:sz w:val="28"/>
          <w:szCs w:val="28"/>
        </w:rPr>
        <w:t>Ин-та</w:t>
      </w:r>
      <w:proofErr w:type="gramEnd"/>
      <w:r w:rsidRPr="00045566">
        <w:rPr>
          <w:rFonts w:ascii="Times New Roman" w:hAnsi="Times New Roman" w:cs="Times New Roman"/>
          <w:sz w:val="28"/>
          <w:szCs w:val="28"/>
        </w:rPr>
        <w:t xml:space="preserve"> управления и экономики, 2002. - 367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29.</w:t>
      </w:r>
      <w:r w:rsidRPr="00045566">
        <w:rPr>
          <w:rFonts w:ascii="Times New Roman" w:hAnsi="Times New Roman" w:cs="Times New Roman"/>
          <w:sz w:val="28"/>
          <w:szCs w:val="28"/>
        </w:rPr>
        <w:tab/>
        <w:t xml:space="preserve">Горфинкель В.Я., Поляк Г.Б. , </w:t>
      </w:r>
      <w:proofErr w:type="spellStart"/>
      <w:r w:rsidRPr="00045566">
        <w:rPr>
          <w:rFonts w:ascii="Times New Roman" w:hAnsi="Times New Roman" w:cs="Times New Roman"/>
          <w:sz w:val="28"/>
          <w:szCs w:val="28"/>
        </w:rPr>
        <w:t>Швандар</w:t>
      </w:r>
      <w:proofErr w:type="spellEnd"/>
      <w:r w:rsidRPr="00045566">
        <w:rPr>
          <w:rFonts w:ascii="Times New Roman" w:hAnsi="Times New Roman" w:cs="Times New Roman"/>
          <w:sz w:val="28"/>
          <w:szCs w:val="28"/>
        </w:rPr>
        <w:t xml:space="preserve"> В.А. Предпринимательство: Учебник для вузов</w:t>
      </w:r>
      <w:proofErr w:type="gramStart"/>
      <w:r w:rsidRPr="00045566">
        <w:rPr>
          <w:rFonts w:ascii="Times New Roman" w:hAnsi="Times New Roman" w:cs="Times New Roman"/>
          <w:sz w:val="28"/>
          <w:szCs w:val="28"/>
        </w:rPr>
        <w:t xml:space="preserve"> / П</w:t>
      </w:r>
      <w:proofErr w:type="gramEnd"/>
      <w:r w:rsidRPr="00045566">
        <w:rPr>
          <w:rFonts w:ascii="Times New Roman" w:hAnsi="Times New Roman" w:cs="Times New Roman"/>
          <w:sz w:val="28"/>
          <w:szCs w:val="28"/>
        </w:rPr>
        <w:t xml:space="preserve">од ред. проф. В.Я. Горфинкеля, проф. Г.Б. Поляка, проф. В.А. </w:t>
      </w:r>
      <w:proofErr w:type="spellStart"/>
      <w:r w:rsidRPr="00045566">
        <w:rPr>
          <w:rFonts w:ascii="Times New Roman" w:hAnsi="Times New Roman" w:cs="Times New Roman"/>
          <w:sz w:val="28"/>
          <w:szCs w:val="28"/>
        </w:rPr>
        <w:t>Швандара</w:t>
      </w:r>
      <w:proofErr w:type="spellEnd"/>
      <w:r w:rsidRPr="00045566">
        <w:rPr>
          <w:rFonts w:ascii="Times New Roman" w:hAnsi="Times New Roman" w:cs="Times New Roman"/>
          <w:sz w:val="28"/>
          <w:szCs w:val="28"/>
        </w:rPr>
        <w:t xml:space="preserve">. — 3-е изд., </w:t>
      </w:r>
      <w:proofErr w:type="spellStart"/>
      <w:r w:rsidRPr="00045566">
        <w:rPr>
          <w:rFonts w:ascii="Times New Roman" w:hAnsi="Times New Roman" w:cs="Times New Roman"/>
          <w:sz w:val="28"/>
          <w:szCs w:val="28"/>
        </w:rPr>
        <w:t>перераб</w:t>
      </w:r>
      <w:proofErr w:type="spellEnd"/>
      <w:r w:rsidRPr="00045566">
        <w:rPr>
          <w:rFonts w:ascii="Times New Roman" w:hAnsi="Times New Roman" w:cs="Times New Roman"/>
          <w:sz w:val="28"/>
          <w:szCs w:val="28"/>
        </w:rPr>
        <w:t>. и доп. — М: ЮНИТИ-ДАНА, 2001. — 581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30.</w:t>
      </w:r>
      <w:r w:rsidRPr="00045566">
        <w:rPr>
          <w:rFonts w:ascii="Times New Roman" w:hAnsi="Times New Roman" w:cs="Times New Roman"/>
          <w:sz w:val="28"/>
          <w:szCs w:val="28"/>
        </w:rPr>
        <w:tab/>
        <w:t>Госкомстат России - [Электронный ресурс]. Режим доступа:  http://www.gks.ru.</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31.</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Грандберг</w:t>
      </w:r>
      <w:proofErr w:type="spellEnd"/>
      <w:r w:rsidRPr="00045566">
        <w:rPr>
          <w:rFonts w:ascii="Times New Roman" w:hAnsi="Times New Roman" w:cs="Times New Roman"/>
          <w:sz w:val="28"/>
          <w:szCs w:val="28"/>
        </w:rPr>
        <w:t xml:space="preserve"> А.Г. Основы региональной экономики. М., ГУ ВШЭ, 2000 (1-е изд.) – 243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32.</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Грекова</w:t>
      </w:r>
      <w:proofErr w:type="spellEnd"/>
      <w:r w:rsidRPr="00045566">
        <w:rPr>
          <w:rFonts w:ascii="Times New Roman" w:hAnsi="Times New Roman" w:cs="Times New Roman"/>
          <w:sz w:val="28"/>
          <w:szCs w:val="28"/>
        </w:rPr>
        <w:t xml:space="preserve"> Г.И. Взаимодействие предпринимательских структур, власти и населения в системе социального партнерства: монография / Г. И. </w:t>
      </w:r>
      <w:proofErr w:type="spellStart"/>
      <w:r w:rsidRPr="00045566">
        <w:rPr>
          <w:rFonts w:ascii="Times New Roman" w:hAnsi="Times New Roman" w:cs="Times New Roman"/>
          <w:sz w:val="28"/>
          <w:szCs w:val="28"/>
        </w:rPr>
        <w:t>Грекова</w:t>
      </w:r>
      <w:proofErr w:type="spellEnd"/>
      <w:r w:rsidRPr="00045566">
        <w:rPr>
          <w:rFonts w:ascii="Times New Roman" w:hAnsi="Times New Roman" w:cs="Times New Roman"/>
          <w:sz w:val="28"/>
          <w:szCs w:val="28"/>
        </w:rPr>
        <w:t xml:space="preserve"> [и др.]</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 М-во образования и науки Российской Федерации, Новгородский гос. ун-т им. Ярослава Мудрого. 2009. – 243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33.</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Грекова</w:t>
      </w:r>
      <w:proofErr w:type="spellEnd"/>
      <w:r w:rsidRPr="00045566">
        <w:rPr>
          <w:rFonts w:ascii="Times New Roman" w:hAnsi="Times New Roman" w:cs="Times New Roman"/>
          <w:sz w:val="28"/>
          <w:szCs w:val="28"/>
        </w:rPr>
        <w:t xml:space="preserve"> Г.И., </w:t>
      </w:r>
      <w:proofErr w:type="spellStart"/>
      <w:r w:rsidRPr="00045566">
        <w:rPr>
          <w:rFonts w:ascii="Times New Roman" w:hAnsi="Times New Roman" w:cs="Times New Roman"/>
          <w:sz w:val="28"/>
          <w:szCs w:val="28"/>
        </w:rPr>
        <w:t>Киварина</w:t>
      </w:r>
      <w:proofErr w:type="spellEnd"/>
      <w:r w:rsidRPr="00045566">
        <w:rPr>
          <w:rFonts w:ascii="Times New Roman" w:hAnsi="Times New Roman" w:cs="Times New Roman"/>
          <w:sz w:val="28"/>
          <w:szCs w:val="28"/>
        </w:rPr>
        <w:t xml:space="preserve"> М. В. Актуальные проблемы взаимодействия бизнеса, власти и населения в современной России</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 монография / Г. И. </w:t>
      </w:r>
      <w:proofErr w:type="spellStart"/>
      <w:r w:rsidRPr="00045566">
        <w:rPr>
          <w:rFonts w:ascii="Times New Roman" w:hAnsi="Times New Roman" w:cs="Times New Roman"/>
          <w:sz w:val="28"/>
          <w:szCs w:val="28"/>
        </w:rPr>
        <w:t>Грекова</w:t>
      </w:r>
      <w:proofErr w:type="spellEnd"/>
      <w:r w:rsidRPr="00045566">
        <w:rPr>
          <w:rFonts w:ascii="Times New Roman" w:hAnsi="Times New Roman" w:cs="Times New Roman"/>
          <w:sz w:val="28"/>
          <w:szCs w:val="28"/>
        </w:rPr>
        <w:t xml:space="preserve">, М. В. </w:t>
      </w:r>
      <w:proofErr w:type="spellStart"/>
      <w:r w:rsidRPr="00045566">
        <w:rPr>
          <w:rFonts w:ascii="Times New Roman" w:hAnsi="Times New Roman" w:cs="Times New Roman"/>
          <w:sz w:val="28"/>
          <w:szCs w:val="28"/>
        </w:rPr>
        <w:t>Киварина</w:t>
      </w:r>
      <w:proofErr w:type="spellEnd"/>
      <w:r w:rsidRPr="00045566">
        <w:rPr>
          <w:rFonts w:ascii="Times New Roman" w:hAnsi="Times New Roman" w:cs="Times New Roman"/>
          <w:sz w:val="28"/>
          <w:szCs w:val="28"/>
        </w:rPr>
        <w:t xml:space="preserve"> ; Федеральное агентство по образованию, Новгородский гос. ун-т им. Ярослава Мудрого. 2009. – 253с.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34.</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Грекова</w:t>
      </w:r>
      <w:proofErr w:type="spellEnd"/>
      <w:r w:rsidRPr="00045566">
        <w:rPr>
          <w:rFonts w:ascii="Times New Roman" w:hAnsi="Times New Roman" w:cs="Times New Roman"/>
          <w:sz w:val="28"/>
          <w:szCs w:val="28"/>
        </w:rPr>
        <w:t xml:space="preserve"> Г.И., Любимов Р.В. Предпринимательство в инновационной экономике</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 [монография] / Г. И. </w:t>
      </w:r>
      <w:proofErr w:type="spellStart"/>
      <w:r w:rsidRPr="00045566">
        <w:rPr>
          <w:rFonts w:ascii="Times New Roman" w:hAnsi="Times New Roman" w:cs="Times New Roman"/>
          <w:sz w:val="28"/>
          <w:szCs w:val="28"/>
        </w:rPr>
        <w:t>Грекова</w:t>
      </w:r>
      <w:proofErr w:type="spellEnd"/>
      <w:r w:rsidRPr="00045566">
        <w:rPr>
          <w:rFonts w:ascii="Times New Roman" w:hAnsi="Times New Roman" w:cs="Times New Roman"/>
          <w:sz w:val="28"/>
          <w:szCs w:val="28"/>
        </w:rPr>
        <w:t xml:space="preserve">, Р. В. Любимов ; Федеральное агентство по образованию, Гос. образовательное учреждение </w:t>
      </w:r>
      <w:proofErr w:type="spellStart"/>
      <w:r w:rsidRPr="00045566">
        <w:rPr>
          <w:rFonts w:ascii="Times New Roman" w:hAnsi="Times New Roman" w:cs="Times New Roman"/>
          <w:sz w:val="28"/>
          <w:szCs w:val="28"/>
        </w:rPr>
        <w:t>высш</w:t>
      </w:r>
      <w:proofErr w:type="spellEnd"/>
      <w:r w:rsidRPr="00045566">
        <w:rPr>
          <w:rFonts w:ascii="Times New Roman" w:hAnsi="Times New Roman" w:cs="Times New Roman"/>
          <w:sz w:val="28"/>
          <w:szCs w:val="28"/>
        </w:rPr>
        <w:t>. проф. образования Новгородский гос. ун-т им. Ярослава Мудрого. 2008. – 183с.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35.</w:t>
      </w:r>
      <w:r w:rsidRPr="00045566">
        <w:rPr>
          <w:rFonts w:ascii="Times New Roman" w:hAnsi="Times New Roman" w:cs="Times New Roman"/>
          <w:sz w:val="28"/>
          <w:szCs w:val="28"/>
        </w:rPr>
        <w:tab/>
        <w:t xml:space="preserve">Губанова Е.С. Формирование и методы реализации региональной инвестиционной политики: монография / Е.С. Губанова. – Вологда: </w:t>
      </w:r>
      <w:proofErr w:type="spellStart"/>
      <w:r w:rsidRPr="00045566">
        <w:rPr>
          <w:rFonts w:ascii="Times New Roman" w:hAnsi="Times New Roman" w:cs="Times New Roman"/>
          <w:sz w:val="28"/>
          <w:szCs w:val="28"/>
        </w:rPr>
        <w:t>Легия</w:t>
      </w:r>
      <w:proofErr w:type="spellEnd"/>
      <w:r w:rsidRPr="00045566">
        <w:rPr>
          <w:rFonts w:ascii="Times New Roman" w:hAnsi="Times New Roman" w:cs="Times New Roman"/>
          <w:sz w:val="28"/>
          <w:szCs w:val="28"/>
        </w:rPr>
        <w:t>, 2007. – 300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lastRenderedPageBreak/>
        <w:t>36.</w:t>
      </w:r>
      <w:r w:rsidRPr="00045566">
        <w:rPr>
          <w:rFonts w:ascii="Times New Roman" w:hAnsi="Times New Roman" w:cs="Times New Roman"/>
          <w:sz w:val="28"/>
          <w:szCs w:val="28"/>
        </w:rPr>
        <w:tab/>
        <w:t xml:space="preserve">Губанова, Е.С. Активизация инновационного процесса в регионе: монография / Е.С. Губанова, С.В. </w:t>
      </w:r>
      <w:proofErr w:type="spellStart"/>
      <w:r w:rsidRPr="00045566">
        <w:rPr>
          <w:rFonts w:ascii="Times New Roman" w:hAnsi="Times New Roman" w:cs="Times New Roman"/>
          <w:sz w:val="28"/>
          <w:szCs w:val="28"/>
        </w:rPr>
        <w:t>Теребова</w:t>
      </w:r>
      <w:proofErr w:type="spellEnd"/>
      <w:r w:rsidRPr="00045566">
        <w:rPr>
          <w:rFonts w:ascii="Times New Roman" w:hAnsi="Times New Roman" w:cs="Times New Roman"/>
          <w:sz w:val="28"/>
          <w:szCs w:val="28"/>
        </w:rPr>
        <w:t>. – Вологда: ВНКЦ ЦЭМИ РАН, 2009. – 179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37.</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Гукасьян</w:t>
      </w:r>
      <w:proofErr w:type="spellEnd"/>
      <w:r w:rsidRPr="00045566">
        <w:rPr>
          <w:rFonts w:ascii="Times New Roman" w:hAnsi="Times New Roman" w:cs="Times New Roman"/>
          <w:sz w:val="28"/>
          <w:szCs w:val="28"/>
        </w:rPr>
        <w:t xml:space="preserve"> Г., </w:t>
      </w:r>
      <w:proofErr w:type="spellStart"/>
      <w:r w:rsidRPr="00045566">
        <w:rPr>
          <w:rFonts w:ascii="Times New Roman" w:hAnsi="Times New Roman" w:cs="Times New Roman"/>
          <w:sz w:val="28"/>
          <w:szCs w:val="28"/>
        </w:rPr>
        <w:t>Маховикова</w:t>
      </w:r>
      <w:proofErr w:type="spellEnd"/>
      <w:r w:rsidRPr="00045566">
        <w:rPr>
          <w:rFonts w:ascii="Times New Roman" w:hAnsi="Times New Roman" w:cs="Times New Roman"/>
          <w:sz w:val="28"/>
          <w:szCs w:val="28"/>
        </w:rPr>
        <w:t xml:space="preserve"> Г. "Экономическая теория: учебник" М.:</w:t>
      </w:r>
      <w:proofErr w:type="spellStart"/>
      <w:r w:rsidRPr="00045566">
        <w:rPr>
          <w:rFonts w:ascii="Times New Roman" w:hAnsi="Times New Roman" w:cs="Times New Roman"/>
          <w:sz w:val="28"/>
          <w:szCs w:val="28"/>
        </w:rPr>
        <w:t>Эксмо</w:t>
      </w:r>
      <w:proofErr w:type="spellEnd"/>
      <w:r w:rsidRPr="00045566">
        <w:rPr>
          <w:rFonts w:ascii="Times New Roman" w:hAnsi="Times New Roman" w:cs="Times New Roman"/>
          <w:sz w:val="28"/>
          <w:szCs w:val="28"/>
        </w:rPr>
        <w:t xml:space="preserve"> 2011. – 243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38.</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Дарнбуш</w:t>
      </w:r>
      <w:proofErr w:type="spellEnd"/>
      <w:r w:rsidRPr="00045566">
        <w:rPr>
          <w:rFonts w:ascii="Times New Roman" w:hAnsi="Times New Roman" w:cs="Times New Roman"/>
          <w:sz w:val="28"/>
          <w:szCs w:val="28"/>
        </w:rPr>
        <w:t xml:space="preserve"> Р., Фишер С. Макроэкономика: пер. с англ. М., 1997. – 241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39.</w:t>
      </w:r>
      <w:r w:rsidRPr="00045566">
        <w:rPr>
          <w:rFonts w:ascii="Times New Roman" w:hAnsi="Times New Roman" w:cs="Times New Roman"/>
          <w:sz w:val="28"/>
          <w:szCs w:val="28"/>
        </w:rPr>
        <w:tab/>
        <w:t>Долгов С.И. Внешняя торговля России на рубеже веков</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 сборник / С. И. Долгов [и др.]. - М.</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 Экономика, 2001. - 445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40.</w:t>
      </w:r>
      <w:r w:rsidRPr="00045566">
        <w:rPr>
          <w:rFonts w:ascii="Times New Roman" w:hAnsi="Times New Roman" w:cs="Times New Roman"/>
          <w:sz w:val="28"/>
          <w:szCs w:val="28"/>
        </w:rPr>
        <w:tab/>
        <w:t xml:space="preserve">Драчева Е.Л., </w:t>
      </w:r>
      <w:proofErr w:type="spellStart"/>
      <w:r w:rsidRPr="00045566">
        <w:rPr>
          <w:rFonts w:ascii="Times New Roman" w:hAnsi="Times New Roman" w:cs="Times New Roman"/>
          <w:sz w:val="28"/>
          <w:szCs w:val="28"/>
        </w:rPr>
        <w:t>Либман</w:t>
      </w:r>
      <w:proofErr w:type="spellEnd"/>
      <w:r w:rsidRPr="00045566">
        <w:rPr>
          <w:rFonts w:ascii="Times New Roman" w:hAnsi="Times New Roman" w:cs="Times New Roman"/>
          <w:sz w:val="28"/>
          <w:szCs w:val="28"/>
        </w:rPr>
        <w:t xml:space="preserve"> А.М. Проблемы глобализации и интеграции международного бизнеса и их влияние на российскую экономику// Менеджмент в России и за рубежом. - 2000.-№4.- 22 c.</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41.</w:t>
      </w:r>
      <w:r w:rsidRPr="00045566">
        <w:rPr>
          <w:rFonts w:ascii="Times New Roman" w:hAnsi="Times New Roman" w:cs="Times New Roman"/>
          <w:sz w:val="28"/>
          <w:szCs w:val="28"/>
        </w:rPr>
        <w:tab/>
        <w:t xml:space="preserve">Дубров А.М. Моделирование рисковых ситуаций в экономике / </w:t>
      </w:r>
      <w:proofErr w:type="spellStart"/>
      <w:r w:rsidRPr="00045566">
        <w:rPr>
          <w:rFonts w:ascii="Times New Roman" w:hAnsi="Times New Roman" w:cs="Times New Roman"/>
          <w:sz w:val="28"/>
          <w:szCs w:val="28"/>
        </w:rPr>
        <w:t>А.М.Дубров</w:t>
      </w:r>
      <w:proofErr w:type="spellEnd"/>
      <w:r w:rsidRPr="00045566">
        <w:rPr>
          <w:rFonts w:ascii="Times New Roman" w:hAnsi="Times New Roman" w:cs="Times New Roman"/>
          <w:sz w:val="28"/>
          <w:szCs w:val="28"/>
        </w:rPr>
        <w:t xml:space="preserve">, </w:t>
      </w:r>
      <w:proofErr w:type="spellStart"/>
      <w:r w:rsidRPr="00045566">
        <w:rPr>
          <w:rFonts w:ascii="Times New Roman" w:hAnsi="Times New Roman" w:cs="Times New Roman"/>
          <w:sz w:val="28"/>
          <w:szCs w:val="28"/>
        </w:rPr>
        <w:t>Б.А.Лагоша</w:t>
      </w:r>
      <w:proofErr w:type="spellEnd"/>
      <w:r w:rsidRPr="00045566">
        <w:rPr>
          <w:rFonts w:ascii="Times New Roman" w:hAnsi="Times New Roman" w:cs="Times New Roman"/>
          <w:sz w:val="28"/>
          <w:szCs w:val="28"/>
        </w:rPr>
        <w:t>, Е.Ю. Хрусталев, Т.П. Барановская. – М.: Финансы и статистика, 2001. – 243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42.</w:t>
      </w:r>
      <w:r w:rsidRPr="00045566">
        <w:rPr>
          <w:rFonts w:ascii="Times New Roman" w:hAnsi="Times New Roman" w:cs="Times New Roman"/>
          <w:sz w:val="28"/>
          <w:szCs w:val="28"/>
        </w:rPr>
        <w:tab/>
        <w:t xml:space="preserve">Дубров А.М., </w:t>
      </w:r>
      <w:proofErr w:type="spellStart"/>
      <w:r w:rsidRPr="00045566">
        <w:rPr>
          <w:rFonts w:ascii="Times New Roman" w:hAnsi="Times New Roman" w:cs="Times New Roman"/>
          <w:sz w:val="28"/>
          <w:szCs w:val="28"/>
        </w:rPr>
        <w:t>Мхитарян</w:t>
      </w:r>
      <w:proofErr w:type="spellEnd"/>
      <w:r w:rsidRPr="00045566">
        <w:rPr>
          <w:rFonts w:ascii="Times New Roman" w:hAnsi="Times New Roman" w:cs="Times New Roman"/>
          <w:sz w:val="28"/>
          <w:szCs w:val="28"/>
        </w:rPr>
        <w:t xml:space="preserve"> В.С., </w:t>
      </w:r>
      <w:proofErr w:type="gramStart"/>
      <w:r w:rsidRPr="00045566">
        <w:rPr>
          <w:rFonts w:ascii="Times New Roman" w:hAnsi="Times New Roman" w:cs="Times New Roman"/>
          <w:sz w:val="28"/>
          <w:szCs w:val="28"/>
        </w:rPr>
        <w:t>Трошин</w:t>
      </w:r>
      <w:proofErr w:type="gramEnd"/>
      <w:r w:rsidRPr="00045566">
        <w:rPr>
          <w:rFonts w:ascii="Times New Roman" w:hAnsi="Times New Roman" w:cs="Times New Roman"/>
          <w:sz w:val="28"/>
          <w:szCs w:val="28"/>
        </w:rPr>
        <w:t xml:space="preserve"> Л.И. Многомерные статистические методы: Учебник. – М.: Финансы и статистика, 1998. –328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43.</w:t>
      </w:r>
      <w:r w:rsidRPr="00045566">
        <w:rPr>
          <w:rFonts w:ascii="Times New Roman" w:hAnsi="Times New Roman" w:cs="Times New Roman"/>
          <w:sz w:val="28"/>
          <w:szCs w:val="28"/>
        </w:rPr>
        <w:tab/>
        <w:t>Дынкин А.А. Инновационные приоритеты государства. М., Наука, 2005. – 211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44.</w:t>
      </w:r>
      <w:r w:rsidRPr="00045566">
        <w:rPr>
          <w:rFonts w:ascii="Times New Roman" w:hAnsi="Times New Roman" w:cs="Times New Roman"/>
          <w:sz w:val="28"/>
          <w:szCs w:val="28"/>
        </w:rPr>
        <w:tab/>
        <w:t>Дынкин А.А. Контуры инновационного развития мировой экономики М., Наука, 2000. – 245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45.</w:t>
      </w:r>
      <w:r w:rsidRPr="00045566">
        <w:rPr>
          <w:rFonts w:ascii="Times New Roman" w:hAnsi="Times New Roman" w:cs="Times New Roman"/>
          <w:sz w:val="28"/>
          <w:szCs w:val="28"/>
        </w:rPr>
        <w:tab/>
        <w:t xml:space="preserve">Евдокимов А. И. Международные экономические отношения. Учебник. СПБ: - 2003, - 552с. </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46.</w:t>
      </w:r>
      <w:r w:rsidRPr="00045566">
        <w:rPr>
          <w:rFonts w:ascii="Times New Roman" w:hAnsi="Times New Roman" w:cs="Times New Roman"/>
          <w:sz w:val="28"/>
          <w:szCs w:val="28"/>
        </w:rPr>
        <w:tab/>
        <w:t xml:space="preserve">Евдокимов А. </w:t>
      </w:r>
      <w:proofErr w:type="spellStart"/>
      <w:r w:rsidRPr="00045566">
        <w:rPr>
          <w:rFonts w:ascii="Times New Roman" w:hAnsi="Times New Roman" w:cs="Times New Roman"/>
          <w:sz w:val="28"/>
          <w:szCs w:val="28"/>
        </w:rPr>
        <w:t>И.«Международный</w:t>
      </w:r>
      <w:proofErr w:type="spellEnd"/>
      <w:r w:rsidRPr="00045566">
        <w:rPr>
          <w:rFonts w:ascii="Times New Roman" w:hAnsi="Times New Roman" w:cs="Times New Roman"/>
          <w:sz w:val="28"/>
          <w:szCs w:val="28"/>
        </w:rPr>
        <w:t xml:space="preserve"> маркетинг-менеджмент» Учебное пособие. под. ред. Евдокимова А. И. СПб</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Изд-во </w:t>
      </w:r>
      <w:proofErr w:type="spellStart"/>
      <w:r w:rsidRPr="00045566">
        <w:rPr>
          <w:rFonts w:ascii="Times New Roman" w:hAnsi="Times New Roman" w:cs="Times New Roman"/>
          <w:sz w:val="28"/>
          <w:szCs w:val="28"/>
        </w:rPr>
        <w:t>СПбГУЭФ</w:t>
      </w:r>
      <w:proofErr w:type="spellEnd"/>
      <w:r w:rsidRPr="00045566">
        <w:rPr>
          <w:rFonts w:ascii="Times New Roman" w:hAnsi="Times New Roman" w:cs="Times New Roman"/>
          <w:sz w:val="28"/>
          <w:szCs w:val="28"/>
        </w:rPr>
        <w:t>, 2005. – 431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47.</w:t>
      </w:r>
      <w:r w:rsidRPr="00045566">
        <w:rPr>
          <w:rFonts w:ascii="Times New Roman" w:hAnsi="Times New Roman" w:cs="Times New Roman"/>
          <w:sz w:val="28"/>
          <w:szCs w:val="28"/>
        </w:rPr>
        <w:tab/>
        <w:t xml:space="preserve">Ефремов В.С. Стратегическое планирование в </w:t>
      </w:r>
      <w:proofErr w:type="gramStart"/>
      <w:r w:rsidRPr="00045566">
        <w:rPr>
          <w:rFonts w:ascii="Times New Roman" w:hAnsi="Times New Roman" w:cs="Times New Roman"/>
          <w:sz w:val="28"/>
          <w:szCs w:val="28"/>
        </w:rPr>
        <w:t>бизнес–системах</w:t>
      </w:r>
      <w:proofErr w:type="gramEnd"/>
      <w:r w:rsidRPr="00045566">
        <w:rPr>
          <w:rFonts w:ascii="Times New Roman" w:hAnsi="Times New Roman" w:cs="Times New Roman"/>
          <w:sz w:val="28"/>
          <w:szCs w:val="28"/>
        </w:rPr>
        <w:t xml:space="preserve">. – М.: </w:t>
      </w:r>
      <w:proofErr w:type="spellStart"/>
      <w:r w:rsidRPr="00045566">
        <w:rPr>
          <w:rFonts w:ascii="Times New Roman" w:hAnsi="Times New Roman" w:cs="Times New Roman"/>
          <w:sz w:val="28"/>
          <w:szCs w:val="28"/>
        </w:rPr>
        <w:t>Финпресс</w:t>
      </w:r>
      <w:proofErr w:type="spellEnd"/>
      <w:r w:rsidRPr="00045566">
        <w:rPr>
          <w:rFonts w:ascii="Times New Roman" w:hAnsi="Times New Roman" w:cs="Times New Roman"/>
          <w:sz w:val="28"/>
          <w:szCs w:val="28"/>
        </w:rPr>
        <w:t>, 2001. – 243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48.</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Жихаревич</w:t>
      </w:r>
      <w:proofErr w:type="spellEnd"/>
      <w:r w:rsidRPr="00045566">
        <w:rPr>
          <w:rFonts w:ascii="Times New Roman" w:hAnsi="Times New Roman" w:cs="Times New Roman"/>
          <w:sz w:val="28"/>
          <w:szCs w:val="28"/>
        </w:rPr>
        <w:t xml:space="preserve"> Б.С., </w:t>
      </w:r>
      <w:proofErr w:type="spellStart"/>
      <w:r w:rsidRPr="00045566">
        <w:rPr>
          <w:rFonts w:ascii="Times New Roman" w:hAnsi="Times New Roman" w:cs="Times New Roman"/>
          <w:sz w:val="28"/>
          <w:szCs w:val="28"/>
        </w:rPr>
        <w:t>Батчаев</w:t>
      </w:r>
      <w:proofErr w:type="spellEnd"/>
      <w:r w:rsidRPr="00045566">
        <w:rPr>
          <w:rFonts w:ascii="Times New Roman" w:hAnsi="Times New Roman" w:cs="Times New Roman"/>
          <w:sz w:val="28"/>
          <w:szCs w:val="28"/>
        </w:rPr>
        <w:t xml:space="preserve"> </w:t>
      </w:r>
      <w:proofErr w:type="spellStart"/>
      <w:r w:rsidRPr="00045566">
        <w:rPr>
          <w:rFonts w:ascii="Times New Roman" w:hAnsi="Times New Roman" w:cs="Times New Roman"/>
          <w:sz w:val="28"/>
          <w:szCs w:val="28"/>
        </w:rPr>
        <w:t>А.Р.Возможности</w:t>
      </w:r>
      <w:proofErr w:type="spellEnd"/>
      <w:r w:rsidRPr="00045566">
        <w:rPr>
          <w:rFonts w:ascii="Times New Roman" w:hAnsi="Times New Roman" w:cs="Times New Roman"/>
          <w:sz w:val="28"/>
          <w:szCs w:val="28"/>
        </w:rPr>
        <w:t xml:space="preserve"> и ограничения территориального планирования (опыт Санкт-Петербурга 1995-2011 гг.)  В кн.: Муниципальные стратегии десять лет спустя. СПб, 2011: МЦСЭИ «</w:t>
      </w:r>
      <w:proofErr w:type="spellStart"/>
      <w:r w:rsidRPr="00045566">
        <w:rPr>
          <w:rFonts w:ascii="Times New Roman" w:hAnsi="Times New Roman" w:cs="Times New Roman"/>
          <w:sz w:val="28"/>
          <w:szCs w:val="28"/>
        </w:rPr>
        <w:t>Леонтьевский</w:t>
      </w:r>
      <w:proofErr w:type="spellEnd"/>
      <w:r w:rsidRPr="00045566">
        <w:rPr>
          <w:rFonts w:ascii="Times New Roman" w:hAnsi="Times New Roman" w:cs="Times New Roman"/>
          <w:sz w:val="28"/>
          <w:szCs w:val="28"/>
        </w:rPr>
        <w:t xml:space="preserve"> центр», 2011. с. 76—80 </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lastRenderedPageBreak/>
        <w:t>49.</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Жихаревич</w:t>
      </w:r>
      <w:proofErr w:type="spellEnd"/>
      <w:r w:rsidRPr="00045566">
        <w:rPr>
          <w:rFonts w:ascii="Times New Roman" w:hAnsi="Times New Roman" w:cs="Times New Roman"/>
          <w:sz w:val="28"/>
          <w:szCs w:val="28"/>
        </w:rPr>
        <w:t xml:space="preserve"> Б.С., Лебедева Н.А. Пространственная организация регионов в социально-ориентированной экономике </w:t>
      </w:r>
      <w:proofErr w:type="spellStart"/>
      <w:r w:rsidRPr="00045566">
        <w:rPr>
          <w:rFonts w:ascii="Times New Roman" w:hAnsi="Times New Roman" w:cs="Times New Roman"/>
          <w:sz w:val="28"/>
          <w:szCs w:val="28"/>
        </w:rPr>
        <w:t>Жихаревич</w:t>
      </w:r>
      <w:proofErr w:type="spellEnd"/>
      <w:r w:rsidRPr="00045566">
        <w:rPr>
          <w:rFonts w:ascii="Times New Roman" w:hAnsi="Times New Roman" w:cs="Times New Roman"/>
          <w:sz w:val="28"/>
          <w:szCs w:val="28"/>
        </w:rPr>
        <w:t xml:space="preserve"> Б.С., Лебедева Н.А.// Экономика Северо-Запада: проблемы и перспективы развития, 2006. № 1. – 243с.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50.</w:t>
      </w:r>
      <w:r w:rsidRPr="00045566">
        <w:rPr>
          <w:rFonts w:ascii="Times New Roman" w:hAnsi="Times New Roman" w:cs="Times New Roman"/>
          <w:sz w:val="28"/>
          <w:szCs w:val="28"/>
        </w:rPr>
        <w:tab/>
        <w:t>Журкин В.В. Европейский союз: внешняя политика, безопасность, оборона</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М. – 1998. – 241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51.</w:t>
      </w:r>
      <w:r w:rsidRPr="00045566">
        <w:rPr>
          <w:rFonts w:ascii="Times New Roman" w:hAnsi="Times New Roman" w:cs="Times New Roman"/>
          <w:sz w:val="28"/>
          <w:szCs w:val="28"/>
        </w:rPr>
        <w:tab/>
        <w:t>Журкин В.В. Разумная достаточность и новое политическое мышление</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 М. – 1989. – 243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52.</w:t>
      </w:r>
      <w:r w:rsidRPr="00045566">
        <w:rPr>
          <w:rFonts w:ascii="Times New Roman" w:hAnsi="Times New Roman" w:cs="Times New Roman"/>
          <w:sz w:val="28"/>
          <w:szCs w:val="28"/>
        </w:rPr>
        <w:tab/>
        <w:t xml:space="preserve">Зиньков Д.В. Влияние аутсорсинг </w:t>
      </w:r>
      <w:proofErr w:type="spellStart"/>
      <w:r w:rsidRPr="00045566">
        <w:rPr>
          <w:rFonts w:ascii="Times New Roman" w:hAnsi="Times New Roman" w:cs="Times New Roman"/>
          <w:sz w:val="28"/>
          <w:szCs w:val="28"/>
        </w:rPr>
        <w:t>ана</w:t>
      </w:r>
      <w:proofErr w:type="spellEnd"/>
      <w:r w:rsidRPr="00045566">
        <w:rPr>
          <w:rFonts w:ascii="Times New Roman" w:hAnsi="Times New Roman" w:cs="Times New Roman"/>
          <w:sz w:val="28"/>
          <w:szCs w:val="28"/>
        </w:rPr>
        <w:t xml:space="preserve"> экономическую устойчивость предприятия: </w:t>
      </w:r>
      <w:proofErr w:type="spellStart"/>
      <w:r w:rsidRPr="00045566">
        <w:rPr>
          <w:rFonts w:ascii="Times New Roman" w:hAnsi="Times New Roman" w:cs="Times New Roman"/>
          <w:sz w:val="28"/>
          <w:szCs w:val="28"/>
        </w:rPr>
        <w:t>Дис</w:t>
      </w:r>
      <w:proofErr w:type="spellEnd"/>
      <w:r w:rsidRPr="00045566">
        <w:rPr>
          <w:rFonts w:ascii="Times New Roman" w:hAnsi="Times New Roman" w:cs="Times New Roman"/>
          <w:sz w:val="28"/>
          <w:szCs w:val="28"/>
        </w:rPr>
        <w:t xml:space="preserve">. канд. </w:t>
      </w:r>
      <w:proofErr w:type="spellStart"/>
      <w:r w:rsidRPr="00045566">
        <w:rPr>
          <w:rFonts w:ascii="Times New Roman" w:hAnsi="Times New Roman" w:cs="Times New Roman"/>
          <w:sz w:val="28"/>
          <w:szCs w:val="28"/>
        </w:rPr>
        <w:t>экон</w:t>
      </w:r>
      <w:proofErr w:type="spellEnd"/>
      <w:r w:rsidRPr="00045566">
        <w:rPr>
          <w:rFonts w:ascii="Times New Roman" w:hAnsi="Times New Roman" w:cs="Times New Roman"/>
          <w:sz w:val="28"/>
          <w:szCs w:val="28"/>
        </w:rPr>
        <w:t>. наук. – Тюмень, 2005. – 159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53.</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Ивантер</w:t>
      </w:r>
      <w:proofErr w:type="spellEnd"/>
      <w:r w:rsidRPr="00045566">
        <w:rPr>
          <w:rFonts w:ascii="Times New Roman" w:hAnsi="Times New Roman" w:cs="Times New Roman"/>
          <w:sz w:val="28"/>
          <w:szCs w:val="28"/>
        </w:rPr>
        <w:t xml:space="preserve"> В.В. Прогнозы экономического роста в России. — М.: ГУУ, 2004. – 215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54.</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Иган</w:t>
      </w:r>
      <w:proofErr w:type="spellEnd"/>
      <w:r w:rsidRPr="00045566">
        <w:rPr>
          <w:rFonts w:ascii="Times New Roman" w:hAnsi="Times New Roman" w:cs="Times New Roman"/>
          <w:sz w:val="28"/>
          <w:szCs w:val="28"/>
        </w:rPr>
        <w:t xml:space="preserve"> Дж. Маркетинг взаимоотношений. Анализ маркетинговых стратегий на основе взаимоотношений. - 2-е изд. - М.: ЮНИТИ-ДАНА, 2008. - 375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55.</w:t>
      </w:r>
      <w:r w:rsidRPr="00045566">
        <w:rPr>
          <w:rFonts w:ascii="Times New Roman" w:hAnsi="Times New Roman" w:cs="Times New Roman"/>
          <w:sz w:val="28"/>
          <w:szCs w:val="28"/>
        </w:rPr>
        <w:tab/>
        <w:t>Игонина Л.Л. Инвестиции</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 учебник / Л. Л. Игонина. — Москва, 2010. – 254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56.</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Изард</w:t>
      </w:r>
      <w:proofErr w:type="spellEnd"/>
      <w:r w:rsidRPr="00045566">
        <w:rPr>
          <w:rFonts w:ascii="Times New Roman" w:hAnsi="Times New Roman" w:cs="Times New Roman"/>
          <w:sz w:val="28"/>
          <w:szCs w:val="28"/>
        </w:rPr>
        <w:t xml:space="preserve"> У. Методы регионального анализа. [Электронный ресурс] 1966. – 660 с. – Режим доступа:  http://biblioteka.cc/index.php?newsid=76989</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57.</w:t>
      </w:r>
      <w:r w:rsidRPr="00045566">
        <w:rPr>
          <w:rFonts w:ascii="Times New Roman" w:hAnsi="Times New Roman" w:cs="Times New Roman"/>
          <w:sz w:val="28"/>
          <w:szCs w:val="28"/>
        </w:rPr>
        <w:tab/>
      </w:r>
      <w:proofErr w:type="gramStart"/>
      <w:r w:rsidRPr="00045566">
        <w:rPr>
          <w:rFonts w:ascii="Times New Roman" w:hAnsi="Times New Roman" w:cs="Times New Roman"/>
          <w:sz w:val="28"/>
          <w:szCs w:val="28"/>
        </w:rPr>
        <w:t>Информационное</w:t>
      </w:r>
      <w:proofErr w:type="gramEnd"/>
      <w:r w:rsidRPr="00045566">
        <w:rPr>
          <w:rFonts w:ascii="Times New Roman" w:hAnsi="Times New Roman" w:cs="Times New Roman"/>
          <w:sz w:val="28"/>
          <w:szCs w:val="28"/>
        </w:rPr>
        <w:t xml:space="preserve"> </w:t>
      </w:r>
      <w:proofErr w:type="spellStart"/>
      <w:r w:rsidRPr="00045566">
        <w:rPr>
          <w:rFonts w:ascii="Times New Roman" w:hAnsi="Times New Roman" w:cs="Times New Roman"/>
          <w:sz w:val="28"/>
          <w:szCs w:val="28"/>
        </w:rPr>
        <w:t>Агенство</w:t>
      </w:r>
      <w:proofErr w:type="spellEnd"/>
      <w:r w:rsidRPr="00045566">
        <w:rPr>
          <w:rFonts w:ascii="Times New Roman" w:hAnsi="Times New Roman" w:cs="Times New Roman"/>
          <w:sz w:val="28"/>
          <w:szCs w:val="28"/>
        </w:rPr>
        <w:t xml:space="preserve"> «Великий Новгород, </w:t>
      </w:r>
      <w:proofErr w:type="spellStart"/>
      <w:r w:rsidRPr="00045566">
        <w:rPr>
          <w:rFonts w:ascii="Times New Roman" w:hAnsi="Times New Roman" w:cs="Times New Roman"/>
          <w:sz w:val="28"/>
          <w:szCs w:val="28"/>
        </w:rPr>
        <w:t>ру</w:t>
      </w:r>
      <w:proofErr w:type="spellEnd"/>
      <w:r w:rsidRPr="00045566">
        <w:rPr>
          <w:rFonts w:ascii="Times New Roman" w:hAnsi="Times New Roman" w:cs="Times New Roman"/>
          <w:sz w:val="28"/>
          <w:szCs w:val="28"/>
        </w:rPr>
        <w:t>» [Электронный ресурс]. Режим доступа: http:// Novgorod.ru.</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58.</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Ишаев</w:t>
      </w:r>
      <w:proofErr w:type="spellEnd"/>
      <w:r w:rsidRPr="00045566">
        <w:rPr>
          <w:rFonts w:ascii="Times New Roman" w:hAnsi="Times New Roman" w:cs="Times New Roman"/>
          <w:sz w:val="28"/>
          <w:szCs w:val="28"/>
        </w:rPr>
        <w:t xml:space="preserve"> В.И. Международное экономическое сотрудничество: региональный аспект. — Владивосток: </w:t>
      </w:r>
      <w:proofErr w:type="spellStart"/>
      <w:r w:rsidRPr="00045566">
        <w:rPr>
          <w:rFonts w:ascii="Times New Roman" w:hAnsi="Times New Roman" w:cs="Times New Roman"/>
          <w:sz w:val="28"/>
          <w:szCs w:val="28"/>
        </w:rPr>
        <w:t>Дальнаука</w:t>
      </w:r>
      <w:proofErr w:type="spellEnd"/>
      <w:r w:rsidRPr="00045566">
        <w:rPr>
          <w:rFonts w:ascii="Times New Roman" w:hAnsi="Times New Roman" w:cs="Times New Roman"/>
          <w:sz w:val="28"/>
          <w:szCs w:val="28"/>
        </w:rPr>
        <w:t>, 1998. – 321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59.</w:t>
      </w:r>
      <w:r w:rsidRPr="00045566">
        <w:rPr>
          <w:rFonts w:ascii="Times New Roman" w:hAnsi="Times New Roman" w:cs="Times New Roman"/>
          <w:sz w:val="28"/>
          <w:szCs w:val="28"/>
        </w:rPr>
        <w:tab/>
      </w:r>
      <w:proofErr w:type="spellStart"/>
      <w:r w:rsidRPr="00045566">
        <w:rPr>
          <w:rFonts w:ascii="Times New Roman" w:hAnsi="Times New Roman" w:cs="Times New Roman"/>
          <w:sz w:val="28"/>
          <w:szCs w:val="28"/>
        </w:rPr>
        <w:t>Карданская</w:t>
      </w:r>
      <w:proofErr w:type="spellEnd"/>
      <w:r w:rsidRPr="00045566">
        <w:rPr>
          <w:rFonts w:ascii="Times New Roman" w:hAnsi="Times New Roman" w:cs="Times New Roman"/>
          <w:sz w:val="28"/>
          <w:szCs w:val="28"/>
        </w:rPr>
        <w:t xml:space="preserve"> Н. Л. Основы принятия решений: Учеб</w:t>
      </w:r>
      <w:proofErr w:type="gramStart"/>
      <w:r w:rsidRPr="00045566">
        <w:rPr>
          <w:rFonts w:ascii="Times New Roman" w:hAnsi="Times New Roman" w:cs="Times New Roman"/>
          <w:sz w:val="28"/>
          <w:szCs w:val="28"/>
        </w:rPr>
        <w:t>.</w:t>
      </w:r>
      <w:proofErr w:type="gramEnd"/>
      <w:r w:rsidRPr="00045566">
        <w:rPr>
          <w:rFonts w:ascii="Times New Roman" w:hAnsi="Times New Roman" w:cs="Times New Roman"/>
          <w:sz w:val="28"/>
          <w:szCs w:val="28"/>
        </w:rPr>
        <w:t xml:space="preserve"> </w:t>
      </w:r>
      <w:proofErr w:type="gramStart"/>
      <w:r w:rsidRPr="00045566">
        <w:rPr>
          <w:rFonts w:ascii="Times New Roman" w:hAnsi="Times New Roman" w:cs="Times New Roman"/>
          <w:sz w:val="28"/>
          <w:szCs w:val="28"/>
        </w:rPr>
        <w:t>д</w:t>
      </w:r>
      <w:proofErr w:type="gramEnd"/>
      <w:r w:rsidRPr="00045566">
        <w:rPr>
          <w:rFonts w:ascii="Times New Roman" w:hAnsi="Times New Roman" w:cs="Times New Roman"/>
          <w:sz w:val="28"/>
          <w:szCs w:val="28"/>
        </w:rPr>
        <w:t>ля вузов. М.:ЮНИТИ, 1999. – 438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60.</w:t>
      </w:r>
      <w:r w:rsidRPr="00045566">
        <w:rPr>
          <w:rFonts w:ascii="Times New Roman" w:hAnsi="Times New Roman" w:cs="Times New Roman"/>
          <w:sz w:val="28"/>
          <w:szCs w:val="28"/>
        </w:rPr>
        <w:tab/>
        <w:t xml:space="preserve">Карлик А. Е. Привлечение иностранных инвестиций в инновационное развитие. (В </w:t>
      </w:r>
      <w:proofErr w:type="spellStart"/>
      <w:r w:rsidRPr="00045566">
        <w:rPr>
          <w:rFonts w:ascii="Times New Roman" w:hAnsi="Times New Roman" w:cs="Times New Roman"/>
          <w:sz w:val="28"/>
          <w:szCs w:val="28"/>
        </w:rPr>
        <w:t>соавт</w:t>
      </w:r>
      <w:proofErr w:type="spellEnd"/>
      <w:r w:rsidRPr="00045566">
        <w:rPr>
          <w:rFonts w:ascii="Times New Roman" w:hAnsi="Times New Roman" w:cs="Times New Roman"/>
          <w:sz w:val="28"/>
          <w:szCs w:val="28"/>
        </w:rPr>
        <w:t>.) — Экономика и управление, 2007, №6. – 322 с.</w:t>
      </w:r>
    </w:p>
    <w:p w:rsidR="00874F3A" w:rsidRPr="00045566"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t>61.</w:t>
      </w:r>
      <w:r w:rsidRPr="00045566">
        <w:rPr>
          <w:rFonts w:ascii="Times New Roman" w:hAnsi="Times New Roman" w:cs="Times New Roman"/>
          <w:sz w:val="28"/>
          <w:szCs w:val="28"/>
        </w:rPr>
        <w:tab/>
        <w:t xml:space="preserve">Карлик А.Е. Инновационные аспекты развития предприятий. (В </w:t>
      </w:r>
      <w:proofErr w:type="spellStart"/>
      <w:r w:rsidRPr="00045566">
        <w:rPr>
          <w:rFonts w:ascii="Times New Roman" w:hAnsi="Times New Roman" w:cs="Times New Roman"/>
          <w:sz w:val="28"/>
          <w:szCs w:val="28"/>
        </w:rPr>
        <w:t>соавт</w:t>
      </w:r>
      <w:proofErr w:type="spellEnd"/>
      <w:r w:rsidRPr="00045566">
        <w:rPr>
          <w:rFonts w:ascii="Times New Roman" w:hAnsi="Times New Roman" w:cs="Times New Roman"/>
          <w:sz w:val="28"/>
          <w:szCs w:val="28"/>
        </w:rPr>
        <w:t>.) — СПб</w:t>
      </w:r>
      <w:proofErr w:type="gramStart"/>
      <w:r w:rsidRPr="00045566">
        <w:rPr>
          <w:rFonts w:ascii="Times New Roman" w:hAnsi="Times New Roman" w:cs="Times New Roman"/>
          <w:sz w:val="28"/>
          <w:szCs w:val="28"/>
        </w:rPr>
        <w:t xml:space="preserve">., </w:t>
      </w:r>
      <w:proofErr w:type="gramEnd"/>
      <w:r w:rsidRPr="00045566">
        <w:rPr>
          <w:rFonts w:ascii="Times New Roman" w:hAnsi="Times New Roman" w:cs="Times New Roman"/>
          <w:sz w:val="28"/>
          <w:szCs w:val="28"/>
        </w:rPr>
        <w:t xml:space="preserve">Изд-во </w:t>
      </w:r>
      <w:proofErr w:type="spellStart"/>
      <w:r w:rsidRPr="00045566">
        <w:rPr>
          <w:rFonts w:ascii="Times New Roman" w:hAnsi="Times New Roman" w:cs="Times New Roman"/>
          <w:sz w:val="28"/>
          <w:szCs w:val="28"/>
        </w:rPr>
        <w:t>СПбГУЭФ</w:t>
      </w:r>
      <w:proofErr w:type="spellEnd"/>
      <w:r w:rsidRPr="00045566">
        <w:rPr>
          <w:rFonts w:ascii="Times New Roman" w:hAnsi="Times New Roman" w:cs="Times New Roman"/>
          <w:sz w:val="28"/>
          <w:szCs w:val="28"/>
        </w:rPr>
        <w:t>, 2009. – 241с.</w:t>
      </w:r>
    </w:p>
    <w:p w:rsidR="00874F3A" w:rsidRPr="00571A05" w:rsidRDefault="00874F3A" w:rsidP="00045566">
      <w:pPr>
        <w:autoSpaceDE w:val="0"/>
        <w:autoSpaceDN w:val="0"/>
        <w:adjustRightInd w:val="0"/>
        <w:spacing w:after="0" w:line="360" w:lineRule="auto"/>
        <w:jc w:val="both"/>
        <w:rPr>
          <w:rFonts w:ascii="Times New Roman" w:hAnsi="Times New Roman" w:cs="Times New Roman"/>
          <w:sz w:val="28"/>
          <w:szCs w:val="28"/>
        </w:rPr>
      </w:pPr>
      <w:r w:rsidRPr="00045566">
        <w:rPr>
          <w:rFonts w:ascii="Times New Roman" w:hAnsi="Times New Roman" w:cs="Times New Roman"/>
          <w:sz w:val="28"/>
          <w:szCs w:val="28"/>
        </w:rPr>
        <w:lastRenderedPageBreak/>
        <w:t>62.</w:t>
      </w:r>
      <w:r w:rsidRPr="00045566">
        <w:rPr>
          <w:rFonts w:ascii="Times New Roman" w:hAnsi="Times New Roman" w:cs="Times New Roman"/>
          <w:sz w:val="28"/>
          <w:szCs w:val="28"/>
        </w:rPr>
        <w:tab/>
        <w:t xml:space="preserve">Карпов А. В. Психология менеджмента: Учеб. Пособие. – М.: </w:t>
      </w:r>
      <w:proofErr w:type="spellStart"/>
      <w:r w:rsidRPr="00045566">
        <w:rPr>
          <w:rFonts w:ascii="Times New Roman" w:hAnsi="Times New Roman" w:cs="Times New Roman"/>
          <w:sz w:val="28"/>
          <w:szCs w:val="28"/>
        </w:rPr>
        <w:t>Гардарики</w:t>
      </w:r>
      <w:proofErr w:type="spellEnd"/>
      <w:r w:rsidRPr="00045566">
        <w:rPr>
          <w:rFonts w:ascii="Times New Roman" w:hAnsi="Times New Roman" w:cs="Times New Roman"/>
          <w:sz w:val="28"/>
          <w:szCs w:val="28"/>
        </w:rPr>
        <w:t xml:space="preserve">, 2005. - 584 с.: ил. ISBN 5-8297-0018-2 (в пер.) </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6</w:t>
      </w:r>
      <w:r w:rsidR="00571A05" w:rsidRPr="00CD194B">
        <w:rPr>
          <w:rFonts w:ascii="Times New Roman" w:hAnsi="Times New Roman" w:cs="Times New Roman"/>
          <w:sz w:val="28"/>
          <w:szCs w:val="28"/>
        </w:rPr>
        <w:t>3</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Кинг У., </w:t>
      </w:r>
      <w:proofErr w:type="spellStart"/>
      <w:r w:rsidRPr="00CD194B">
        <w:rPr>
          <w:rFonts w:ascii="Times New Roman" w:hAnsi="Times New Roman" w:cs="Times New Roman"/>
          <w:sz w:val="28"/>
          <w:szCs w:val="28"/>
        </w:rPr>
        <w:t>Кинланд</w:t>
      </w:r>
      <w:proofErr w:type="spellEnd"/>
      <w:r w:rsidRPr="00CD194B">
        <w:rPr>
          <w:rFonts w:ascii="Times New Roman" w:hAnsi="Times New Roman" w:cs="Times New Roman"/>
          <w:sz w:val="28"/>
          <w:szCs w:val="28"/>
        </w:rPr>
        <w:t xml:space="preserve"> Д. Стратегическое планирование и хозяйствование / Пер. с англ. - М.: Сов</w:t>
      </w:r>
      <w:proofErr w:type="gramStart"/>
      <w:r w:rsidRPr="00CD194B">
        <w:rPr>
          <w:rFonts w:ascii="Times New Roman" w:hAnsi="Times New Roman" w:cs="Times New Roman"/>
          <w:sz w:val="28"/>
          <w:szCs w:val="28"/>
        </w:rPr>
        <w:t>.</w:t>
      </w:r>
      <w:proofErr w:type="gramEnd"/>
      <w:r w:rsidRPr="00CD194B">
        <w:rPr>
          <w:rFonts w:ascii="Times New Roman" w:hAnsi="Times New Roman" w:cs="Times New Roman"/>
          <w:sz w:val="28"/>
          <w:szCs w:val="28"/>
        </w:rPr>
        <w:t xml:space="preserve"> </w:t>
      </w:r>
      <w:proofErr w:type="gramStart"/>
      <w:r w:rsidRPr="00CD194B">
        <w:rPr>
          <w:rFonts w:ascii="Times New Roman" w:hAnsi="Times New Roman" w:cs="Times New Roman"/>
          <w:sz w:val="28"/>
          <w:szCs w:val="28"/>
        </w:rPr>
        <w:t>р</w:t>
      </w:r>
      <w:proofErr w:type="gramEnd"/>
      <w:r w:rsidRPr="00CD194B">
        <w:rPr>
          <w:rFonts w:ascii="Times New Roman" w:hAnsi="Times New Roman" w:cs="Times New Roman"/>
          <w:sz w:val="28"/>
          <w:szCs w:val="28"/>
        </w:rPr>
        <w:t>адио, 1974. – 243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6</w:t>
      </w:r>
      <w:r w:rsidR="00571A05" w:rsidRPr="00CD194B">
        <w:rPr>
          <w:rFonts w:ascii="Times New Roman" w:hAnsi="Times New Roman" w:cs="Times New Roman"/>
          <w:sz w:val="28"/>
          <w:szCs w:val="28"/>
        </w:rPr>
        <w:t>4</w:t>
      </w:r>
      <w:r w:rsidRPr="00CD194B">
        <w:rPr>
          <w:rFonts w:ascii="Times New Roman" w:hAnsi="Times New Roman" w:cs="Times New Roman"/>
          <w:sz w:val="28"/>
          <w:szCs w:val="28"/>
        </w:rPr>
        <w:t>.</w:t>
      </w:r>
      <w:r w:rsidRPr="00CD194B">
        <w:rPr>
          <w:rFonts w:ascii="Times New Roman" w:hAnsi="Times New Roman" w:cs="Times New Roman"/>
          <w:sz w:val="28"/>
          <w:szCs w:val="28"/>
        </w:rPr>
        <w:tab/>
        <w:t>Киреев А. Международная экономика. Т.1,2. М1998. – 352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6</w:t>
      </w:r>
      <w:r w:rsidR="00571A05" w:rsidRPr="00CD194B">
        <w:rPr>
          <w:rFonts w:ascii="Times New Roman" w:hAnsi="Times New Roman" w:cs="Times New Roman"/>
          <w:sz w:val="28"/>
          <w:szCs w:val="28"/>
        </w:rPr>
        <w:t>5</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Клейнер</w:t>
      </w:r>
      <w:proofErr w:type="spellEnd"/>
      <w:r w:rsidRPr="00CD194B">
        <w:rPr>
          <w:rFonts w:ascii="Times New Roman" w:hAnsi="Times New Roman" w:cs="Times New Roman"/>
          <w:sz w:val="28"/>
          <w:szCs w:val="28"/>
        </w:rPr>
        <w:t xml:space="preserve"> Г. «Микроэкономические факторы и ограничения экономического роста // Проблемы теории и практики управления. — 2004 — № 6. – 218 с.</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66</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t>Ковалев В.В. Инвестиции. Учебник</w:t>
      </w:r>
      <w:proofErr w:type="gramStart"/>
      <w:r w:rsidR="00874F3A" w:rsidRPr="00CD194B">
        <w:rPr>
          <w:rFonts w:ascii="Times New Roman" w:hAnsi="Times New Roman" w:cs="Times New Roman"/>
          <w:sz w:val="28"/>
          <w:szCs w:val="28"/>
        </w:rPr>
        <w:t xml:space="preserve"> / П</w:t>
      </w:r>
      <w:proofErr w:type="gramEnd"/>
      <w:r w:rsidR="00874F3A" w:rsidRPr="00CD194B">
        <w:rPr>
          <w:rFonts w:ascii="Times New Roman" w:hAnsi="Times New Roman" w:cs="Times New Roman"/>
          <w:sz w:val="28"/>
          <w:szCs w:val="28"/>
        </w:rPr>
        <w:t xml:space="preserve">од ред. В.В. Ковалева, В.В. Иванова, В.А. Лялина. – 2-е изд., </w:t>
      </w:r>
      <w:proofErr w:type="spellStart"/>
      <w:r w:rsidR="00874F3A" w:rsidRPr="00CD194B">
        <w:rPr>
          <w:rFonts w:ascii="Times New Roman" w:hAnsi="Times New Roman" w:cs="Times New Roman"/>
          <w:sz w:val="28"/>
          <w:szCs w:val="28"/>
        </w:rPr>
        <w:t>перераб</w:t>
      </w:r>
      <w:proofErr w:type="spellEnd"/>
      <w:r w:rsidR="00874F3A" w:rsidRPr="00CD194B">
        <w:rPr>
          <w:rFonts w:ascii="Times New Roman" w:hAnsi="Times New Roman" w:cs="Times New Roman"/>
          <w:sz w:val="28"/>
          <w:szCs w:val="28"/>
        </w:rPr>
        <w:t xml:space="preserve">. и доп. – М.: ООО «Издательство Проспект», 2006. – 440 с. </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67</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r>
      <w:proofErr w:type="spellStart"/>
      <w:r w:rsidR="00874F3A" w:rsidRPr="00CD194B">
        <w:rPr>
          <w:rFonts w:ascii="Times New Roman" w:hAnsi="Times New Roman" w:cs="Times New Roman"/>
          <w:sz w:val="28"/>
          <w:szCs w:val="28"/>
        </w:rPr>
        <w:t>Кокушкина</w:t>
      </w:r>
      <w:proofErr w:type="spellEnd"/>
      <w:r w:rsidR="00874F3A" w:rsidRPr="00CD194B">
        <w:rPr>
          <w:rFonts w:ascii="Times New Roman" w:hAnsi="Times New Roman" w:cs="Times New Roman"/>
          <w:sz w:val="28"/>
          <w:szCs w:val="28"/>
        </w:rPr>
        <w:t xml:space="preserve"> И.В. Монография. Иностранные инвестиции и совместные предприятия в экономике России. СПб</w:t>
      </w:r>
      <w:proofErr w:type="gramStart"/>
      <w:r w:rsidR="00874F3A" w:rsidRPr="00CD194B">
        <w:rPr>
          <w:rFonts w:ascii="Times New Roman" w:hAnsi="Times New Roman" w:cs="Times New Roman"/>
          <w:sz w:val="28"/>
          <w:szCs w:val="28"/>
        </w:rPr>
        <w:t xml:space="preserve">.: </w:t>
      </w:r>
      <w:proofErr w:type="gramEnd"/>
      <w:r w:rsidR="00874F3A" w:rsidRPr="00CD194B">
        <w:rPr>
          <w:rFonts w:ascii="Times New Roman" w:hAnsi="Times New Roman" w:cs="Times New Roman"/>
          <w:sz w:val="28"/>
          <w:szCs w:val="28"/>
        </w:rPr>
        <w:t xml:space="preserve">СПбГУ, 1999. – 223 с. </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6</w:t>
      </w:r>
      <w:r w:rsidR="00571A05" w:rsidRPr="00CD194B">
        <w:rPr>
          <w:rFonts w:ascii="Times New Roman" w:hAnsi="Times New Roman" w:cs="Times New Roman"/>
          <w:sz w:val="28"/>
          <w:szCs w:val="28"/>
        </w:rPr>
        <w:t>8</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Кокушкина</w:t>
      </w:r>
      <w:proofErr w:type="spellEnd"/>
      <w:r w:rsidRPr="00CD194B">
        <w:rPr>
          <w:rFonts w:ascii="Times New Roman" w:hAnsi="Times New Roman" w:cs="Times New Roman"/>
          <w:sz w:val="28"/>
          <w:szCs w:val="28"/>
        </w:rPr>
        <w:t xml:space="preserve"> И.В. Монография. Международные инвестиционные отношения в системе мирохозяйственных связей. СПб</w:t>
      </w:r>
      <w:proofErr w:type="gramStart"/>
      <w:r w:rsidRPr="00CD194B">
        <w:rPr>
          <w:rFonts w:ascii="Times New Roman" w:hAnsi="Times New Roman" w:cs="Times New Roman"/>
          <w:sz w:val="28"/>
          <w:szCs w:val="28"/>
        </w:rPr>
        <w:t xml:space="preserve">.: </w:t>
      </w:r>
      <w:proofErr w:type="gramEnd"/>
      <w:r w:rsidRPr="00CD194B">
        <w:rPr>
          <w:rFonts w:ascii="Times New Roman" w:hAnsi="Times New Roman" w:cs="Times New Roman"/>
          <w:sz w:val="28"/>
          <w:szCs w:val="28"/>
        </w:rPr>
        <w:t xml:space="preserve">Наука, 2005. – 230 с. </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69</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r>
      <w:proofErr w:type="spellStart"/>
      <w:r w:rsidR="00874F3A" w:rsidRPr="00CD194B">
        <w:rPr>
          <w:rFonts w:ascii="Times New Roman" w:hAnsi="Times New Roman" w:cs="Times New Roman"/>
          <w:sz w:val="28"/>
          <w:szCs w:val="28"/>
        </w:rPr>
        <w:t>Кокушкина</w:t>
      </w:r>
      <w:proofErr w:type="spellEnd"/>
      <w:r w:rsidR="00874F3A" w:rsidRPr="00CD194B">
        <w:rPr>
          <w:rFonts w:ascii="Times New Roman" w:hAnsi="Times New Roman" w:cs="Times New Roman"/>
          <w:sz w:val="28"/>
          <w:szCs w:val="28"/>
        </w:rPr>
        <w:t xml:space="preserve"> И.В. Теоретико-методологические проблемы инновационного развития России в условиях глобализации. СПб</w:t>
      </w:r>
      <w:proofErr w:type="gramStart"/>
      <w:r w:rsidR="00874F3A" w:rsidRPr="00CD194B">
        <w:rPr>
          <w:rFonts w:ascii="Times New Roman" w:hAnsi="Times New Roman" w:cs="Times New Roman"/>
          <w:sz w:val="28"/>
          <w:szCs w:val="28"/>
        </w:rPr>
        <w:t xml:space="preserve">.: </w:t>
      </w:r>
      <w:proofErr w:type="gramEnd"/>
      <w:r w:rsidR="00874F3A" w:rsidRPr="00CD194B">
        <w:rPr>
          <w:rFonts w:ascii="Times New Roman" w:hAnsi="Times New Roman" w:cs="Times New Roman"/>
          <w:sz w:val="28"/>
          <w:szCs w:val="28"/>
        </w:rPr>
        <w:t>Экономика и управление, №6, 2011, с.44-49</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7</w:t>
      </w:r>
      <w:r w:rsidR="00571A05" w:rsidRPr="00CD194B">
        <w:rPr>
          <w:rFonts w:ascii="Times New Roman" w:hAnsi="Times New Roman" w:cs="Times New Roman"/>
          <w:sz w:val="28"/>
          <w:szCs w:val="28"/>
        </w:rPr>
        <w:t>0</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Кокушкина</w:t>
      </w:r>
      <w:proofErr w:type="spellEnd"/>
      <w:r w:rsidRPr="00CD194B">
        <w:rPr>
          <w:rFonts w:ascii="Times New Roman" w:hAnsi="Times New Roman" w:cs="Times New Roman"/>
          <w:sz w:val="28"/>
          <w:szCs w:val="28"/>
        </w:rPr>
        <w:t xml:space="preserve"> И.В. Экономическая безопасность России в условиях глобализации: региональные и инвестиционные аспекты, СПб</w:t>
      </w:r>
      <w:proofErr w:type="gramStart"/>
      <w:r w:rsidRPr="00CD194B">
        <w:rPr>
          <w:rFonts w:ascii="Times New Roman" w:hAnsi="Times New Roman" w:cs="Times New Roman"/>
          <w:sz w:val="28"/>
          <w:szCs w:val="28"/>
        </w:rPr>
        <w:t xml:space="preserve">.: </w:t>
      </w:r>
      <w:proofErr w:type="gramEnd"/>
      <w:r w:rsidRPr="00CD194B">
        <w:rPr>
          <w:rFonts w:ascii="Times New Roman" w:hAnsi="Times New Roman" w:cs="Times New Roman"/>
          <w:sz w:val="28"/>
          <w:szCs w:val="28"/>
        </w:rPr>
        <w:t xml:space="preserve">Экономическое возрождение </w:t>
      </w:r>
      <w:proofErr w:type="spellStart"/>
      <w:r w:rsidRPr="00CD194B">
        <w:rPr>
          <w:rFonts w:ascii="Times New Roman" w:hAnsi="Times New Roman" w:cs="Times New Roman"/>
          <w:sz w:val="28"/>
          <w:szCs w:val="28"/>
        </w:rPr>
        <w:t>Росии</w:t>
      </w:r>
      <w:proofErr w:type="spellEnd"/>
      <w:r w:rsidRPr="00CD194B">
        <w:rPr>
          <w:rFonts w:ascii="Times New Roman" w:hAnsi="Times New Roman" w:cs="Times New Roman"/>
          <w:sz w:val="28"/>
          <w:szCs w:val="28"/>
        </w:rPr>
        <w:t xml:space="preserve">, 2011, №4, с.18-24 </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7</w:t>
      </w:r>
      <w:r w:rsidR="00571A05" w:rsidRPr="00CD194B">
        <w:rPr>
          <w:rFonts w:ascii="Times New Roman" w:hAnsi="Times New Roman" w:cs="Times New Roman"/>
          <w:sz w:val="28"/>
          <w:szCs w:val="28"/>
        </w:rPr>
        <w:t>1</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Кокушкина</w:t>
      </w:r>
      <w:proofErr w:type="spellEnd"/>
      <w:r w:rsidRPr="00CD194B">
        <w:rPr>
          <w:rFonts w:ascii="Times New Roman" w:hAnsi="Times New Roman" w:cs="Times New Roman"/>
          <w:sz w:val="28"/>
          <w:szCs w:val="28"/>
        </w:rPr>
        <w:t xml:space="preserve"> </w:t>
      </w:r>
      <w:proofErr w:type="spellStart"/>
      <w:r w:rsidRPr="00CD194B">
        <w:rPr>
          <w:rFonts w:ascii="Times New Roman" w:hAnsi="Times New Roman" w:cs="Times New Roman"/>
          <w:sz w:val="28"/>
          <w:szCs w:val="28"/>
        </w:rPr>
        <w:t>И.В.,Воронин</w:t>
      </w:r>
      <w:proofErr w:type="spellEnd"/>
      <w:r w:rsidRPr="00CD194B">
        <w:rPr>
          <w:rFonts w:ascii="Times New Roman" w:hAnsi="Times New Roman" w:cs="Times New Roman"/>
          <w:sz w:val="28"/>
          <w:szCs w:val="28"/>
        </w:rPr>
        <w:t xml:space="preserve"> </w:t>
      </w:r>
      <w:proofErr w:type="spellStart"/>
      <w:r w:rsidRPr="00CD194B">
        <w:rPr>
          <w:rFonts w:ascii="Times New Roman" w:hAnsi="Times New Roman" w:cs="Times New Roman"/>
          <w:sz w:val="28"/>
          <w:szCs w:val="28"/>
        </w:rPr>
        <w:t>М.С.Учебное</w:t>
      </w:r>
      <w:proofErr w:type="spellEnd"/>
      <w:r w:rsidRPr="00CD194B">
        <w:rPr>
          <w:rFonts w:ascii="Times New Roman" w:hAnsi="Times New Roman" w:cs="Times New Roman"/>
          <w:sz w:val="28"/>
          <w:szCs w:val="28"/>
        </w:rPr>
        <w:t xml:space="preserve"> </w:t>
      </w:r>
      <w:proofErr w:type="spellStart"/>
      <w:r w:rsidRPr="00CD194B">
        <w:rPr>
          <w:rFonts w:ascii="Times New Roman" w:hAnsi="Times New Roman" w:cs="Times New Roman"/>
          <w:sz w:val="28"/>
          <w:szCs w:val="28"/>
        </w:rPr>
        <w:t>пособие</w:t>
      </w:r>
      <w:proofErr w:type="gramStart"/>
      <w:r w:rsidRPr="00CD194B">
        <w:rPr>
          <w:rFonts w:ascii="Times New Roman" w:hAnsi="Times New Roman" w:cs="Times New Roman"/>
          <w:sz w:val="28"/>
          <w:szCs w:val="28"/>
        </w:rPr>
        <w:t>.М</w:t>
      </w:r>
      <w:proofErr w:type="gramEnd"/>
      <w:r w:rsidRPr="00CD194B">
        <w:rPr>
          <w:rFonts w:ascii="Times New Roman" w:hAnsi="Times New Roman" w:cs="Times New Roman"/>
          <w:sz w:val="28"/>
          <w:szCs w:val="28"/>
        </w:rPr>
        <w:t>еждународная</w:t>
      </w:r>
      <w:proofErr w:type="spellEnd"/>
      <w:r w:rsidRPr="00CD194B">
        <w:rPr>
          <w:rFonts w:ascii="Times New Roman" w:hAnsi="Times New Roman" w:cs="Times New Roman"/>
          <w:sz w:val="28"/>
          <w:szCs w:val="28"/>
        </w:rPr>
        <w:t xml:space="preserve"> торговля и мировые рынки. СПб</w:t>
      </w:r>
      <w:proofErr w:type="gramStart"/>
      <w:r w:rsidRPr="00CD194B">
        <w:rPr>
          <w:rFonts w:ascii="Times New Roman" w:hAnsi="Times New Roman" w:cs="Times New Roman"/>
          <w:sz w:val="28"/>
          <w:szCs w:val="28"/>
        </w:rPr>
        <w:t xml:space="preserve">.: </w:t>
      </w:r>
      <w:proofErr w:type="gramEnd"/>
      <w:r w:rsidRPr="00CD194B">
        <w:rPr>
          <w:rFonts w:ascii="Times New Roman" w:hAnsi="Times New Roman" w:cs="Times New Roman"/>
          <w:sz w:val="28"/>
          <w:szCs w:val="28"/>
        </w:rPr>
        <w:t xml:space="preserve">Техническая книга, 2007. – 590 с. </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7</w:t>
      </w:r>
      <w:r w:rsidR="00571A05" w:rsidRPr="00CD194B">
        <w:rPr>
          <w:rFonts w:ascii="Times New Roman" w:hAnsi="Times New Roman" w:cs="Times New Roman"/>
          <w:sz w:val="28"/>
          <w:szCs w:val="28"/>
        </w:rPr>
        <w:t>2</w:t>
      </w:r>
      <w:r w:rsidRPr="00CD194B">
        <w:rPr>
          <w:rFonts w:ascii="Times New Roman" w:hAnsi="Times New Roman" w:cs="Times New Roman"/>
          <w:sz w:val="28"/>
          <w:szCs w:val="28"/>
        </w:rPr>
        <w:t>.</w:t>
      </w:r>
      <w:r w:rsidRPr="00CD194B">
        <w:rPr>
          <w:rFonts w:ascii="Times New Roman" w:hAnsi="Times New Roman" w:cs="Times New Roman"/>
          <w:sz w:val="28"/>
          <w:szCs w:val="28"/>
        </w:rPr>
        <w:tab/>
        <w:t>Кондратьев Н.Д. Проблемы экономической динамики. М., 1989. – 243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7</w:t>
      </w:r>
      <w:r w:rsidR="00571A05" w:rsidRPr="00CD194B">
        <w:rPr>
          <w:rFonts w:ascii="Times New Roman" w:hAnsi="Times New Roman" w:cs="Times New Roman"/>
          <w:sz w:val="28"/>
          <w:szCs w:val="28"/>
        </w:rPr>
        <w:t>3</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Костюков А.Н. Приоритеты конституционно-правового развития современной России//Конституционное и муниципальное право. 2010. № 1. –  112 с. </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lastRenderedPageBreak/>
        <w:t>7</w:t>
      </w:r>
      <w:r w:rsidR="00571A05" w:rsidRPr="00CD194B">
        <w:rPr>
          <w:rFonts w:ascii="Times New Roman" w:hAnsi="Times New Roman" w:cs="Times New Roman"/>
          <w:sz w:val="28"/>
          <w:szCs w:val="28"/>
        </w:rPr>
        <w:t>4</w:t>
      </w:r>
      <w:r w:rsidRPr="00CD194B">
        <w:rPr>
          <w:rFonts w:ascii="Times New Roman" w:hAnsi="Times New Roman" w:cs="Times New Roman"/>
          <w:sz w:val="28"/>
          <w:szCs w:val="28"/>
        </w:rPr>
        <w:t>.</w:t>
      </w:r>
      <w:r w:rsidRPr="00CD194B">
        <w:rPr>
          <w:rFonts w:ascii="Times New Roman" w:hAnsi="Times New Roman" w:cs="Times New Roman"/>
          <w:sz w:val="28"/>
          <w:szCs w:val="28"/>
        </w:rPr>
        <w:tab/>
        <w:t>Круглов В.В. Основы международных валютно-финансовых и кредитных отношений: учеб</w:t>
      </w:r>
      <w:proofErr w:type="gramStart"/>
      <w:r w:rsidRPr="00CD194B">
        <w:rPr>
          <w:rFonts w:ascii="Times New Roman" w:hAnsi="Times New Roman" w:cs="Times New Roman"/>
          <w:sz w:val="28"/>
          <w:szCs w:val="28"/>
        </w:rPr>
        <w:t>.</w:t>
      </w:r>
      <w:proofErr w:type="gramEnd"/>
      <w:r w:rsidRPr="00CD194B">
        <w:rPr>
          <w:rFonts w:ascii="Times New Roman" w:hAnsi="Times New Roman" w:cs="Times New Roman"/>
          <w:sz w:val="28"/>
          <w:szCs w:val="28"/>
        </w:rPr>
        <w:t xml:space="preserve">/ </w:t>
      </w:r>
      <w:proofErr w:type="spellStart"/>
      <w:proofErr w:type="gramStart"/>
      <w:r w:rsidRPr="00CD194B">
        <w:rPr>
          <w:rFonts w:ascii="Times New Roman" w:hAnsi="Times New Roman" w:cs="Times New Roman"/>
          <w:sz w:val="28"/>
          <w:szCs w:val="28"/>
        </w:rPr>
        <w:t>н</w:t>
      </w:r>
      <w:proofErr w:type="gramEnd"/>
      <w:r w:rsidRPr="00CD194B">
        <w:rPr>
          <w:rFonts w:ascii="Times New Roman" w:hAnsi="Times New Roman" w:cs="Times New Roman"/>
          <w:sz w:val="28"/>
          <w:szCs w:val="28"/>
        </w:rPr>
        <w:t>аучн</w:t>
      </w:r>
      <w:proofErr w:type="spellEnd"/>
      <w:r w:rsidRPr="00CD194B">
        <w:rPr>
          <w:rFonts w:ascii="Times New Roman" w:hAnsi="Times New Roman" w:cs="Times New Roman"/>
          <w:sz w:val="28"/>
          <w:szCs w:val="28"/>
        </w:rPr>
        <w:t>. ред. д-р эконом. наук, профессор  В.В. Круглов. М.: ИНФРА-М, 1998. – 356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7</w:t>
      </w:r>
      <w:r w:rsidR="00571A05" w:rsidRPr="00CD194B">
        <w:rPr>
          <w:rFonts w:ascii="Times New Roman" w:hAnsi="Times New Roman" w:cs="Times New Roman"/>
          <w:sz w:val="28"/>
          <w:szCs w:val="28"/>
        </w:rPr>
        <w:t>5</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Кузык</w:t>
      </w:r>
      <w:proofErr w:type="spellEnd"/>
      <w:r w:rsidRPr="00CD194B">
        <w:rPr>
          <w:rFonts w:ascii="Times New Roman" w:hAnsi="Times New Roman" w:cs="Times New Roman"/>
          <w:sz w:val="28"/>
          <w:szCs w:val="28"/>
        </w:rPr>
        <w:t xml:space="preserve"> Б.Н. Россия — 2050: стратегия инновационного прорыва. М.: Экономика, 2004. -  245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7</w:t>
      </w:r>
      <w:r w:rsidR="00571A05" w:rsidRPr="00CD194B">
        <w:rPr>
          <w:rFonts w:ascii="Times New Roman" w:hAnsi="Times New Roman" w:cs="Times New Roman"/>
          <w:sz w:val="28"/>
          <w:szCs w:val="28"/>
        </w:rPr>
        <w:t>6</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Куцеборский</w:t>
      </w:r>
      <w:proofErr w:type="spellEnd"/>
      <w:r w:rsidRPr="00CD194B">
        <w:rPr>
          <w:rFonts w:ascii="Times New Roman" w:hAnsi="Times New Roman" w:cs="Times New Roman"/>
          <w:sz w:val="28"/>
          <w:szCs w:val="28"/>
        </w:rPr>
        <w:t xml:space="preserve"> Э.В. Формирование системы управления устойчивым предпринимательством особой экономической зоны в Магаданской области: </w:t>
      </w:r>
      <w:proofErr w:type="spellStart"/>
      <w:r w:rsidRPr="00CD194B">
        <w:rPr>
          <w:rFonts w:ascii="Times New Roman" w:hAnsi="Times New Roman" w:cs="Times New Roman"/>
          <w:sz w:val="28"/>
          <w:szCs w:val="28"/>
        </w:rPr>
        <w:t>автореф</w:t>
      </w:r>
      <w:proofErr w:type="spellEnd"/>
      <w:r w:rsidRPr="00CD194B">
        <w:rPr>
          <w:rFonts w:ascii="Times New Roman" w:hAnsi="Times New Roman" w:cs="Times New Roman"/>
          <w:sz w:val="28"/>
          <w:szCs w:val="28"/>
        </w:rPr>
        <w:t xml:space="preserve">. </w:t>
      </w:r>
      <w:proofErr w:type="spellStart"/>
      <w:r w:rsidRPr="00CD194B">
        <w:rPr>
          <w:rFonts w:ascii="Times New Roman" w:hAnsi="Times New Roman" w:cs="Times New Roman"/>
          <w:sz w:val="28"/>
          <w:szCs w:val="28"/>
        </w:rPr>
        <w:t>дис</w:t>
      </w:r>
      <w:proofErr w:type="spellEnd"/>
      <w:r w:rsidRPr="00CD194B">
        <w:rPr>
          <w:rFonts w:ascii="Times New Roman" w:hAnsi="Times New Roman" w:cs="Times New Roman"/>
          <w:sz w:val="28"/>
          <w:szCs w:val="28"/>
        </w:rPr>
        <w:t xml:space="preserve">. канд. </w:t>
      </w:r>
      <w:proofErr w:type="spellStart"/>
      <w:r w:rsidRPr="00CD194B">
        <w:rPr>
          <w:rFonts w:ascii="Times New Roman" w:hAnsi="Times New Roman" w:cs="Times New Roman"/>
          <w:sz w:val="28"/>
          <w:szCs w:val="28"/>
        </w:rPr>
        <w:t>экон</w:t>
      </w:r>
      <w:proofErr w:type="spellEnd"/>
      <w:r w:rsidRPr="00CD194B">
        <w:rPr>
          <w:rFonts w:ascii="Times New Roman" w:hAnsi="Times New Roman" w:cs="Times New Roman"/>
          <w:sz w:val="28"/>
          <w:szCs w:val="28"/>
        </w:rPr>
        <w:t>. наук. – СПб, 2007. – 26с.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7</w:t>
      </w:r>
      <w:r w:rsidR="00571A05" w:rsidRPr="00CD194B">
        <w:rPr>
          <w:rFonts w:ascii="Times New Roman" w:hAnsi="Times New Roman" w:cs="Times New Roman"/>
          <w:sz w:val="28"/>
          <w:szCs w:val="28"/>
        </w:rPr>
        <w:t>7</w:t>
      </w:r>
      <w:r w:rsidRPr="00CD194B">
        <w:rPr>
          <w:rFonts w:ascii="Times New Roman" w:hAnsi="Times New Roman" w:cs="Times New Roman"/>
          <w:sz w:val="28"/>
          <w:szCs w:val="28"/>
        </w:rPr>
        <w:t>.</w:t>
      </w:r>
      <w:r w:rsidRPr="00CD194B">
        <w:rPr>
          <w:rFonts w:ascii="Times New Roman" w:hAnsi="Times New Roman" w:cs="Times New Roman"/>
          <w:sz w:val="28"/>
          <w:szCs w:val="28"/>
        </w:rPr>
        <w:tab/>
        <w:t>Кущ С.П., Афанасьев А.А. Маркетинговые аспекты развития межфирменных сетей в России// Российский журнал менеджмента. 2004 №1. -  235 с.</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78</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r>
      <w:proofErr w:type="spellStart"/>
      <w:r w:rsidR="00874F3A" w:rsidRPr="00CD194B">
        <w:rPr>
          <w:rFonts w:ascii="Times New Roman" w:hAnsi="Times New Roman" w:cs="Times New Roman"/>
          <w:sz w:val="28"/>
          <w:szCs w:val="28"/>
        </w:rPr>
        <w:t>Ламбен</w:t>
      </w:r>
      <w:proofErr w:type="spellEnd"/>
      <w:r w:rsidR="00874F3A" w:rsidRPr="00CD194B">
        <w:rPr>
          <w:rFonts w:ascii="Times New Roman" w:hAnsi="Times New Roman" w:cs="Times New Roman"/>
          <w:sz w:val="28"/>
          <w:szCs w:val="28"/>
        </w:rPr>
        <w:t xml:space="preserve"> М. Менеджмент, ориентированный на рынок. - СПб</w:t>
      </w:r>
      <w:proofErr w:type="gramStart"/>
      <w:r w:rsidR="00874F3A" w:rsidRPr="00CD194B">
        <w:rPr>
          <w:rFonts w:ascii="Times New Roman" w:hAnsi="Times New Roman" w:cs="Times New Roman"/>
          <w:sz w:val="28"/>
          <w:szCs w:val="28"/>
        </w:rPr>
        <w:t xml:space="preserve">., </w:t>
      </w:r>
      <w:proofErr w:type="gramEnd"/>
      <w:r w:rsidR="00874F3A" w:rsidRPr="00CD194B">
        <w:rPr>
          <w:rFonts w:ascii="Times New Roman" w:hAnsi="Times New Roman" w:cs="Times New Roman"/>
          <w:sz w:val="28"/>
          <w:szCs w:val="28"/>
        </w:rPr>
        <w:t>2004. - 111 с.</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79</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r>
      <w:proofErr w:type="spellStart"/>
      <w:r w:rsidR="00874F3A" w:rsidRPr="00CD194B">
        <w:rPr>
          <w:rFonts w:ascii="Times New Roman" w:hAnsi="Times New Roman" w:cs="Times New Roman"/>
          <w:sz w:val="28"/>
          <w:szCs w:val="28"/>
        </w:rPr>
        <w:t>Лапуста</w:t>
      </w:r>
      <w:proofErr w:type="spellEnd"/>
      <w:r w:rsidR="00874F3A" w:rsidRPr="00CD194B">
        <w:rPr>
          <w:rFonts w:ascii="Times New Roman" w:hAnsi="Times New Roman" w:cs="Times New Roman"/>
          <w:sz w:val="28"/>
          <w:szCs w:val="28"/>
        </w:rPr>
        <w:t xml:space="preserve"> М.Г. Предпринимательство: Учебник. — М.: ИНФРА-М, 2009. — 608 с. — (Высшее образование).</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8</w:t>
      </w:r>
      <w:r w:rsidR="00571A05" w:rsidRPr="00CD194B">
        <w:rPr>
          <w:rFonts w:ascii="Times New Roman" w:hAnsi="Times New Roman" w:cs="Times New Roman"/>
          <w:sz w:val="28"/>
          <w:szCs w:val="28"/>
        </w:rPr>
        <w:t>0</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Ларичев О.И., Мошкович Е.М. Качественные методы принятия решений. </w:t>
      </w:r>
      <w:proofErr w:type="spellStart"/>
      <w:r w:rsidRPr="00CD194B">
        <w:rPr>
          <w:rFonts w:ascii="Times New Roman" w:hAnsi="Times New Roman" w:cs="Times New Roman"/>
          <w:sz w:val="28"/>
          <w:szCs w:val="28"/>
        </w:rPr>
        <w:t>Верабальный</w:t>
      </w:r>
      <w:proofErr w:type="spellEnd"/>
      <w:r w:rsidRPr="00CD194B">
        <w:rPr>
          <w:rFonts w:ascii="Times New Roman" w:hAnsi="Times New Roman" w:cs="Times New Roman"/>
          <w:sz w:val="28"/>
          <w:szCs w:val="28"/>
        </w:rPr>
        <w:t xml:space="preserve"> анализ решений. – М.: Наука. </w:t>
      </w:r>
      <w:proofErr w:type="spellStart"/>
      <w:r w:rsidRPr="00CD194B">
        <w:rPr>
          <w:rFonts w:ascii="Times New Roman" w:hAnsi="Times New Roman" w:cs="Times New Roman"/>
          <w:sz w:val="28"/>
          <w:szCs w:val="28"/>
        </w:rPr>
        <w:t>Физматлит</w:t>
      </w:r>
      <w:proofErr w:type="spellEnd"/>
      <w:r w:rsidRPr="00CD194B">
        <w:rPr>
          <w:rFonts w:ascii="Times New Roman" w:hAnsi="Times New Roman" w:cs="Times New Roman"/>
          <w:sz w:val="28"/>
          <w:szCs w:val="28"/>
        </w:rPr>
        <w:t>, 1996. – 208 с. – ISBN 5-02-015203-Х</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8</w:t>
      </w:r>
      <w:r w:rsidR="00571A05" w:rsidRPr="00CD194B">
        <w:rPr>
          <w:rFonts w:ascii="Times New Roman" w:hAnsi="Times New Roman" w:cs="Times New Roman"/>
          <w:sz w:val="28"/>
          <w:szCs w:val="28"/>
        </w:rPr>
        <w:t>1</w:t>
      </w:r>
      <w:r w:rsidRPr="00CD194B">
        <w:rPr>
          <w:rFonts w:ascii="Times New Roman" w:hAnsi="Times New Roman" w:cs="Times New Roman"/>
          <w:sz w:val="28"/>
          <w:szCs w:val="28"/>
        </w:rPr>
        <w:t>.</w:t>
      </w:r>
      <w:r w:rsidRPr="00CD194B">
        <w:rPr>
          <w:rFonts w:ascii="Times New Roman" w:hAnsi="Times New Roman" w:cs="Times New Roman"/>
          <w:sz w:val="28"/>
          <w:szCs w:val="28"/>
        </w:rPr>
        <w:tab/>
        <w:t>Леонтьев В. Экономические эссе. Теории, исследования, факты и политика: пер. с англ. М., 1990. – 354с.</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82</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r>
      <w:proofErr w:type="spellStart"/>
      <w:r w:rsidR="00874F3A" w:rsidRPr="00CD194B">
        <w:rPr>
          <w:rFonts w:ascii="Times New Roman" w:hAnsi="Times New Roman" w:cs="Times New Roman"/>
          <w:sz w:val="28"/>
          <w:szCs w:val="28"/>
        </w:rPr>
        <w:t>Линдерт</w:t>
      </w:r>
      <w:proofErr w:type="spellEnd"/>
      <w:r w:rsidR="00874F3A" w:rsidRPr="00CD194B">
        <w:rPr>
          <w:rFonts w:ascii="Times New Roman" w:hAnsi="Times New Roman" w:cs="Times New Roman"/>
          <w:sz w:val="28"/>
          <w:szCs w:val="28"/>
        </w:rPr>
        <w:t xml:space="preserve"> П.Х. Экономика мирохозяйственных связей. М.: Прогресс-</w:t>
      </w:r>
      <w:proofErr w:type="spellStart"/>
      <w:r w:rsidR="00874F3A" w:rsidRPr="00CD194B">
        <w:rPr>
          <w:rFonts w:ascii="Times New Roman" w:hAnsi="Times New Roman" w:cs="Times New Roman"/>
          <w:sz w:val="28"/>
          <w:szCs w:val="28"/>
        </w:rPr>
        <w:t>Универс</w:t>
      </w:r>
      <w:proofErr w:type="spellEnd"/>
      <w:r w:rsidR="00874F3A" w:rsidRPr="00CD194B">
        <w:rPr>
          <w:rFonts w:ascii="Times New Roman" w:hAnsi="Times New Roman" w:cs="Times New Roman"/>
          <w:sz w:val="28"/>
          <w:szCs w:val="28"/>
        </w:rPr>
        <w:t>, 1995. – 267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8</w:t>
      </w:r>
      <w:r w:rsidR="00571A05" w:rsidRPr="00CD194B">
        <w:rPr>
          <w:rFonts w:ascii="Times New Roman" w:hAnsi="Times New Roman" w:cs="Times New Roman"/>
          <w:sz w:val="28"/>
          <w:szCs w:val="28"/>
        </w:rPr>
        <w:t>3</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Макконнелл</w:t>
      </w:r>
      <w:proofErr w:type="spellEnd"/>
      <w:r w:rsidRPr="00CD194B">
        <w:rPr>
          <w:rFonts w:ascii="Times New Roman" w:hAnsi="Times New Roman" w:cs="Times New Roman"/>
          <w:sz w:val="28"/>
          <w:szCs w:val="28"/>
        </w:rPr>
        <w:t xml:space="preserve"> К.Р. </w:t>
      </w:r>
      <w:proofErr w:type="spellStart"/>
      <w:r w:rsidRPr="00CD194B">
        <w:rPr>
          <w:rFonts w:ascii="Times New Roman" w:hAnsi="Times New Roman" w:cs="Times New Roman"/>
          <w:sz w:val="28"/>
          <w:szCs w:val="28"/>
        </w:rPr>
        <w:t>Брю</w:t>
      </w:r>
      <w:proofErr w:type="spellEnd"/>
      <w:r w:rsidRPr="00CD194B">
        <w:rPr>
          <w:rFonts w:ascii="Times New Roman" w:hAnsi="Times New Roman" w:cs="Times New Roman"/>
          <w:sz w:val="28"/>
          <w:szCs w:val="28"/>
        </w:rPr>
        <w:t xml:space="preserve"> </w:t>
      </w:r>
      <w:proofErr w:type="spellStart"/>
      <w:r w:rsidRPr="00CD194B">
        <w:rPr>
          <w:rFonts w:ascii="Times New Roman" w:hAnsi="Times New Roman" w:cs="Times New Roman"/>
          <w:sz w:val="28"/>
          <w:szCs w:val="28"/>
        </w:rPr>
        <w:t>СюЛю</w:t>
      </w:r>
      <w:proofErr w:type="spellEnd"/>
      <w:r w:rsidRPr="00CD194B">
        <w:rPr>
          <w:rFonts w:ascii="Times New Roman" w:hAnsi="Times New Roman" w:cs="Times New Roman"/>
          <w:sz w:val="28"/>
          <w:szCs w:val="28"/>
        </w:rPr>
        <w:t xml:space="preserve"> </w:t>
      </w:r>
      <w:proofErr w:type="spellStart"/>
      <w:r w:rsidRPr="00CD194B">
        <w:rPr>
          <w:rFonts w:ascii="Times New Roman" w:hAnsi="Times New Roman" w:cs="Times New Roman"/>
          <w:sz w:val="28"/>
          <w:szCs w:val="28"/>
        </w:rPr>
        <w:t>Экоомикс</w:t>
      </w:r>
      <w:proofErr w:type="spellEnd"/>
      <w:r w:rsidRPr="00CD194B">
        <w:rPr>
          <w:rFonts w:ascii="Times New Roman" w:hAnsi="Times New Roman" w:cs="Times New Roman"/>
          <w:sz w:val="28"/>
          <w:szCs w:val="28"/>
        </w:rPr>
        <w:t>: Принципы, проблемы и политика: пер. с англ. 13-е изд. М. 2002. – 245с.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8</w:t>
      </w:r>
      <w:r w:rsidR="00571A05" w:rsidRPr="00CD194B">
        <w:rPr>
          <w:rFonts w:ascii="Times New Roman" w:hAnsi="Times New Roman" w:cs="Times New Roman"/>
          <w:sz w:val="28"/>
          <w:szCs w:val="28"/>
        </w:rPr>
        <w:t>4</w:t>
      </w:r>
      <w:r w:rsidRPr="00CD194B">
        <w:rPr>
          <w:rFonts w:ascii="Times New Roman" w:hAnsi="Times New Roman" w:cs="Times New Roman"/>
          <w:sz w:val="28"/>
          <w:szCs w:val="28"/>
        </w:rPr>
        <w:t>.</w:t>
      </w:r>
      <w:r w:rsidRPr="00CD194B">
        <w:rPr>
          <w:rFonts w:ascii="Times New Roman" w:hAnsi="Times New Roman" w:cs="Times New Roman"/>
          <w:sz w:val="28"/>
          <w:szCs w:val="28"/>
        </w:rPr>
        <w:tab/>
        <w:t>Маркс К., Энгельс Ф. Сочинения. 2-е изд. Т. 23. М. – 2000. – 468с.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8</w:t>
      </w:r>
      <w:r w:rsidR="00571A05" w:rsidRPr="00CD194B">
        <w:rPr>
          <w:rFonts w:ascii="Times New Roman" w:hAnsi="Times New Roman" w:cs="Times New Roman"/>
          <w:sz w:val="28"/>
          <w:szCs w:val="28"/>
        </w:rPr>
        <w:t>5</w:t>
      </w:r>
      <w:r w:rsidRPr="00CD194B">
        <w:rPr>
          <w:rFonts w:ascii="Times New Roman" w:hAnsi="Times New Roman" w:cs="Times New Roman"/>
          <w:sz w:val="28"/>
          <w:szCs w:val="28"/>
        </w:rPr>
        <w:t>.</w:t>
      </w:r>
      <w:r w:rsidRPr="00CD194B">
        <w:rPr>
          <w:rFonts w:ascii="Times New Roman" w:hAnsi="Times New Roman" w:cs="Times New Roman"/>
          <w:sz w:val="28"/>
          <w:szCs w:val="28"/>
        </w:rPr>
        <w:tab/>
        <w:t>Маршалл А. Принципы экономической науки. Т. 1: пер. с англ. М., 1993. – 355с.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8</w:t>
      </w:r>
      <w:r w:rsidR="00571A05" w:rsidRPr="00CD194B">
        <w:rPr>
          <w:rFonts w:ascii="Times New Roman" w:hAnsi="Times New Roman" w:cs="Times New Roman"/>
          <w:sz w:val="28"/>
          <w:szCs w:val="28"/>
        </w:rPr>
        <w:t>6</w:t>
      </w:r>
      <w:r w:rsidRPr="00CD194B">
        <w:rPr>
          <w:rFonts w:ascii="Times New Roman" w:hAnsi="Times New Roman" w:cs="Times New Roman"/>
          <w:sz w:val="28"/>
          <w:szCs w:val="28"/>
        </w:rPr>
        <w:t>.</w:t>
      </w:r>
      <w:r w:rsidRPr="00CD194B">
        <w:rPr>
          <w:rFonts w:ascii="Times New Roman" w:hAnsi="Times New Roman" w:cs="Times New Roman"/>
          <w:sz w:val="28"/>
          <w:szCs w:val="28"/>
        </w:rPr>
        <w:tab/>
        <w:t>Маршалл А. Принципы экономической науки. Т. 2: пер. с англ. М., 1993. – 340с.</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lastRenderedPageBreak/>
        <w:t>87</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r>
      <w:proofErr w:type="spellStart"/>
      <w:r w:rsidR="00874F3A" w:rsidRPr="00CD194B">
        <w:rPr>
          <w:rFonts w:ascii="Times New Roman" w:hAnsi="Times New Roman" w:cs="Times New Roman"/>
          <w:sz w:val="28"/>
          <w:szCs w:val="28"/>
        </w:rPr>
        <w:t>Мескон</w:t>
      </w:r>
      <w:proofErr w:type="spellEnd"/>
      <w:r w:rsidR="00874F3A" w:rsidRPr="00CD194B">
        <w:rPr>
          <w:rFonts w:ascii="Times New Roman" w:hAnsi="Times New Roman" w:cs="Times New Roman"/>
          <w:sz w:val="28"/>
          <w:szCs w:val="28"/>
        </w:rPr>
        <w:t xml:space="preserve"> М.Ч. Основы менеджмента/М.Х. </w:t>
      </w:r>
      <w:proofErr w:type="spellStart"/>
      <w:r w:rsidR="00874F3A" w:rsidRPr="00CD194B">
        <w:rPr>
          <w:rFonts w:ascii="Times New Roman" w:hAnsi="Times New Roman" w:cs="Times New Roman"/>
          <w:sz w:val="28"/>
          <w:szCs w:val="28"/>
        </w:rPr>
        <w:t>Мескон</w:t>
      </w:r>
      <w:proofErr w:type="spellEnd"/>
      <w:r w:rsidR="00874F3A" w:rsidRPr="00CD194B">
        <w:rPr>
          <w:rFonts w:ascii="Times New Roman" w:hAnsi="Times New Roman" w:cs="Times New Roman"/>
          <w:sz w:val="28"/>
          <w:szCs w:val="28"/>
        </w:rPr>
        <w:t xml:space="preserve">, </w:t>
      </w:r>
      <w:proofErr w:type="spellStart"/>
      <w:r w:rsidR="00874F3A" w:rsidRPr="00CD194B">
        <w:rPr>
          <w:rFonts w:ascii="Times New Roman" w:hAnsi="Times New Roman" w:cs="Times New Roman"/>
          <w:sz w:val="28"/>
          <w:szCs w:val="28"/>
        </w:rPr>
        <w:t>М.Альберт</w:t>
      </w:r>
      <w:proofErr w:type="spellEnd"/>
      <w:r w:rsidR="00874F3A" w:rsidRPr="00CD194B">
        <w:rPr>
          <w:rFonts w:ascii="Times New Roman" w:hAnsi="Times New Roman" w:cs="Times New Roman"/>
          <w:sz w:val="28"/>
          <w:szCs w:val="28"/>
        </w:rPr>
        <w:t xml:space="preserve">, Ф. </w:t>
      </w:r>
      <w:proofErr w:type="spellStart"/>
      <w:r w:rsidR="00874F3A" w:rsidRPr="00CD194B">
        <w:rPr>
          <w:rFonts w:ascii="Times New Roman" w:hAnsi="Times New Roman" w:cs="Times New Roman"/>
          <w:sz w:val="28"/>
          <w:szCs w:val="28"/>
        </w:rPr>
        <w:t>Хедоури</w:t>
      </w:r>
      <w:proofErr w:type="spellEnd"/>
      <w:r w:rsidR="00874F3A" w:rsidRPr="00CD194B">
        <w:rPr>
          <w:rFonts w:ascii="Times New Roman" w:hAnsi="Times New Roman" w:cs="Times New Roman"/>
          <w:sz w:val="28"/>
          <w:szCs w:val="28"/>
        </w:rPr>
        <w:t>. - 3-е изд. - М.: Дело, 2004. - 672 с.</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88</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r>
      <w:proofErr w:type="spellStart"/>
      <w:r w:rsidR="00874F3A" w:rsidRPr="00CD194B">
        <w:rPr>
          <w:rFonts w:ascii="Times New Roman" w:hAnsi="Times New Roman" w:cs="Times New Roman"/>
          <w:sz w:val="28"/>
          <w:szCs w:val="28"/>
        </w:rPr>
        <w:t>Мильнер</w:t>
      </w:r>
      <w:proofErr w:type="spellEnd"/>
      <w:r w:rsidR="00874F3A" w:rsidRPr="00CD194B">
        <w:rPr>
          <w:rFonts w:ascii="Times New Roman" w:hAnsi="Times New Roman" w:cs="Times New Roman"/>
          <w:sz w:val="28"/>
          <w:szCs w:val="28"/>
        </w:rPr>
        <w:t xml:space="preserve"> Б.З. Евенко Л.И. </w:t>
      </w:r>
      <w:proofErr w:type="spellStart"/>
      <w:r w:rsidR="00874F3A" w:rsidRPr="00CD194B">
        <w:rPr>
          <w:rFonts w:ascii="Times New Roman" w:hAnsi="Times New Roman" w:cs="Times New Roman"/>
          <w:sz w:val="28"/>
          <w:szCs w:val="28"/>
        </w:rPr>
        <w:t>Рапопорт</w:t>
      </w:r>
      <w:proofErr w:type="spellEnd"/>
      <w:r w:rsidR="00874F3A" w:rsidRPr="00CD194B">
        <w:rPr>
          <w:rFonts w:ascii="Times New Roman" w:hAnsi="Times New Roman" w:cs="Times New Roman"/>
          <w:sz w:val="28"/>
          <w:szCs w:val="28"/>
        </w:rPr>
        <w:t xml:space="preserve"> В.С. Системный подход к организации управления.- М. Экономика. 1983. –225 с.</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89</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r>
      <w:proofErr w:type="spellStart"/>
      <w:r w:rsidR="00874F3A" w:rsidRPr="00CD194B">
        <w:rPr>
          <w:rFonts w:ascii="Times New Roman" w:hAnsi="Times New Roman" w:cs="Times New Roman"/>
          <w:sz w:val="28"/>
          <w:szCs w:val="28"/>
        </w:rPr>
        <w:t>Минакир</w:t>
      </w:r>
      <w:proofErr w:type="spellEnd"/>
      <w:r w:rsidR="00874F3A" w:rsidRPr="00CD194B">
        <w:rPr>
          <w:rFonts w:ascii="Times New Roman" w:hAnsi="Times New Roman" w:cs="Times New Roman"/>
          <w:sz w:val="28"/>
          <w:szCs w:val="28"/>
        </w:rPr>
        <w:t xml:space="preserve"> П.А. Синтез отраслевых и территориальных плановых решений. М.: Наука, 1988. – 657 с.</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90</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r>
      <w:proofErr w:type="spellStart"/>
      <w:r w:rsidR="00874F3A" w:rsidRPr="00CD194B">
        <w:rPr>
          <w:rFonts w:ascii="Times New Roman" w:hAnsi="Times New Roman" w:cs="Times New Roman"/>
          <w:sz w:val="28"/>
          <w:szCs w:val="28"/>
        </w:rPr>
        <w:t>Минакир</w:t>
      </w:r>
      <w:proofErr w:type="spellEnd"/>
      <w:r w:rsidR="00874F3A" w:rsidRPr="00CD194B">
        <w:rPr>
          <w:rFonts w:ascii="Times New Roman" w:hAnsi="Times New Roman" w:cs="Times New Roman"/>
          <w:sz w:val="28"/>
          <w:szCs w:val="28"/>
        </w:rPr>
        <w:t xml:space="preserve"> П.А. Экономическое развитие региона: программный подход. М.: Наука, 1983. – 453с.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9</w:t>
      </w:r>
      <w:r w:rsidR="00571A05" w:rsidRPr="00CD194B">
        <w:rPr>
          <w:rFonts w:ascii="Times New Roman" w:hAnsi="Times New Roman" w:cs="Times New Roman"/>
          <w:sz w:val="28"/>
          <w:szCs w:val="28"/>
        </w:rPr>
        <w:t>1</w:t>
      </w:r>
      <w:r w:rsidRPr="00CD194B">
        <w:rPr>
          <w:rFonts w:ascii="Times New Roman" w:hAnsi="Times New Roman" w:cs="Times New Roman"/>
          <w:sz w:val="28"/>
          <w:szCs w:val="28"/>
        </w:rPr>
        <w:t>.</w:t>
      </w:r>
      <w:r w:rsidRPr="00CD194B">
        <w:rPr>
          <w:rFonts w:ascii="Times New Roman" w:hAnsi="Times New Roman" w:cs="Times New Roman"/>
          <w:sz w:val="28"/>
          <w:szCs w:val="28"/>
        </w:rPr>
        <w:tab/>
        <w:t>Министерство финансов России [Электронный ресурс]. Режим доступа: http://www.minfin.ru.</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9</w:t>
      </w:r>
      <w:r w:rsidR="00571A05" w:rsidRPr="00CD194B">
        <w:rPr>
          <w:rFonts w:ascii="Times New Roman" w:hAnsi="Times New Roman" w:cs="Times New Roman"/>
          <w:sz w:val="28"/>
          <w:szCs w:val="28"/>
        </w:rPr>
        <w:t>2</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Минцберг</w:t>
      </w:r>
      <w:proofErr w:type="spellEnd"/>
      <w:r w:rsidRPr="00CD194B">
        <w:rPr>
          <w:rFonts w:ascii="Times New Roman" w:hAnsi="Times New Roman" w:cs="Times New Roman"/>
          <w:sz w:val="28"/>
          <w:szCs w:val="28"/>
        </w:rPr>
        <w:t xml:space="preserve"> Г., </w:t>
      </w:r>
      <w:proofErr w:type="spellStart"/>
      <w:r w:rsidRPr="00CD194B">
        <w:rPr>
          <w:rFonts w:ascii="Times New Roman" w:hAnsi="Times New Roman" w:cs="Times New Roman"/>
          <w:sz w:val="28"/>
          <w:szCs w:val="28"/>
        </w:rPr>
        <w:t>Альстрэнд</w:t>
      </w:r>
      <w:proofErr w:type="spellEnd"/>
      <w:r w:rsidRPr="00CD194B">
        <w:rPr>
          <w:rFonts w:ascii="Times New Roman" w:hAnsi="Times New Roman" w:cs="Times New Roman"/>
          <w:sz w:val="28"/>
          <w:szCs w:val="28"/>
        </w:rPr>
        <w:t xml:space="preserve"> Б., </w:t>
      </w:r>
      <w:proofErr w:type="spellStart"/>
      <w:r w:rsidRPr="00CD194B">
        <w:rPr>
          <w:rFonts w:ascii="Times New Roman" w:hAnsi="Times New Roman" w:cs="Times New Roman"/>
          <w:sz w:val="28"/>
          <w:szCs w:val="28"/>
        </w:rPr>
        <w:t>Лэмпел</w:t>
      </w:r>
      <w:proofErr w:type="spellEnd"/>
      <w:r w:rsidRPr="00CD194B">
        <w:rPr>
          <w:rFonts w:ascii="Times New Roman" w:hAnsi="Times New Roman" w:cs="Times New Roman"/>
          <w:sz w:val="28"/>
          <w:szCs w:val="28"/>
        </w:rPr>
        <w:t xml:space="preserve"> Дж. Школы стратегий. - СПб</w:t>
      </w:r>
      <w:proofErr w:type="gramStart"/>
      <w:r w:rsidRPr="00CD194B">
        <w:rPr>
          <w:rFonts w:ascii="Times New Roman" w:hAnsi="Times New Roman" w:cs="Times New Roman"/>
          <w:sz w:val="28"/>
          <w:szCs w:val="28"/>
        </w:rPr>
        <w:t xml:space="preserve">.: </w:t>
      </w:r>
      <w:proofErr w:type="gramEnd"/>
      <w:r w:rsidRPr="00CD194B">
        <w:rPr>
          <w:rFonts w:ascii="Times New Roman" w:hAnsi="Times New Roman" w:cs="Times New Roman"/>
          <w:sz w:val="28"/>
          <w:szCs w:val="28"/>
        </w:rPr>
        <w:t>Питер, 2000. – 336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9</w:t>
      </w:r>
      <w:r w:rsidR="00571A05" w:rsidRPr="00CD194B">
        <w:rPr>
          <w:rFonts w:ascii="Times New Roman" w:hAnsi="Times New Roman" w:cs="Times New Roman"/>
          <w:sz w:val="28"/>
          <w:szCs w:val="28"/>
        </w:rPr>
        <w:t>3</w:t>
      </w:r>
      <w:r w:rsidRPr="00CD194B">
        <w:rPr>
          <w:rFonts w:ascii="Times New Roman" w:hAnsi="Times New Roman" w:cs="Times New Roman"/>
          <w:sz w:val="28"/>
          <w:szCs w:val="28"/>
        </w:rPr>
        <w:t>.</w:t>
      </w:r>
      <w:r w:rsidRPr="00CD194B">
        <w:rPr>
          <w:rFonts w:ascii="Times New Roman" w:hAnsi="Times New Roman" w:cs="Times New Roman"/>
          <w:sz w:val="28"/>
          <w:szCs w:val="28"/>
        </w:rPr>
        <w:tab/>
        <w:t>Монахов Д.С. Управленческие стратегии германских компаний и совместных германо-российских предприятий на российском рынке // Менеджмент в России и за рубежом. — 2004. — № 4.- 233с.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9</w:t>
      </w:r>
      <w:r w:rsidR="00571A05" w:rsidRPr="00CD194B">
        <w:rPr>
          <w:rFonts w:ascii="Times New Roman" w:hAnsi="Times New Roman" w:cs="Times New Roman"/>
          <w:sz w:val="28"/>
          <w:szCs w:val="28"/>
        </w:rPr>
        <w:t>4</w:t>
      </w:r>
      <w:r w:rsidRPr="00CD194B">
        <w:rPr>
          <w:rFonts w:ascii="Times New Roman" w:hAnsi="Times New Roman" w:cs="Times New Roman"/>
          <w:sz w:val="28"/>
          <w:szCs w:val="28"/>
        </w:rPr>
        <w:t>.</w:t>
      </w:r>
      <w:r w:rsidRPr="00CD194B">
        <w:rPr>
          <w:rFonts w:ascii="Times New Roman" w:hAnsi="Times New Roman" w:cs="Times New Roman"/>
          <w:sz w:val="28"/>
          <w:szCs w:val="28"/>
        </w:rPr>
        <w:tab/>
        <w:t>Морозов В.В. Государственные и рыночные механизмы активизации инвестиционной деятельности в региональных системах// Журнал экономической теории – 2005. - №3.- 354с.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9</w:t>
      </w:r>
      <w:r w:rsidR="00571A05" w:rsidRPr="00CD194B">
        <w:rPr>
          <w:rFonts w:ascii="Times New Roman" w:hAnsi="Times New Roman" w:cs="Times New Roman"/>
          <w:sz w:val="28"/>
          <w:szCs w:val="28"/>
        </w:rPr>
        <w:t>5</w:t>
      </w:r>
      <w:r w:rsidRPr="00CD194B">
        <w:rPr>
          <w:rFonts w:ascii="Times New Roman" w:hAnsi="Times New Roman" w:cs="Times New Roman"/>
          <w:sz w:val="28"/>
          <w:szCs w:val="28"/>
        </w:rPr>
        <w:t>.</w:t>
      </w:r>
      <w:r w:rsidRPr="00CD194B">
        <w:rPr>
          <w:rFonts w:ascii="Times New Roman" w:hAnsi="Times New Roman" w:cs="Times New Roman"/>
          <w:sz w:val="28"/>
          <w:szCs w:val="28"/>
        </w:rPr>
        <w:tab/>
        <w:t>Москвин Б.В. Теория принятия решений: Учебник / Б.В. Москвин. – СПб</w:t>
      </w:r>
      <w:proofErr w:type="gramStart"/>
      <w:r w:rsidRPr="00CD194B">
        <w:rPr>
          <w:rFonts w:ascii="Times New Roman" w:hAnsi="Times New Roman" w:cs="Times New Roman"/>
          <w:sz w:val="28"/>
          <w:szCs w:val="28"/>
        </w:rPr>
        <w:t xml:space="preserve">.: </w:t>
      </w:r>
      <w:proofErr w:type="gramEnd"/>
      <w:r w:rsidRPr="00CD194B">
        <w:rPr>
          <w:rFonts w:ascii="Times New Roman" w:hAnsi="Times New Roman" w:cs="Times New Roman"/>
          <w:sz w:val="28"/>
          <w:szCs w:val="28"/>
        </w:rPr>
        <w:t>ВКА имени А.Ф. Можайского, 2005. – 383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9</w:t>
      </w:r>
      <w:r w:rsidR="00571A05" w:rsidRPr="00CD194B">
        <w:rPr>
          <w:rFonts w:ascii="Times New Roman" w:hAnsi="Times New Roman" w:cs="Times New Roman"/>
          <w:sz w:val="28"/>
          <w:szCs w:val="28"/>
        </w:rPr>
        <w:t>6</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Муравьев А.И., Игнатьев А.М., </w:t>
      </w:r>
      <w:proofErr w:type="spellStart"/>
      <w:r w:rsidRPr="00CD194B">
        <w:rPr>
          <w:rFonts w:ascii="Times New Roman" w:hAnsi="Times New Roman" w:cs="Times New Roman"/>
          <w:sz w:val="28"/>
          <w:szCs w:val="28"/>
        </w:rPr>
        <w:t>Крутик</w:t>
      </w:r>
      <w:proofErr w:type="spellEnd"/>
      <w:r w:rsidRPr="00CD194B">
        <w:rPr>
          <w:rFonts w:ascii="Times New Roman" w:hAnsi="Times New Roman" w:cs="Times New Roman"/>
          <w:sz w:val="28"/>
          <w:szCs w:val="28"/>
        </w:rPr>
        <w:t xml:space="preserve"> А.Б. Предпринимательство: Учебник. — СПб</w:t>
      </w:r>
      <w:proofErr w:type="gramStart"/>
      <w:r w:rsidRPr="00CD194B">
        <w:rPr>
          <w:rFonts w:ascii="Times New Roman" w:hAnsi="Times New Roman" w:cs="Times New Roman"/>
          <w:sz w:val="28"/>
          <w:szCs w:val="28"/>
        </w:rPr>
        <w:t xml:space="preserve">.: </w:t>
      </w:r>
      <w:proofErr w:type="gramEnd"/>
      <w:r w:rsidRPr="00CD194B">
        <w:rPr>
          <w:rFonts w:ascii="Times New Roman" w:hAnsi="Times New Roman" w:cs="Times New Roman"/>
          <w:sz w:val="28"/>
          <w:szCs w:val="28"/>
        </w:rPr>
        <w:t>Издательство «Лань», 2001. — 696 стр.</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9</w:t>
      </w:r>
      <w:r w:rsidR="00571A05" w:rsidRPr="00CD194B">
        <w:rPr>
          <w:rFonts w:ascii="Times New Roman" w:hAnsi="Times New Roman" w:cs="Times New Roman"/>
          <w:sz w:val="28"/>
          <w:szCs w:val="28"/>
        </w:rPr>
        <w:t>7</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Мэнкь</w:t>
      </w:r>
      <w:proofErr w:type="spellEnd"/>
      <w:r w:rsidRPr="00CD194B">
        <w:rPr>
          <w:rFonts w:ascii="Times New Roman" w:hAnsi="Times New Roman" w:cs="Times New Roman"/>
          <w:sz w:val="28"/>
          <w:szCs w:val="28"/>
        </w:rPr>
        <w:t>. Н.Г. Макроэкономика: пер. с англ. М., 1994. – 355 с.</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98</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t xml:space="preserve">Назаров В.А., </w:t>
      </w:r>
      <w:proofErr w:type="spellStart"/>
      <w:r w:rsidR="00874F3A" w:rsidRPr="00CD194B">
        <w:rPr>
          <w:rFonts w:ascii="Times New Roman" w:hAnsi="Times New Roman" w:cs="Times New Roman"/>
          <w:sz w:val="28"/>
          <w:szCs w:val="28"/>
        </w:rPr>
        <w:t>Хомянин</w:t>
      </w:r>
      <w:proofErr w:type="spellEnd"/>
      <w:r w:rsidR="00874F3A" w:rsidRPr="00CD194B">
        <w:rPr>
          <w:rFonts w:ascii="Times New Roman" w:hAnsi="Times New Roman" w:cs="Times New Roman"/>
          <w:sz w:val="28"/>
          <w:szCs w:val="28"/>
        </w:rPr>
        <w:t xml:space="preserve"> Г.А. Международные </w:t>
      </w:r>
      <w:proofErr w:type="spellStart"/>
      <w:r w:rsidR="00874F3A" w:rsidRPr="00CD194B">
        <w:rPr>
          <w:rFonts w:ascii="Times New Roman" w:hAnsi="Times New Roman" w:cs="Times New Roman"/>
          <w:sz w:val="28"/>
          <w:szCs w:val="28"/>
        </w:rPr>
        <w:t>экономиеческие</w:t>
      </w:r>
      <w:proofErr w:type="spellEnd"/>
      <w:r w:rsidR="00874F3A" w:rsidRPr="00CD194B">
        <w:rPr>
          <w:rFonts w:ascii="Times New Roman" w:hAnsi="Times New Roman" w:cs="Times New Roman"/>
          <w:sz w:val="28"/>
          <w:szCs w:val="28"/>
        </w:rPr>
        <w:t xml:space="preserve"> отношения: учеб</w:t>
      </w:r>
      <w:proofErr w:type="gramStart"/>
      <w:r w:rsidR="00874F3A" w:rsidRPr="00CD194B">
        <w:rPr>
          <w:rFonts w:ascii="Times New Roman" w:hAnsi="Times New Roman" w:cs="Times New Roman"/>
          <w:sz w:val="28"/>
          <w:szCs w:val="28"/>
        </w:rPr>
        <w:t>.</w:t>
      </w:r>
      <w:proofErr w:type="gramEnd"/>
      <w:r w:rsidR="00874F3A" w:rsidRPr="00CD194B">
        <w:rPr>
          <w:rFonts w:ascii="Times New Roman" w:hAnsi="Times New Roman" w:cs="Times New Roman"/>
          <w:sz w:val="28"/>
          <w:szCs w:val="28"/>
        </w:rPr>
        <w:t xml:space="preserve"> </w:t>
      </w:r>
      <w:proofErr w:type="gramStart"/>
      <w:r w:rsidR="00874F3A" w:rsidRPr="00CD194B">
        <w:rPr>
          <w:rFonts w:ascii="Times New Roman" w:hAnsi="Times New Roman" w:cs="Times New Roman"/>
          <w:sz w:val="28"/>
          <w:szCs w:val="28"/>
        </w:rPr>
        <w:t>п</w:t>
      </w:r>
      <w:proofErr w:type="gramEnd"/>
      <w:r w:rsidR="00874F3A" w:rsidRPr="00CD194B">
        <w:rPr>
          <w:rFonts w:ascii="Times New Roman" w:hAnsi="Times New Roman" w:cs="Times New Roman"/>
          <w:sz w:val="28"/>
          <w:szCs w:val="28"/>
        </w:rPr>
        <w:t xml:space="preserve">особие. Ч.1.М.: </w:t>
      </w:r>
      <w:proofErr w:type="gramStart"/>
      <w:r w:rsidR="00874F3A" w:rsidRPr="00CD194B">
        <w:rPr>
          <w:rFonts w:ascii="Times New Roman" w:hAnsi="Times New Roman" w:cs="Times New Roman"/>
          <w:sz w:val="28"/>
          <w:szCs w:val="28"/>
        </w:rPr>
        <w:t>Московский</w:t>
      </w:r>
      <w:proofErr w:type="gramEnd"/>
      <w:r w:rsidR="00874F3A" w:rsidRPr="00CD194B">
        <w:rPr>
          <w:rFonts w:ascii="Times New Roman" w:hAnsi="Times New Roman" w:cs="Times New Roman"/>
          <w:sz w:val="28"/>
          <w:szCs w:val="28"/>
        </w:rPr>
        <w:t xml:space="preserve"> коммерческий </w:t>
      </w:r>
      <w:proofErr w:type="spellStart"/>
      <w:r w:rsidR="00874F3A" w:rsidRPr="00CD194B">
        <w:rPr>
          <w:rFonts w:ascii="Times New Roman" w:hAnsi="Times New Roman" w:cs="Times New Roman"/>
          <w:sz w:val="28"/>
          <w:szCs w:val="28"/>
        </w:rPr>
        <w:t>универсинтет</w:t>
      </w:r>
      <w:proofErr w:type="spellEnd"/>
      <w:r w:rsidR="00874F3A" w:rsidRPr="00CD194B">
        <w:rPr>
          <w:rFonts w:ascii="Times New Roman" w:hAnsi="Times New Roman" w:cs="Times New Roman"/>
          <w:sz w:val="28"/>
          <w:szCs w:val="28"/>
        </w:rPr>
        <w:t>, 2000. - 345 с.</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99</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t>НАЛОГОВЫЙ КОДЕКС РОССИЙСКОЙ ФЕДЕРАЦИИ (НК РФ) Часть 1 от 31.07.1998 N 146-ФЗ (принят ГД ФС РФ 16.07.1998) (действующая редакция от 03.08.2013) [Электронный ресурс]. Режим доступа: http://www.consultant.ru/popular/nalog1/.</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lastRenderedPageBreak/>
        <w:t>10</w:t>
      </w:r>
      <w:r w:rsidR="00571A05" w:rsidRPr="00CD194B">
        <w:rPr>
          <w:rFonts w:ascii="Times New Roman" w:hAnsi="Times New Roman" w:cs="Times New Roman"/>
          <w:sz w:val="28"/>
          <w:szCs w:val="28"/>
        </w:rPr>
        <w:t>0</w:t>
      </w:r>
      <w:r w:rsidRPr="00CD194B">
        <w:rPr>
          <w:rFonts w:ascii="Times New Roman" w:hAnsi="Times New Roman" w:cs="Times New Roman"/>
          <w:sz w:val="28"/>
          <w:szCs w:val="28"/>
        </w:rPr>
        <w:t>.</w:t>
      </w:r>
      <w:r w:rsidRPr="00CD194B">
        <w:rPr>
          <w:rFonts w:ascii="Times New Roman" w:hAnsi="Times New Roman" w:cs="Times New Roman"/>
          <w:sz w:val="28"/>
          <w:szCs w:val="28"/>
        </w:rPr>
        <w:tab/>
        <w:t>НАЛОГОВЫЙ КОДЕКС РОССИЙСКОЙ ФЕДЕРАЦИИ (НК РФ) Часть 2 от 05.08.2000 N 117-ФЗ (принят ГД ФС РФ 19.07.2000) (действующая редакция от 24.07.2013) [Электронный ресурс]. Режим доступа: http://www.consultant.ru/popular/nalog2/.</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10</w:t>
      </w:r>
      <w:r w:rsidR="00571A05" w:rsidRPr="00CD194B">
        <w:rPr>
          <w:rFonts w:ascii="Times New Roman" w:hAnsi="Times New Roman" w:cs="Times New Roman"/>
          <w:sz w:val="28"/>
          <w:szCs w:val="28"/>
        </w:rPr>
        <w:t>1</w:t>
      </w:r>
      <w:r w:rsidRPr="00CD194B">
        <w:rPr>
          <w:rFonts w:ascii="Times New Roman" w:hAnsi="Times New Roman" w:cs="Times New Roman"/>
          <w:sz w:val="28"/>
          <w:szCs w:val="28"/>
        </w:rPr>
        <w:t>.</w:t>
      </w:r>
      <w:r w:rsidRPr="00CD194B">
        <w:rPr>
          <w:rFonts w:ascii="Times New Roman" w:hAnsi="Times New Roman" w:cs="Times New Roman"/>
          <w:sz w:val="28"/>
          <w:szCs w:val="28"/>
        </w:rPr>
        <w:tab/>
        <w:t>Никаноров С.П. Системный анализ: этап развития методологии решения проблем в США. М. – 2000. – 355с.</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102</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r>
      <w:proofErr w:type="spellStart"/>
      <w:r w:rsidR="00874F3A" w:rsidRPr="00CD194B">
        <w:rPr>
          <w:rFonts w:ascii="Times New Roman" w:hAnsi="Times New Roman" w:cs="Times New Roman"/>
          <w:sz w:val="28"/>
          <w:szCs w:val="28"/>
        </w:rPr>
        <w:t>Новгородстат</w:t>
      </w:r>
      <w:proofErr w:type="spellEnd"/>
      <w:r w:rsidR="00874F3A" w:rsidRPr="00CD194B">
        <w:rPr>
          <w:rFonts w:ascii="Times New Roman" w:hAnsi="Times New Roman" w:cs="Times New Roman"/>
          <w:sz w:val="28"/>
          <w:szCs w:val="28"/>
        </w:rPr>
        <w:t xml:space="preserve"> - [Электронный ресурс]. Режим доступа: http://novgorodstat.natm.ru.</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10</w:t>
      </w:r>
      <w:r w:rsidR="00571A05" w:rsidRPr="00CD194B">
        <w:rPr>
          <w:rFonts w:ascii="Times New Roman" w:hAnsi="Times New Roman" w:cs="Times New Roman"/>
          <w:sz w:val="28"/>
          <w:szCs w:val="28"/>
        </w:rPr>
        <w:t>3</w:t>
      </w:r>
      <w:r w:rsidRPr="00CD194B">
        <w:rPr>
          <w:rFonts w:ascii="Times New Roman" w:hAnsi="Times New Roman" w:cs="Times New Roman"/>
          <w:sz w:val="28"/>
          <w:szCs w:val="28"/>
        </w:rPr>
        <w:t>.</w:t>
      </w:r>
      <w:r w:rsidRPr="00CD194B">
        <w:rPr>
          <w:rFonts w:ascii="Times New Roman" w:hAnsi="Times New Roman" w:cs="Times New Roman"/>
          <w:sz w:val="28"/>
          <w:szCs w:val="28"/>
        </w:rPr>
        <w:tab/>
        <w:t>Областная целевая программа «Развитие малого и среднего предпринимательства в области на 2008-2010 годы», постановление Администрации области от 02.04.2008 № 109 [Электронный ресурс]. Режим доступа: http://www.region.adm.nov.ru.</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10</w:t>
      </w:r>
      <w:r w:rsidR="00571A05" w:rsidRPr="00CD194B">
        <w:rPr>
          <w:rFonts w:ascii="Times New Roman" w:hAnsi="Times New Roman" w:cs="Times New Roman"/>
          <w:sz w:val="28"/>
          <w:szCs w:val="28"/>
        </w:rPr>
        <w:t>4</w:t>
      </w:r>
      <w:r w:rsidRPr="00CD194B">
        <w:rPr>
          <w:rFonts w:ascii="Times New Roman" w:hAnsi="Times New Roman" w:cs="Times New Roman"/>
          <w:sz w:val="28"/>
          <w:szCs w:val="28"/>
        </w:rPr>
        <w:t>.</w:t>
      </w:r>
      <w:r w:rsidRPr="00CD194B">
        <w:rPr>
          <w:rFonts w:ascii="Times New Roman" w:hAnsi="Times New Roman" w:cs="Times New Roman"/>
          <w:sz w:val="28"/>
          <w:szCs w:val="28"/>
        </w:rPr>
        <w:tab/>
        <w:t>Областной закон от 08.08.2011 № 1026-ОЗ «О налоговых ставках на территории Новгородской области» [Электронный ресурс]. Режим доступа: http://www.region.adm.nov.ru.</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10</w:t>
      </w:r>
      <w:r w:rsidR="00571A05" w:rsidRPr="00CD194B">
        <w:rPr>
          <w:rFonts w:ascii="Times New Roman" w:hAnsi="Times New Roman" w:cs="Times New Roman"/>
          <w:sz w:val="28"/>
          <w:szCs w:val="28"/>
        </w:rPr>
        <w:t>5</w:t>
      </w:r>
      <w:r w:rsidRPr="00CD194B">
        <w:rPr>
          <w:rFonts w:ascii="Times New Roman" w:hAnsi="Times New Roman" w:cs="Times New Roman"/>
          <w:sz w:val="28"/>
          <w:szCs w:val="28"/>
        </w:rPr>
        <w:t>.</w:t>
      </w:r>
      <w:r w:rsidRPr="00CD194B">
        <w:rPr>
          <w:rFonts w:ascii="Times New Roman" w:hAnsi="Times New Roman" w:cs="Times New Roman"/>
          <w:sz w:val="28"/>
          <w:szCs w:val="28"/>
        </w:rPr>
        <w:tab/>
        <w:t>Областной закон от 11.06.98 № 29 – ОЗ «Об инвестиционной деятельности в Новгородской области» [Электронный ресурс]. Режим доступа: http://www.region.adm.nov.ru.</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106</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t>Областной закон от 19.12. 2007 № 213 – ОЗ « О предоставлении государственных гарантий Новгородской области» [Электронный ресурс]. Режим доступа: http://www.region.adm.nov.ru.</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107</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t xml:space="preserve">Областной закон от 21.12.2009 № 654- ОЗ «О государственной поддержке коммерческих организаций на территориях Батецкого, </w:t>
      </w:r>
      <w:proofErr w:type="spellStart"/>
      <w:r w:rsidR="00874F3A" w:rsidRPr="00CD194B">
        <w:rPr>
          <w:rFonts w:ascii="Times New Roman" w:hAnsi="Times New Roman" w:cs="Times New Roman"/>
          <w:sz w:val="28"/>
          <w:szCs w:val="28"/>
        </w:rPr>
        <w:t>Волотовского</w:t>
      </w:r>
      <w:proofErr w:type="spellEnd"/>
      <w:r w:rsidR="00874F3A" w:rsidRPr="00CD194B">
        <w:rPr>
          <w:rFonts w:ascii="Times New Roman" w:hAnsi="Times New Roman" w:cs="Times New Roman"/>
          <w:sz w:val="28"/>
          <w:szCs w:val="28"/>
        </w:rPr>
        <w:t xml:space="preserve">, </w:t>
      </w:r>
      <w:proofErr w:type="spellStart"/>
      <w:r w:rsidR="00874F3A" w:rsidRPr="00CD194B">
        <w:rPr>
          <w:rFonts w:ascii="Times New Roman" w:hAnsi="Times New Roman" w:cs="Times New Roman"/>
          <w:sz w:val="28"/>
          <w:szCs w:val="28"/>
        </w:rPr>
        <w:t>Марёвского</w:t>
      </w:r>
      <w:proofErr w:type="spellEnd"/>
      <w:r w:rsidR="00874F3A" w:rsidRPr="00CD194B">
        <w:rPr>
          <w:rFonts w:ascii="Times New Roman" w:hAnsi="Times New Roman" w:cs="Times New Roman"/>
          <w:sz w:val="28"/>
          <w:szCs w:val="28"/>
        </w:rPr>
        <w:t xml:space="preserve">, </w:t>
      </w:r>
      <w:proofErr w:type="spellStart"/>
      <w:r w:rsidR="00874F3A" w:rsidRPr="00CD194B">
        <w:rPr>
          <w:rFonts w:ascii="Times New Roman" w:hAnsi="Times New Roman" w:cs="Times New Roman"/>
          <w:sz w:val="28"/>
          <w:szCs w:val="28"/>
        </w:rPr>
        <w:t>Парфинского</w:t>
      </w:r>
      <w:proofErr w:type="spellEnd"/>
      <w:r w:rsidR="00874F3A" w:rsidRPr="00CD194B">
        <w:rPr>
          <w:rFonts w:ascii="Times New Roman" w:hAnsi="Times New Roman" w:cs="Times New Roman"/>
          <w:sz w:val="28"/>
          <w:szCs w:val="28"/>
        </w:rPr>
        <w:t xml:space="preserve"> и </w:t>
      </w:r>
      <w:proofErr w:type="spellStart"/>
      <w:r w:rsidR="00874F3A" w:rsidRPr="00CD194B">
        <w:rPr>
          <w:rFonts w:ascii="Times New Roman" w:hAnsi="Times New Roman" w:cs="Times New Roman"/>
          <w:sz w:val="28"/>
          <w:szCs w:val="28"/>
        </w:rPr>
        <w:t>Поддорского</w:t>
      </w:r>
      <w:proofErr w:type="spellEnd"/>
      <w:r w:rsidR="00874F3A" w:rsidRPr="00CD194B">
        <w:rPr>
          <w:rFonts w:ascii="Times New Roman" w:hAnsi="Times New Roman" w:cs="Times New Roman"/>
          <w:sz w:val="28"/>
          <w:szCs w:val="28"/>
        </w:rPr>
        <w:t xml:space="preserve"> районов и наделении органов местного самоуправления Новгородской области отдельными государственными полномочиями по оказанию государственной поддержки коммерческим организациям» [Электронный ресурс]. Режим доступа: http://www.region.adm.nov.ru.</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108</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t>Областной закон от 30.09.2008 №379 – ОЗ «О транспортном налоге». [Электронный ресурс]. Режим доступа: http://www.region.adm.nov.ru.</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lastRenderedPageBreak/>
        <w:t>109</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t>Областной закон от 30.09.2008 №384-ОЗ «О налоге на имущество организаций» [Электронный ресурс]. Режим доступа: http://www.region.adm.nov.ru.</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110</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r>
      <w:proofErr w:type="spellStart"/>
      <w:r w:rsidR="00874F3A" w:rsidRPr="00CD194B">
        <w:rPr>
          <w:rFonts w:ascii="Times New Roman" w:hAnsi="Times New Roman" w:cs="Times New Roman"/>
          <w:sz w:val="28"/>
          <w:szCs w:val="28"/>
        </w:rPr>
        <w:t>Овсеянко</w:t>
      </w:r>
      <w:proofErr w:type="spellEnd"/>
      <w:r w:rsidR="00874F3A" w:rsidRPr="00CD194B">
        <w:rPr>
          <w:rFonts w:ascii="Times New Roman" w:hAnsi="Times New Roman" w:cs="Times New Roman"/>
          <w:sz w:val="28"/>
          <w:szCs w:val="28"/>
        </w:rPr>
        <w:t xml:space="preserve"> Д.И. Применение целей стратегического менеджмента в российских компаниях/ </w:t>
      </w:r>
      <w:proofErr w:type="spellStart"/>
      <w:r w:rsidR="00874F3A" w:rsidRPr="00CD194B">
        <w:rPr>
          <w:rFonts w:ascii="Times New Roman" w:hAnsi="Times New Roman" w:cs="Times New Roman"/>
          <w:sz w:val="28"/>
          <w:szCs w:val="28"/>
        </w:rPr>
        <w:t>Овсеянко</w:t>
      </w:r>
      <w:proofErr w:type="spellEnd"/>
      <w:r w:rsidR="00874F3A" w:rsidRPr="00CD194B">
        <w:rPr>
          <w:rFonts w:ascii="Times New Roman" w:hAnsi="Times New Roman" w:cs="Times New Roman"/>
          <w:sz w:val="28"/>
          <w:szCs w:val="28"/>
        </w:rPr>
        <w:t xml:space="preserve"> Д.И. // Вестник </w:t>
      </w:r>
      <w:proofErr w:type="spellStart"/>
      <w:r w:rsidR="00874F3A" w:rsidRPr="00CD194B">
        <w:rPr>
          <w:rFonts w:ascii="Times New Roman" w:hAnsi="Times New Roman" w:cs="Times New Roman"/>
          <w:sz w:val="28"/>
          <w:szCs w:val="28"/>
        </w:rPr>
        <w:t>Сиб</w:t>
      </w:r>
      <w:proofErr w:type="spellEnd"/>
      <w:r w:rsidR="00874F3A" w:rsidRPr="00CD194B">
        <w:rPr>
          <w:rFonts w:ascii="Times New Roman" w:hAnsi="Times New Roman" w:cs="Times New Roman"/>
          <w:sz w:val="28"/>
          <w:szCs w:val="28"/>
        </w:rPr>
        <w:t>. университета, 1996- №2. с.14-19</w:t>
      </w:r>
    </w:p>
    <w:p w:rsidR="00874F3A" w:rsidRPr="00CD194B" w:rsidRDefault="00571A05"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111</w:t>
      </w:r>
      <w:r w:rsidR="00874F3A" w:rsidRPr="00CD194B">
        <w:rPr>
          <w:rFonts w:ascii="Times New Roman" w:hAnsi="Times New Roman" w:cs="Times New Roman"/>
          <w:sz w:val="28"/>
          <w:szCs w:val="28"/>
        </w:rPr>
        <w:t>.</w:t>
      </w:r>
      <w:r w:rsidR="00874F3A" w:rsidRPr="00CD194B">
        <w:rPr>
          <w:rFonts w:ascii="Times New Roman" w:hAnsi="Times New Roman" w:cs="Times New Roman"/>
          <w:sz w:val="28"/>
          <w:szCs w:val="28"/>
        </w:rPr>
        <w:tab/>
        <w:t>Омаров М.М. Чуркин П.Г. Оценка Новгородского региона в экспорте Северо-Западного федерального округа.  Материалы Всероссийской научно-практической конференции с международным участием, посвященной 15-илетию Института экономики и управления Новгородского государственного университета имени Ярослава Мудрого "Экономика и управление в XXI веке: современные проблемы и тенденции развития" 2013. – с. 211-213.</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11</w:t>
      </w:r>
      <w:r w:rsidR="00571A05" w:rsidRPr="00CD194B">
        <w:rPr>
          <w:rFonts w:ascii="Times New Roman" w:hAnsi="Times New Roman" w:cs="Times New Roman"/>
          <w:sz w:val="28"/>
          <w:szCs w:val="28"/>
        </w:rPr>
        <w:t>2</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Оптнер</w:t>
      </w:r>
      <w:proofErr w:type="spellEnd"/>
      <w:r w:rsidRPr="00CD194B">
        <w:rPr>
          <w:rFonts w:ascii="Times New Roman" w:hAnsi="Times New Roman" w:cs="Times New Roman"/>
          <w:sz w:val="28"/>
          <w:szCs w:val="28"/>
        </w:rPr>
        <w:t xml:space="preserve"> С. Системный анализ для решения деловых и промышленных проблем М.: Советское радио, 1969 г. – 243с.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13</w:t>
      </w:r>
      <w:r w:rsidRPr="00CD194B">
        <w:rPr>
          <w:rFonts w:ascii="Times New Roman" w:hAnsi="Times New Roman" w:cs="Times New Roman"/>
          <w:sz w:val="28"/>
          <w:szCs w:val="28"/>
        </w:rPr>
        <w:t>.</w:t>
      </w:r>
      <w:r w:rsidRPr="00CD194B">
        <w:rPr>
          <w:rFonts w:ascii="Times New Roman" w:hAnsi="Times New Roman" w:cs="Times New Roman"/>
          <w:sz w:val="28"/>
          <w:szCs w:val="28"/>
        </w:rPr>
        <w:tab/>
        <w:t>Орешкин В. Иностранные инвестиции в России как фактор экономического развития: реалии, проблемы, перспективы// Инвестиции в России. - 2002. № 10. - С. 11-15.</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14</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Паленская</w:t>
      </w:r>
      <w:proofErr w:type="spellEnd"/>
      <w:r w:rsidRPr="00CD194B">
        <w:rPr>
          <w:rFonts w:ascii="Times New Roman" w:hAnsi="Times New Roman" w:cs="Times New Roman"/>
          <w:sz w:val="28"/>
          <w:szCs w:val="28"/>
        </w:rPr>
        <w:t xml:space="preserve"> Е.П. Предпринимательская деятельность иностранцев на территории Новгородской губернии во второй половине XIX - начале XX веков/ Вопросы истории </w:t>
      </w:r>
      <w:proofErr w:type="spellStart"/>
      <w:r w:rsidRPr="00CD194B">
        <w:rPr>
          <w:rFonts w:ascii="Times New Roman" w:hAnsi="Times New Roman" w:cs="Times New Roman"/>
          <w:sz w:val="28"/>
          <w:szCs w:val="28"/>
        </w:rPr>
        <w:t>Новгродчины</w:t>
      </w:r>
      <w:proofErr w:type="spellEnd"/>
      <w:r w:rsidRPr="00CD194B">
        <w:rPr>
          <w:rFonts w:ascii="Times New Roman" w:hAnsi="Times New Roman" w:cs="Times New Roman"/>
          <w:sz w:val="28"/>
          <w:szCs w:val="28"/>
        </w:rPr>
        <w:t xml:space="preserve"> XIX-XX вв.: Материалы научной конференции историков архивистов, апрель, 2001 г. - Великий Новгород, 2001. - с. 56-60</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15</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Пикулькин</w:t>
      </w:r>
      <w:proofErr w:type="spellEnd"/>
      <w:r w:rsidRPr="00CD194B">
        <w:rPr>
          <w:rFonts w:ascii="Times New Roman" w:hAnsi="Times New Roman" w:cs="Times New Roman"/>
          <w:sz w:val="28"/>
          <w:szCs w:val="28"/>
        </w:rPr>
        <w:t xml:space="preserve"> А.В. Система государственного управления: Учебник для ву</w:t>
      </w:r>
      <w:r w:rsidRPr="00CD194B">
        <w:rPr>
          <w:rFonts w:ascii="Times New Roman" w:hAnsi="Times New Roman" w:cs="Times New Roman"/>
          <w:sz w:val="28"/>
          <w:szCs w:val="28"/>
        </w:rPr>
        <w:softHyphen/>
        <w:t xml:space="preserve">зов. — 2-е изд., </w:t>
      </w:r>
      <w:proofErr w:type="spellStart"/>
      <w:r w:rsidRPr="00CD194B">
        <w:rPr>
          <w:rFonts w:ascii="Times New Roman" w:hAnsi="Times New Roman" w:cs="Times New Roman"/>
          <w:sz w:val="28"/>
          <w:szCs w:val="28"/>
        </w:rPr>
        <w:t>перераб</w:t>
      </w:r>
      <w:proofErr w:type="spellEnd"/>
      <w:r w:rsidRPr="00CD194B">
        <w:rPr>
          <w:rFonts w:ascii="Times New Roman" w:hAnsi="Times New Roman" w:cs="Times New Roman"/>
          <w:sz w:val="28"/>
          <w:szCs w:val="28"/>
        </w:rPr>
        <w:t>. и доп. — М.: ЮНИТИ-ДАНА, 2000. -- 399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16</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Питерс</w:t>
      </w:r>
      <w:proofErr w:type="spellEnd"/>
      <w:r w:rsidRPr="00CD194B">
        <w:rPr>
          <w:rFonts w:ascii="Times New Roman" w:hAnsi="Times New Roman" w:cs="Times New Roman"/>
          <w:sz w:val="28"/>
          <w:szCs w:val="28"/>
        </w:rPr>
        <w:t xml:space="preserve"> Т., </w:t>
      </w:r>
      <w:proofErr w:type="spellStart"/>
      <w:r w:rsidRPr="00CD194B">
        <w:rPr>
          <w:rFonts w:ascii="Times New Roman" w:hAnsi="Times New Roman" w:cs="Times New Roman"/>
          <w:sz w:val="28"/>
          <w:szCs w:val="28"/>
        </w:rPr>
        <w:t>Уотермен</w:t>
      </w:r>
      <w:proofErr w:type="spellEnd"/>
      <w:r w:rsidRPr="00CD194B">
        <w:rPr>
          <w:rFonts w:ascii="Times New Roman" w:hAnsi="Times New Roman" w:cs="Times New Roman"/>
          <w:sz w:val="28"/>
          <w:szCs w:val="28"/>
        </w:rPr>
        <w:t xml:space="preserve"> Р. В поисках эффективного управления, М.: </w:t>
      </w:r>
      <w:proofErr w:type="spellStart"/>
      <w:r w:rsidRPr="00CD194B">
        <w:rPr>
          <w:rFonts w:ascii="Times New Roman" w:hAnsi="Times New Roman" w:cs="Times New Roman"/>
          <w:sz w:val="28"/>
          <w:szCs w:val="28"/>
        </w:rPr>
        <w:t>BestBusinessBooks</w:t>
      </w:r>
      <w:proofErr w:type="spellEnd"/>
      <w:r w:rsidRPr="00CD194B">
        <w:rPr>
          <w:rFonts w:ascii="Times New Roman" w:hAnsi="Times New Roman" w:cs="Times New Roman"/>
          <w:sz w:val="28"/>
          <w:szCs w:val="28"/>
        </w:rPr>
        <w:t>, 2006 г. - 352 стр. ISBN   978-5-91171-002-1 5-315-00031-1</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17</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Полтерович</w:t>
      </w:r>
      <w:proofErr w:type="spellEnd"/>
      <w:r w:rsidRPr="00CD194B">
        <w:rPr>
          <w:rFonts w:ascii="Times New Roman" w:hAnsi="Times New Roman" w:cs="Times New Roman"/>
          <w:sz w:val="28"/>
          <w:szCs w:val="28"/>
        </w:rPr>
        <w:t xml:space="preserve"> В.М. Механизмы «ресурсного проклятия» и экономическая политика // Вопросы экономики, 2007. № 6. С.4-27</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18</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Попков Ю.С. </w:t>
      </w:r>
      <w:proofErr w:type="spellStart"/>
      <w:r w:rsidRPr="00CD194B">
        <w:rPr>
          <w:rFonts w:ascii="Times New Roman" w:hAnsi="Times New Roman" w:cs="Times New Roman"/>
          <w:sz w:val="28"/>
          <w:szCs w:val="28"/>
        </w:rPr>
        <w:t>Максросистемные</w:t>
      </w:r>
      <w:proofErr w:type="spellEnd"/>
      <w:r w:rsidRPr="00CD194B">
        <w:rPr>
          <w:rFonts w:ascii="Times New Roman" w:hAnsi="Times New Roman" w:cs="Times New Roman"/>
          <w:sz w:val="28"/>
          <w:szCs w:val="28"/>
        </w:rPr>
        <w:t xml:space="preserve"> модели пространственной экономики. - М.: </w:t>
      </w:r>
      <w:proofErr w:type="spellStart"/>
      <w:r w:rsidRPr="00CD194B">
        <w:rPr>
          <w:rFonts w:ascii="Times New Roman" w:hAnsi="Times New Roman" w:cs="Times New Roman"/>
          <w:sz w:val="28"/>
          <w:szCs w:val="28"/>
        </w:rPr>
        <w:t>КомКнига</w:t>
      </w:r>
      <w:proofErr w:type="spellEnd"/>
      <w:r w:rsidRPr="00CD194B">
        <w:rPr>
          <w:rFonts w:ascii="Times New Roman" w:hAnsi="Times New Roman" w:cs="Times New Roman"/>
          <w:sz w:val="28"/>
          <w:szCs w:val="28"/>
        </w:rPr>
        <w:t>. - 2008. - 240с.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lastRenderedPageBreak/>
        <w:t>1</w:t>
      </w:r>
      <w:r w:rsidR="00571A05" w:rsidRPr="00CD194B">
        <w:rPr>
          <w:rFonts w:ascii="Times New Roman" w:hAnsi="Times New Roman" w:cs="Times New Roman"/>
          <w:sz w:val="28"/>
          <w:szCs w:val="28"/>
        </w:rPr>
        <w:t>19</w:t>
      </w:r>
      <w:r w:rsidRPr="00CD194B">
        <w:rPr>
          <w:rFonts w:ascii="Times New Roman" w:hAnsi="Times New Roman" w:cs="Times New Roman"/>
          <w:sz w:val="28"/>
          <w:szCs w:val="28"/>
        </w:rPr>
        <w:t>.</w:t>
      </w:r>
      <w:r w:rsidRPr="00CD194B">
        <w:rPr>
          <w:rFonts w:ascii="Times New Roman" w:hAnsi="Times New Roman" w:cs="Times New Roman"/>
          <w:sz w:val="28"/>
          <w:szCs w:val="28"/>
        </w:rPr>
        <w:tab/>
        <w:t>Попов А.И. Региональная политика в России: проблемы государственного управления. - М.: РАГС, 1999. - 291с.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E72CE6" w:rsidRPr="00CD194B">
        <w:rPr>
          <w:rFonts w:ascii="Times New Roman" w:hAnsi="Times New Roman" w:cs="Times New Roman"/>
          <w:sz w:val="28"/>
          <w:szCs w:val="28"/>
        </w:rPr>
        <w:t>20</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Попов С.А. Актуальный </w:t>
      </w:r>
      <w:proofErr w:type="spellStart"/>
      <w:r w:rsidRPr="00CD194B">
        <w:rPr>
          <w:rFonts w:ascii="Times New Roman" w:hAnsi="Times New Roman" w:cs="Times New Roman"/>
          <w:sz w:val="28"/>
          <w:szCs w:val="28"/>
        </w:rPr>
        <w:t>стратешгический</w:t>
      </w:r>
      <w:proofErr w:type="spellEnd"/>
      <w:r w:rsidRPr="00CD194B">
        <w:rPr>
          <w:rFonts w:ascii="Times New Roman" w:hAnsi="Times New Roman" w:cs="Times New Roman"/>
          <w:sz w:val="28"/>
          <w:szCs w:val="28"/>
        </w:rPr>
        <w:t xml:space="preserve"> менеджмент: учеб.-</w:t>
      </w:r>
      <w:proofErr w:type="spellStart"/>
      <w:r w:rsidRPr="00CD194B">
        <w:rPr>
          <w:rFonts w:ascii="Times New Roman" w:hAnsi="Times New Roman" w:cs="Times New Roman"/>
          <w:sz w:val="28"/>
          <w:szCs w:val="28"/>
        </w:rPr>
        <w:t>практич</w:t>
      </w:r>
      <w:proofErr w:type="spellEnd"/>
      <w:r w:rsidRPr="00CD194B">
        <w:rPr>
          <w:rFonts w:ascii="Times New Roman" w:hAnsi="Times New Roman" w:cs="Times New Roman"/>
          <w:sz w:val="28"/>
          <w:szCs w:val="28"/>
        </w:rPr>
        <w:t xml:space="preserve">. Пособие. - М.: Изд-во </w:t>
      </w:r>
      <w:proofErr w:type="spellStart"/>
      <w:r w:rsidRPr="00CD194B">
        <w:rPr>
          <w:rFonts w:ascii="Times New Roman" w:hAnsi="Times New Roman" w:cs="Times New Roman"/>
          <w:sz w:val="28"/>
          <w:szCs w:val="28"/>
        </w:rPr>
        <w:t>Юрайт</w:t>
      </w:r>
      <w:proofErr w:type="gramStart"/>
      <w:r w:rsidRPr="00CD194B">
        <w:rPr>
          <w:rFonts w:ascii="Times New Roman" w:hAnsi="Times New Roman" w:cs="Times New Roman"/>
          <w:sz w:val="28"/>
          <w:szCs w:val="28"/>
        </w:rPr>
        <w:t>;И</w:t>
      </w:r>
      <w:proofErr w:type="gramEnd"/>
      <w:r w:rsidRPr="00CD194B">
        <w:rPr>
          <w:rFonts w:ascii="Times New Roman" w:hAnsi="Times New Roman" w:cs="Times New Roman"/>
          <w:sz w:val="28"/>
          <w:szCs w:val="28"/>
        </w:rPr>
        <w:t>Д</w:t>
      </w:r>
      <w:proofErr w:type="spellEnd"/>
      <w:r w:rsidRPr="00CD194B">
        <w:rPr>
          <w:rFonts w:ascii="Times New Roman" w:hAnsi="Times New Roman" w:cs="Times New Roman"/>
          <w:sz w:val="28"/>
          <w:szCs w:val="28"/>
        </w:rPr>
        <w:t xml:space="preserve"> </w:t>
      </w:r>
      <w:proofErr w:type="spellStart"/>
      <w:r w:rsidRPr="00CD194B">
        <w:rPr>
          <w:rFonts w:ascii="Times New Roman" w:hAnsi="Times New Roman" w:cs="Times New Roman"/>
          <w:sz w:val="28"/>
          <w:szCs w:val="28"/>
        </w:rPr>
        <w:t>Юрайт</w:t>
      </w:r>
      <w:proofErr w:type="spellEnd"/>
      <w:r w:rsidRPr="00CD194B">
        <w:rPr>
          <w:rFonts w:ascii="Times New Roman" w:hAnsi="Times New Roman" w:cs="Times New Roman"/>
          <w:sz w:val="28"/>
          <w:szCs w:val="28"/>
        </w:rPr>
        <w:t>, 2010. - 488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E72CE6" w:rsidRPr="00CD194B">
        <w:rPr>
          <w:rFonts w:ascii="Times New Roman" w:hAnsi="Times New Roman" w:cs="Times New Roman"/>
          <w:sz w:val="28"/>
          <w:szCs w:val="28"/>
        </w:rPr>
        <w:t>21</w:t>
      </w:r>
      <w:r w:rsidRPr="00CD194B">
        <w:rPr>
          <w:rFonts w:ascii="Times New Roman" w:hAnsi="Times New Roman" w:cs="Times New Roman"/>
          <w:sz w:val="28"/>
          <w:szCs w:val="28"/>
        </w:rPr>
        <w:t>.</w:t>
      </w:r>
      <w:r w:rsidRPr="00CD194B">
        <w:rPr>
          <w:rFonts w:ascii="Times New Roman" w:hAnsi="Times New Roman" w:cs="Times New Roman"/>
          <w:sz w:val="28"/>
          <w:szCs w:val="28"/>
        </w:rPr>
        <w:tab/>
        <w:t>Постановление Администрации области от 23.05.2005 № 134 «О порядке установления арендной платы за пользование областным недвижимым имуществом». » [Электронный ресурс]. Режим доступа: http://www.region.adm.nov.ru.</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12</w:t>
      </w:r>
      <w:r w:rsidR="00E72CE6" w:rsidRPr="00CD194B">
        <w:rPr>
          <w:rFonts w:ascii="Times New Roman" w:hAnsi="Times New Roman" w:cs="Times New Roman"/>
          <w:sz w:val="28"/>
          <w:szCs w:val="28"/>
        </w:rPr>
        <w:t>2</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Постановление областной Думы от 29.01.97 № 500 – ОД «Об утверждении </w:t>
      </w:r>
      <w:proofErr w:type="gramStart"/>
      <w:r w:rsidRPr="00CD194B">
        <w:rPr>
          <w:rFonts w:ascii="Times New Roman" w:hAnsi="Times New Roman" w:cs="Times New Roman"/>
          <w:sz w:val="28"/>
          <w:szCs w:val="28"/>
        </w:rPr>
        <w:t>Правил расчета момента достижения полной окупаемости вложенных</w:t>
      </w:r>
      <w:proofErr w:type="gramEnd"/>
      <w:r w:rsidRPr="00CD194B">
        <w:rPr>
          <w:rFonts w:ascii="Times New Roman" w:hAnsi="Times New Roman" w:cs="Times New Roman"/>
          <w:sz w:val="28"/>
          <w:szCs w:val="28"/>
        </w:rPr>
        <w:t xml:space="preserve"> средств, расчетного срока окупаемости и определения иных особенностей применения льгот для организаций, осуществляющих инвестиционные проекты в Новгородской области» [Электронный ресурс]. Режим доступа: http://www.region.adm.nov.ru.</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2</w:t>
      </w:r>
      <w:r w:rsidR="00E72CE6" w:rsidRPr="00CD194B">
        <w:rPr>
          <w:rFonts w:ascii="Times New Roman" w:hAnsi="Times New Roman" w:cs="Times New Roman"/>
          <w:sz w:val="28"/>
          <w:szCs w:val="28"/>
        </w:rPr>
        <w:t>3</w:t>
      </w:r>
      <w:r w:rsidRPr="00CD194B">
        <w:rPr>
          <w:rFonts w:ascii="Times New Roman" w:hAnsi="Times New Roman" w:cs="Times New Roman"/>
          <w:sz w:val="28"/>
          <w:szCs w:val="28"/>
        </w:rPr>
        <w:t>.</w:t>
      </w:r>
      <w:r w:rsidRPr="00CD194B">
        <w:rPr>
          <w:rFonts w:ascii="Times New Roman" w:hAnsi="Times New Roman" w:cs="Times New Roman"/>
          <w:sz w:val="28"/>
          <w:szCs w:val="28"/>
        </w:rPr>
        <w:tab/>
        <w:t>Предпринимательство: Учебник для вузов</w:t>
      </w:r>
      <w:proofErr w:type="gramStart"/>
      <w:r w:rsidRPr="00CD194B">
        <w:rPr>
          <w:rFonts w:ascii="Times New Roman" w:hAnsi="Times New Roman" w:cs="Times New Roman"/>
          <w:sz w:val="28"/>
          <w:szCs w:val="28"/>
        </w:rPr>
        <w:t xml:space="preserve"> / П</w:t>
      </w:r>
      <w:proofErr w:type="gramEnd"/>
      <w:r w:rsidRPr="00CD194B">
        <w:rPr>
          <w:rFonts w:ascii="Times New Roman" w:hAnsi="Times New Roman" w:cs="Times New Roman"/>
          <w:sz w:val="28"/>
          <w:szCs w:val="28"/>
        </w:rPr>
        <w:t xml:space="preserve">од ред. проф. В.Я. Горфинкеля, проф. Г.Б. Поляка, проф. В.А. </w:t>
      </w:r>
      <w:proofErr w:type="spellStart"/>
      <w:r w:rsidRPr="00CD194B">
        <w:rPr>
          <w:rFonts w:ascii="Times New Roman" w:hAnsi="Times New Roman" w:cs="Times New Roman"/>
          <w:sz w:val="28"/>
          <w:szCs w:val="28"/>
        </w:rPr>
        <w:t>Швандара</w:t>
      </w:r>
      <w:proofErr w:type="spellEnd"/>
      <w:r w:rsidRPr="00CD194B">
        <w:rPr>
          <w:rFonts w:ascii="Times New Roman" w:hAnsi="Times New Roman" w:cs="Times New Roman"/>
          <w:sz w:val="28"/>
          <w:szCs w:val="28"/>
        </w:rPr>
        <w:t xml:space="preserve">. — 3-е изд., </w:t>
      </w:r>
      <w:proofErr w:type="spellStart"/>
      <w:r w:rsidRPr="00CD194B">
        <w:rPr>
          <w:rFonts w:ascii="Times New Roman" w:hAnsi="Times New Roman" w:cs="Times New Roman"/>
          <w:sz w:val="28"/>
          <w:szCs w:val="28"/>
        </w:rPr>
        <w:t>перераб</w:t>
      </w:r>
      <w:proofErr w:type="spellEnd"/>
      <w:r w:rsidRPr="00CD194B">
        <w:rPr>
          <w:rFonts w:ascii="Times New Roman" w:hAnsi="Times New Roman" w:cs="Times New Roman"/>
          <w:sz w:val="28"/>
          <w:szCs w:val="28"/>
        </w:rPr>
        <w:t>. и доп. — М: ЮНИТИ-ДАНА, 2001. — 581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2</w:t>
      </w:r>
      <w:r w:rsidR="00E72CE6" w:rsidRPr="00CD194B">
        <w:rPr>
          <w:rFonts w:ascii="Times New Roman" w:hAnsi="Times New Roman" w:cs="Times New Roman"/>
          <w:sz w:val="28"/>
          <w:szCs w:val="28"/>
        </w:rPr>
        <w:t>4</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Прокушев</w:t>
      </w:r>
      <w:proofErr w:type="spellEnd"/>
      <w:r w:rsidRPr="00CD194B">
        <w:rPr>
          <w:rFonts w:ascii="Times New Roman" w:hAnsi="Times New Roman" w:cs="Times New Roman"/>
          <w:sz w:val="28"/>
          <w:szCs w:val="28"/>
        </w:rPr>
        <w:t xml:space="preserve"> Е.Ф. Внешнеэкономическая деятельность: учеб</w:t>
      </w:r>
      <w:proofErr w:type="gramStart"/>
      <w:r w:rsidRPr="00CD194B">
        <w:rPr>
          <w:rFonts w:ascii="Times New Roman" w:hAnsi="Times New Roman" w:cs="Times New Roman"/>
          <w:sz w:val="28"/>
          <w:szCs w:val="28"/>
        </w:rPr>
        <w:t>.</w:t>
      </w:r>
      <w:proofErr w:type="gramEnd"/>
      <w:r w:rsidRPr="00CD194B">
        <w:rPr>
          <w:rFonts w:ascii="Times New Roman" w:hAnsi="Times New Roman" w:cs="Times New Roman"/>
          <w:sz w:val="28"/>
          <w:szCs w:val="28"/>
        </w:rPr>
        <w:t xml:space="preserve"> </w:t>
      </w:r>
      <w:proofErr w:type="gramStart"/>
      <w:r w:rsidRPr="00CD194B">
        <w:rPr>
          <w:rFonts w:ascii="Times New Roman" w:hAnsi="Times New Roman" w:cs="Times New Roman"/>
          <w:sz w:val="28"/>
          <w:szCs w:val="28"/>
        </w:rPr>
        <w:t>п</w:t>
      </w:r>
      <w:proofErr w:type="gramEnd"/>
      <w:r w:rsidRPr="00CD194B">
        <w:rPr>
          <w:rFonts w:ascii="Times New Roman" w:hAnsi="Times New Roman" w:cs="Times New Roman"/>
          <w:sz w:val="28"/>
          <w:szCs w:val="28"/>
        </w:rPr>
        <w:t>особие. М., 1999. – 243с.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2</w:t>
      </w:r>
      <w:r w:rsidR="00E72CE6" w:rsidRPr="00CD194B">
        <w:rPr>
          <w:rFonts w:ascii="Times New Roman" w:hAnsi="Times New Roman" w:cs="Times New Roman"/>
          <w:sz w:val="28"/>
          <w:szCs w:val="28"/>
        </w:rPr>
        <w:t>5</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Пчелинцев</w:t>
      </w:r>
      <w:proofErr w:type="spellEnd"/>
      <w:r w:rsidRPr="00CD194B">
        <w:rPr>
          <w:rFonts w:ascii="Times New Roman" w:hAnsi="Times New Roman" w:cs="Times New Roman"/>
          <w:sz w:val="28"/>
          <w:szCs w:val="28"/>
        </w:rPr>
        <w:t xml:space="preserve"> О.С. Региональные условия экономического роста// Проблемы прогнозирования. – 2004. - № 3. – 143-148с.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2</w:t>
      </w:r>
      <w:r w:rsidR="00E72CE6" w:rsidRPr="00CD194B">
        <w:rPr>
          <w:rFonts w:ascii="Times New Roman" w:hAnsi="Times New Roman" w:cs="Times New Roman"/>
          <w:sz w:val="28"/>
          <w:szCs w:val="28"/>
        </w:rPr>
        <w:t>6</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Радаев</w:t>
      </w:r>
      <w:proofErr w:type="spellEnd"/>
      <w:r w:rsidRPr="00CD194B">
        <w:rPr>
          <w:rFonts w:ascii="Times New Roman" w:hAnsi="Times New Roman" w:cs="Times New Roman"/>
          <w:sz w:val="28"/>
          <w:szCs w:val="28"/>
        </w:rPr>
        <w:t xml:space="preserve"> Н.Н., </w:t>
      </w:r>
      <w:proofErr w:type="spellStart"/>
      <w:r w:rsidRPr="00CD194B">
        <w:rPr>
          <w:rFonts w:ascii="Times New Roman" w:hAnsi="Times New Roman" w:cs="Times New Roman"/>
          <w:sz w:val="28"/>
          <w:szCs w:val="28"/>
        </w:rPr>
        <w:t>Боридько</w:t>
      </w:r>
      <w:proofErr w:type="spellEnd"/>
      <w:r w:rsidRPr="00CD194B">
        <w:rPr>
          <w:rFonts w:ascii="Times New Roman" w:hAnsi="Times New Roman" w:cs="Times New Roman"/>
          <w:sz w:val="28"/>
          <w:szCs w:val="28"/>
        </w:rPr>
        <w:t xml:space="preserve"> С.И. Оценка риска при принятии решений в рисковых ситуациях // Измерительная техника. — 2005. — № 9. — С. 27—29.</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2</w:t>
      </w:r>
      <w:r w:rsidR="00E72CE6" w:rsidRPr="00CD194B">
        <w:rPr>
          <w:rFonts w:ascii="Times New Roman" w:hAnsi="Times New Roman" w:cs="Times New Roman"/>
          <w:sz w:val="28"/>
          <w:szCs w:val="28"/>
        </w:rPr>
        <w:t>7</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Райзберг</w:t>
      </w:r>
      <w:proofErr w:type="spellEnd"/>
      <w:r w:rsidRPr="00CD194B">
        <w:rPr>
          <w:rFonts w:ascii="Times New Roman" w:hAnsi="Times New Roman" w:cs="Times New Roman"/>
          <w:sz w:val="28"/>
          <w:szCs w:val="28"/>
        </w:rPr>
        <w:t xml:space="preserve"> Б.А., Лозовский Л.Ш., Стародубова Е.Б. Современный экономический словарь – М.: ИНФРА-М, 1997 – 496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2</w:t>
      </w:r>
      <w:r w:rsidR="00E72CE6" w:rsidRPr="00CD194B">
        <w:rPr>
          <w:rFonts w:ascii="Times New Roman" w:hAnsi="Times New Roman" w:cs="Times New Roman"/>
          <w:sz w:val="28"/>
          <w:szCs w:val="28"/>
        </w:rPr>
        <w:t>8</w:t>
      </w:r>
      <w:r w:rsidRPr="00CD194B">
        <w:rPr>
          <w:rFonts w:ascii="Times New Roman" w:hAnsi="Times New Roman" w:cs="Times New Roman"/>
          <w:sz w:val="28"/>
          <w:szCs w:val="28"/>
        </w:rPr>
        <w:t>.</w:t>
      </w:r>
      <w:r w:rsidRPr="00CD194B">
        <w:rPr>
          <w:rFonts w:ascii="Times New Roman" w:hAnsi="Times New Roman" w:cs="Times New Roman"/>
          <w:sz w:val="28"/>
          <w:szCs w:val="28"/>
        </w:rPr>
        <w:tab/>
        <w:t>Румянцев А.П. Румянцева Н.С. Международная экономика. Лекции. МАУП 1999. – 541с.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2</w:t>
      </w:r>
      <w:r w:rsidR="00E72CE6" w:rsidRPr="00CD194B">
        <w:rPr>
          <w:rFonts w:ascii="Times New Roman" w:hAnsi="Times New Roman" w:cs="Times New Roman"/>
          <w:sz w:val="28"/>
          <w:szCs w:val="28"/>
        </w:rPr>
        <w:t>9</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Самуэльсон</w:t>
      </w:r>
      <w:proofErr w:type="spellEnd"/>
      <w:r w:rsidRPr="00CD194B">
        <w:rPr>
          <w:rFonts w:ascii="Times New Roman" w:hAnsi="Times New Roman" w:cs="Times New Roman"/>
          <w:sz w:val="28"/>
          <w:szCs w:val="28"/>
        </w:rPr>
        <w:t xml:space="preserve"> Пол А., </w:t>
      </w:r>
      <w:proofErr w:type="spellStart"/>
      <w:r w:rsidRPr="00CD194B">
        <w:rPr>
          <w:rFonts w:ascii="Times New Roman" w:hAnsi="Times New Roman" w:cs="Times New Roman"/>
          <w:sz w:val="28"/>
          <w:szCs w:val="28"/>
        </w:rPr>
        <w:t>Нордхаус</w:t>
      </w:r>
      <w:proofErr w:type="spellEnd"/>
      <w:r w:rsidRPr="00CD194B">
        <w:rPr>
          <w:rFonts w:ascii="Times New Roman" w:hAnsi="Times New Roman" w:cs="Times New Roman"/>
          <w:sz w:val="28"/>
          <w:szCs w:val="28"/>
        </w:rPr>
        <w:t xml:space="preserve"> Вильям Д. Экономика: пер. с англ. М., 2000. – 432с.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lastRenderedPageBreak/>
        <w:t>1</w:t>
      </w:r>
      <w:r w:rsidR="00E72CE6" w:rsidRPr="00CD194B">
        <w:rPr>
          <w:rFonts w:ascii="Times New Roman" w:hAnsi="Times New Roman" w:cs="Times New Roman"/>
          <w:sz w:val="28"/>
          <w:szCs w:val="28"/>
        </w:rPr>
        <w:t>30</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Семеко</w:t>
      </w:r>
      <w:proofErr w:type="spellEnd"/>
      <w:r w:rsidRPr="00CD194B">
        <w:rPr>
          <w:rFonts w:ascii="Times New Roman" w:hAnsi="Times New Roman" w:cs="Times New Roman"/>
          <w:sz w:val="28"/>
          <w:szCs w:val="28"/>
        </w:rPr>
        <w:t xml:space="preserve"> Г.В. Совместное предпринимательство: Учебное пособие/Автор-соста</w:t>
      </w:r>
      <w:r w:rsidRPr="00CD194B">
        <w:rPr>
          <w:rFonts w:ascii="Times New Roman" w:hAnsi="Times New Roman" w:cs="Times New Roman"/>
          <w:sz w:val="28"/>
          <w:szCs w:val="28"/>
        </w:rPr>
        <w:softHyphen/>
        <w:t xml:space="preserve">витель Г.В. </w:t>
      </w:r>
      <w:proofErr w:type="spellStart"/>
      <w:r w:rsidRPr="00CD194B">
        <w:rPr>
          <w:rFonts w:ascii="Times New Roman" w:hAnsi="Times New Roman" w:cs="Times New Roman"/>
          <w:sz w:val="28"/>
          <w:szCs w:val="28"/>
        </w:rPr>
        <w:t>Семеко</w:t>
      </w:r>
      <w:proofErr w:type="spellEnd"/>
      <w:r w:rsidRPr="00CD194B">
        <w:rPr>
          <w:rFonts w:ascii="Times New Roman" w:hAnsi="Times New Roman" w:cs="Times New Roman"/>
          <w:sz w:val="28"/>
          <w:szCs w:val="28"/>
        </w:rPr>
        <w:t xml:space="preserve">, канд. </w:t>
      </w:r>
      <w:proofErr w:type="spellStart"/>
      <w:r w:rsidRPr="00CD194B">
        <w:rPr>
          <w:rFonts w:ascii="Times New Roman" w:hAnsi="Times New Roman" w:cs="Times New Roman"/>
          <w:sz w:val="28"/>
          <w:szCs w:val="28"/>
        </w:rPr>
        <w:t>экон</w:t>
      </w:r>
      <w:proofErr w:type="spellEnd"/>
      <w:r w:rsidRPr="00CD194B">
        <w:rPr>
          <w:rFonts w:ascii="Times New Roman" w:hAnsi="Times New Roman" w:cs="Times New Roman"/>
          <w:sz w:val="28"/>
          <w:szCs w:val="28"/>
        </w:rPr>
        <w:t>. наук. — М.: ИКД «Зерцало-М», 2004. - 120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E72CE6" w:rsidRPr="00CD194B">
        <w:rPr>
          <w:rFonts w:ascii="Times New Roman" w:hAnsi="Times New Roman" w:cs="Times New Roman"/>
          <w:sz w:val="28"/>
          <w:szCs w:val="28"/>
        </w:rPr>
        <w:t>31</w:t>
      </w:r>
      <w:r w:rsidRPr="00CD194B">
        <w:rPr>
          <w:rFonts w:ascii="Times New Roman" w:hAnsi="Times New Roman" w:cs="Times New Roman"/>
          <w:sz w:val="28"/>
          <w:szCs w:val="28"/>
        </w:rPr>
        <w:t>.</w:t>
      </w:r>
      <w:r w:rsidRPr="00CD194B">
        <w:rPr>
          <w:rFonts w:ascii="Times New Roman" w:hAnsi="Times New Roman" w:cs="Times New Roman"/>
          <w:sz w:val="28"/>
          <w:szCs w:val="28"/>
        </w:rPr>
        <w:tab/>
        <w:t>Семенов К.А. Международная экономическая интеграция: учеб</w:t>
      </w:r>
      <w:proofErr w:type="gramStart"/>
      <w:r w:rsidRPr="00CD194B">
        <w:rPr>
          <w:rFonts w:ascii="Times New Roman" w:hAnsi="Times New Roman" w:cs="Times New Roman"/>
          <w:sz w:val="28"/>
          <w:szCs w:val="28"/>
        </w:rPr>
        <w:t>.</w:t>
      </w:r>
      <w:proofErr w:type="gramEnd"/>
      <w:r w:rsidRPr="00CD194B">
        <w:rPr>
          <w:rFonts w:ascii="Times New Roman" w:hAnsi="Times New Roman" w:cs="Times New Roman"/>
          <w:sz w:val="28"/>
          <w:szCs w:val="28"/>
        </w:rPr>
        <w:t xml:space="preserve"> </w:t>
      </w:r>
      <w:proofErr w:type="gramStart"/>
      <w:r w:rsidRPr="00CD194B">
        <w:rPr>
          <w:rFonts w:ascii="Times New Roman" w:hAnsi="Times New Roman" w:cs="Times New Roman"/>
          <w:sz w:val="28"/>
          <w:szCs w:val="28"/>
        </w:rPr>
        <w:t>п</w:t>
      </w:r>
      <w:proofErr w:type="gramEnd"/>
      <w:r w:rsidRPr="00CD194B">
        <w:rPr>
          <w:rFonts w:ascii="Times New Roman" w:hAnsi="Times New Roman" w:cs="Times New Roman"/>
          <w:sz w:val="28"/>
          <w:szCs w:val="28"/>
        </w:rPr>
        <w:t>особие. М.: Логос, 2001. – 351с.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13</w:t>
      </w:r>
      <w:r w:rsidR="00E72CE6" w:rsidRPr="00CD194B">
        <w:rPr>
          <w:rFonts w:ascii="Times New Roman" w:hAnsi="Times New Roman" w:cs="Times New Roman"/>
          <w:sz w:val="28"/>
          <w:szCs w:val="28"/>
        </w:rPr>
        <w:t>2</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Силов</w:t>
      </w:r>
      <w:proofErr w:type="spellEnd"/>
      <w:r w:rsidRPr="00CD194B">
        <w:rPr>
          <w:rFonts w:ascii="Times New Roman" w:hAnsi="Times New Roman" w:cs="Times New Roman"/>
          <w:sz w:val="28"/>
          <w:szCs w:val="28"/>
        </w:rPr>
        <w:t xml:space="preserve"> В. Б. Принятие стратегических решений в нечеткой обстановке в макроэкономике, политике, социологии, менеджменте, экологии, медицине. М., </w:t>
      </w:r>
      <w:proofErr w:type="spellStart"/>
      <w:r w:rsidRPr="00CD194B">
        <w:rPr>
          <w:rFonts w:ascii="Times New Roman" w:hAnsi="Times New Roman" w:cs="Times New Roman"/>
          <w:sz w:val="28"/>
          <w:szCs w:val="28"/>
        </w:rPr>
        <w:t>Юнити</w:t>
      </w:r>
      <w:proofErr w:type="spellEnd"/>
      <w:r w:rsidRPr="00CD194B">
        <w:rPr>
          <w:rFonts w:ascii="Times New Roman" w:hAnsi="Times New Roman" w:cs="Times New Roman"/>
          <w:sz w:val="28"/>
          <w:szCs w:val="28"/>
        </w:rPr>
        <w:t>, 1995. – 245с.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3</w:t>
      </w:r>
      <w:r w:rsidR="00E72CE6" w:rsidRPr="00CD194B">
        <w:rPr>
          <w:rFonts w:ascii="Times New Roman" w:hAnsi="Times New Roman" w:cs="Times New Roman"/>
          <w:sz w:val="28"/>
          <w:szCs w:val="28"/>
        </w:rPr>
        <w:t>3</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Скирко</w:t>
      </w:r>
      <w:proofErr w:type="spellEnd"/>
      <w:r w:rsidRPr="00CD194B">
        <w:rPr>
          <w:rFonts w:ascii="Times New Roman" w:hAnsi="Times New Roman" w:cs="Times New Roman"/>
          <w:sz w:val="28"/>
          <w:szCs w:val="28"/>
        </w:rPr>
        <w:t xml:space="preserve"> Ю.И. Проблемы развития международных совместных предприятий. </w:t>
      </w:r>
      <w:proofErr w:type="gramStart"/>
      <w:r w:rsidRPr="00CD194B">
        <w:rPr>
          <w:rFonts w:ascii="Times New Roman" w:hAnsi="Times New Roman" w:cs="Times New Roman"/>
          <w:sz w:val="28"/>
          <w:szCs w:val="28"/>
        </w:rPr>
        <w:t>-К</w:t>
      </w:r>
      <w:proofErr w:type="gramEnd"/>
      <w:r w:rsidRPr="00CD194B">
        <w:rPr>
          <w:rFonts w:ascii="Times New Roman" w:hAnsi="Times New Roman" w:cs="Times New Roman"/>
          <w:sz w:val="28"/>
          <w:szCs w:val="28"/>
        </w:rPr>
        <w:t xml:space="preserve">иев, </w:t>
      </w:r>
      <w:proofErr w:type="spellStart"/>
      <w:r w:rsidRPr="00CD194B">
        <w:rPr>
          <w:rFonts w:ascii="Times New Roman" w:hAnsi="Times New Roman" w:cs="Times New Roman"/>
          <w:sz w:val="28"/>
          <w:szCs w:val="28"/>
        </w:rPr>
        <w:t>Ваклер</w:t>
      </w:r>
      <w:proofErr w:type="spellEnd"/>
      <w:r w:rsidRPr="00CD194B">
        <w:rPr>
          <w:rFonts w:ascii="Times New Roman" w:hAnsi="Times New Roman" w:cs="Times New Roman"/>
          <w:sz w:val="28"/>
          <w:szCs w:val="28"/>
        </w:rPr>
        <w:t>, 1996. – 325с.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3</w:t>
      </w:r>
      <w:r w:rsidR="00E72CE6" w:rsidRPr="00CD194B">
        <w:rPr>
          <w:rFonts w:ascii="Times New Roman" w:hAnsi="Times New Roman" w:cs="Times New Roman"/>
          <w:sz w:val="28"/>
          <w:szCs w:val="28"/>
        </w:rPr>
        <w:t>4</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Смит А. Исследование о природе и причинах </w:t>
      </w:r>
      <w:proofErr w:type="spellStart"/>
      <w:r w:rsidRPr="00CD194B">
        <w:rPr>
          <w:rFonts w:ascii="Times New Roman" w:hAnsi="Times New Roman" w:cs="Times New Roman"/>
          <w:sz w:val="28"/>
          <w:szCs w:val="28"/>
        </w:rPr>
        <w:t>богатсва</w:t>
      </w:r>
      <w:proofErr w:type="spellEnd"/>
      <w:r w:rsidRPr="00CD194B">
        <w:rPr>
          <w:rFonts w:ascii="Times New Roman" w:hAnsi="Times New Roman" w:cs="Times New Roman"/>
          <w:sz w:val="28"/>
          <w:szCs w:val="28"/>
        </w:rPr>
        <w:t xml:space="preserve"> народов М; Л., 1935. – 451с.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3</w:t>
      </w:r>
      <w:r w:rsidR="00E72CE6" w:rsidRPr="00CD194B">
        <w:rPr>
          <w:rFonts w:ascii="Times New Roman" w:hAnsi="Times New Roman" w:cs="Times New Roman"/>
          <w:sz w:val="28"/>
          <w:szCs w:val="28"/>
        </w:rPr>
        <w:t>5</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Соловьев Ю.Ю. Формирование стратегии устойчивого экономического развития </w:t>
      </w:r>
      <w:proofErr w:type="spellStart"/>
      <w:r w:rsidRPr="00CD194B">
        <w:rPr>
          <w:rFonts w:ascii="Times New Roman" w:hAnsi="Times New Roman" w:cs="Times New Roman"/>
          <w:sz w:val="28"/>
          <w:szCs w:val="28"/>
        </w:rPr>
        <w:t>газохимических</w:t>
      </w:r>
      <w:proofErr w:type="spellEnd"/>
      <w:r w:rsidRPr="00CD194B">
        <w:rPr>
          <w:rFonts w:ascii="Times New Roman" w:hAnsi="Times New Roman" w:cs="Times New Roman"/>
          <w:sz w:val="28"/>
          <w:szCs w:val="28"/>
        </w:rPr>
        <w:t xml:space="preserve"> предприятий: </w:t>
      </w:r>
      <w:proofErr w:type="spellStart"/>
      <w:r w:rsidRPr="00CD194B">
        <w:rPr>
          <w:rFonts w:ascii="Times New Roman" w:hAnsi="Times New Roman" w:cs="Times New Roman"/>
          <w:sz w:val="28"/>
          <w:szCs w:val="28"/>
        </w:rPr>
        <w:t>автореф</w:t>
      </w:r>
      <w:proofErr w:type="spellEnd"/>
      <w:r w:rsidRPr="00CD194B">
        <w:rPr>
          <w:rFonts w:ascii="Times New Roman" w:hAnsi="Times New Roman" w:cs="Times New Roman"/>
          <w:sz w:val="28"/>
          <w:szCs w:val="28"/>
        </w:rPr>
        <w:t xml:space="preserve">. </w:t>
      </w:r>
      <w:proofErr w:type="spellStart"/>
      <w:r w:rsidRPr="00CD194B">
        <w:rPr>
          <w:rFonts w:ascii="Times New Roman" w:hAnsi="Times New Roman" w:cs="Times New Roman"/>
          <w:sz w:val="28"/>
          <w:szCs w:val="28"/>
        </w:rPr>
        <w:t>дис</w:t>
      </w:r>
      <w:proofErr w:type="spellEnd"/>
      <w:r w:rsidRPr="00CD194B">
        <w:rPr>
          <w:rFonts w:ascii="Times New Roman" w:hAnsi="Times New Roman" w:cs="Times New Roman"/>
          <w:sz w:val="28"/>
          <w:szCs w:val="28"/>
        </w:rPr>
        <w:t xml:space="preserve">. канд. </w:t>
      </w:r>
      <w:proofErr w:type="spellStart"/>
      <w:r w:rsidRPr="00CD194B">
        <w:rPr>
          <w:rFonts w:ascii="Times New Roman" w:hAnsi="Times New Roman" w:cs="Times New Roman"/>
          <w:sz w:val="28"/>
          <w:szCs w:val="28"/>
        </w:rPr>
        <w:t>экон</w:t>
      </w:r>
      <w:proofErr w:type="spellEnd"/>
      <w:r w:rsidRPr="00CD194B">
        <w:rPr>
          <w:rFonts w:ascii="Times New Roman" w:hAnsi="Times New Roman" w:cs="Times New Roman"/>
          <w:sz w:val="28"/>
          <w:szCs w:val="28"/>
        </w:rPr>
        <w:t xml:space="preserve">. наук. – </w:t>
      </w:r>
      <w:proofErr w:type="spellStart"/>
      <w:r w:rsidRPr="00CD194B">
        <w:rPr>
          <w:rFonts w:ascii="Times New Roman" w:hAnsi="Times New Roman" w:cs="Times New Roman"/>
          <w:sz w:val="28"/>
          <w:szCs w:val="28"/>
        </w:rPr>
        <w:t>Астразань</w:t>
      </w:r>
      <w:proofErr w:type="spellEnd"/>
      <w:r w:rsidRPr="00CD194B">
        <w:rPr>
          <w:rFonts w:ascii="Times New Roman" w:hAnsi="Times New Roman" w:cs="Times New Roman"/>
          <w:sz w:val="28"/>
          <w:szCs w:val="28"/>
        </w:rPr>
        <w:t>, 2007. – 24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3</w:t>
      </w:r>
      <w:r w:rsidR="00E72CE6" w:rsidRPr="00CD194B">
        <w:rPr>
          <w:rFonts w:ascii="Times New Roman" w:hAnsi="Times New Roman" w:cs="Times New Roman"/>
          <w:sz w:val="28"/>
          <w:szCs w:val="28"/>
        </w:rPr>
        <w:t>6</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Сыроежин</w:t>
      </w:r>
      <w:proofErr w:type="spellEnd"/>
      <w:r w:rsidRPr="00CD194B">
        <w:rPr>
          <w:rFonts w:ascii="Times New Roman" w:hAnsi="Times New Roman" w:cs="Times New Roman"/>
          <w:sz w:val="28"/>
          <w:szCs w:val="28"/>
        </w:rPr>
        <w:t xml:space="preserve"> И.М. Система показателей эффективности и качества. — М.: Экономика, 1980. – 345с.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3</w:t>
      </w:r>
      <w:r w:rsidR="00E72CE6" w:rsidRPr="00CD194B">
        <w:rPr>
          <w:rFonts w:ascii="Times New Roman" w:hAnsi="Times New Roman" w:cs="Times New Roman"/>
          <w:sz w:val="28"/>
          <w:szCs w:val="28"/>
        </w:rPr>
        <w:t>7</w:t>
      </w:r>
      <w:r w:rsidRPr="00CD194B">
        <w:rPr>
          <w:rFonts w:ascii="Times New Roman" w:hAnsi="Times New Roman" w:cs="Times New Roman"/>
          <w:sz w:val="28"/>
          <w:szCs w:val="28"/>
        </w:rPr>
        <w:t>.</w:t>
      </w:r>
      <w:r w:rsidRPr="00CD194B">
        <w:rPr>
          <w:rFonts w:ascii="Times New Roman" w:hAnsi="Times New Roman" w:cs="Times New Roman"/>
          <w:sz w:val="28"/>
          <w:szCs w:val="28"/>
        </w:rPr>
        <w:tab/>
        <w:t>Тарасевич Л.С. Условия и движущие силы глобализации международного бизнеса // Проблемы глобализации мировой экономики / Под ред. Л.С. Тарасевича и А.И. Евдокимова. СПб</w:t>
      </w:r>
      <w:proofErr w:type="gramStart"/>
      <w:r w:rsidRPr="00CD194B">
        <w:rPr>
          <w:rFonts w:ascii="Times New Roman" w:hAnsi="Times New Roman" w:cs="Times New Roman"/>
          <w:sz w:val="28"/>
          <w:szCs w:val="28"/>
        </w:rPr>
        <w:t xml:space="preserve">.: </w:t>
      </w:r>
      <w:proofErr w:type="gramEnd"/>
      <w:r w:rsidRPr="00CD194B">
        <w:rPr>
          <w:rFonts w:ascii="Times New Roman" w:hAnsi="Times New Roman" w:cs="Times New Roman"/>
          <w:sz w:val="28"/>
          <w:szCs w:val="28"/>
        </w:rPr>
        <w:t xml:space="preserve">Изд-во </w:t>
      </w:r>
      <w:proofErr w:type="spellStart"/>
      <w:r w:rsidRPr="00CD194B">
        <w:rPr>
          <w:rFonts w:ascii="Times New Roman" w:hAnsi="Times New Roman" w:cs="Times New Roman"/>
          <w:sz w:val="28"/>
          <w:szCs w:val="28"/>
        </w:rPr>
        <w:t>СПбГУЭФ</w:t>
      </w:r>
      <w:proofErr w:type="spellEnd"/>
      <w:r w:rsidRPr="00CD194B">
        <w:rPr>
          <w:rFonts w:ascii="Times New Roman" w:hAnsi="Times New Roman" w:cs="Times New Roman"/>
          <w:sz w:val="28"/>
          <w:szCs w:val="28"/>
        </w:rPr>
        <w:t>, 2005. – 657с.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3</w:t>
      </w:r>
      <w:r w:rsidR="00E72CE6" w:rsidRPr="00CD194B">
        <w:rPr>
          <w:rFonts w:ascii="Times New Roman" w:hAnsi="Times New Roman" w:cs="Times New Roman"/>
          <w:sz w:val="28"/>
          <w:szCs w:val="28"/>
        </w:rPr>
        <w:t>8</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Томпсон А.А., </w:t>
      </w:r>
      <w:proofErr w:type="spellStart"/>
      <w:r w:rsidRPr="00CD194B">
        <w:rPr>
          <w:rFonts w:ascii="Times New Roman" w:hAnsi="Times New Roman" w:cs="Times New Roman"/>
          <w:sz w:val="28"/>
          <w:szCs w:val="28"/>
        </w:rPr>
        <w:t>Стрикленд</w:t>
      </w:r>
      <w:proofErr w:type="spellEnd"/>
      <w:r w:rsidRPr="00CD194B">
        <w:rPr>
          <w:rFonts w:ascii="Times New Roman" w:hAnsi="Times New Roman" w:cs="Times New Roman"/>
          <w:sz w:val="28"/>
          <w:szCs w:val="28"/>
        </w:rPr>
        <w:t xml:space="preserve"> А. Дж. Стратегический менеджмент. Искусство разработки и реализации стратегии. - М.: ЮНИТИ. - 1998. -576с.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3</w:t>
      </w:r>
      <w:r w:rsidR="00E72CE6" w:rsidRPr="00CD194B">
        <w:rPr>
          <w:rFonts w:ascii="Times New Roman" w:hAnsi="Times New Roman" w:cs="Times New Roman"/>
          <w:sz w:val="28"/>
          <w:szCs w:val="28"/>
        </w:rPr>
        <w:t>9</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Федеральный закон от 09.07.1999 N 160-ФЗ (ред. от 06.12.2011) "Об иностранных инвестициях в Российской Федерации". [Электронный ресурс] </w:t>
      </w:r>
      <w:proofErr w:type="spellStart"/>
      <w:r w:rsidRPr="00CD194B">
        <w:rPr>
          <w:rFonts w:ascii="Times New Roman" w:hAnsi="Times New Roman" w:cs="Times New Roman"/>
          <w:sz w:val="28"/>
          <w:szCs w:val="28"/>
        </w:rPr>
        <w:t>КонсультантПлюс</w:t>
      </w:r>
      <w:proofErr w:type="spellEnd"/>
      <w:r w:rsidRPr="00CD194B">
        <w:rPr>
          <w:rFonts w:ascii="Times New Roman" w:hAnsi="Times New Roman" w:cs="Times New Roman"/>
          <w:sz w:val="28"/>
          <w:szCs w:val="28"/>
        </w:rPr>
        <w:t>. Режим доступа: http://www.consultant.ru.</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E72CE6" w:rsidRPr="00CD194B">
        <w:rPr>
          <w:rFonts w:ascii="Times New Roman" w:hAnsi="Times New Roman" w:cs="Times New Roman"/>
          <w:sz w:val="28"/>
          <w:szCs w:val="28"/>
        </w:rPr>
        <w:t>40</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Федеральный закон от 09.07.1999 N 160-ФЗ (ред. от 06.12.2011) "Об иностранных инвестициях в Российской Федерации" (с изм. и доп., </w:t>
      </w:r>
      <w:proofErr w:type="gramStart"/>
      <w:r w:rsidRPr="00CD194B">
        <w:rPr>
          <w:rFonts w:ascii="Times New Roman" w:hAnsi="Times New Roman" w:cs="Times New Roman"/>
          <w:sz w:val="28"/>
          <w:szCs w:val="28"/>
        </w:rPr>
        <w:t>вступающими</w:t>
      </w:r>
      <w:proofErr w:type="gramEnd"/>
      <w:r w:rsidRPr="00CD194B">
        <w:rPr>
          <w:rFonts w:ascii="Times New Roman" w:hAnsi="Times New Roman" w:cs="Times New Roman"/>
          <w:sz w:val="28"/>
          <w:szCs w:val="28"/>
        </w:rPr>
        <w:t xml:space="preserve"> в силу с 18.12.2011) [Электронный ресурс]. Режим доступа: http://www.consultant.ru.</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lastRenderedPageBreak/>
        <w:t>1</w:t>
      </w:r>
      <w:r w:rsidR="00E72CE6" w:rsidRPr="00CD194B">
        <w:rPr>
          <w:rFonts w:ascii="Times New Roman" w:hAnsi="Times New Roman" w:cs="Times New Roman"/>
          <w:sz w:val="28"/>
          <w:szCs w:val="28"/>
        </w:rPr>
        <w:t>41</w:t>
      </w:r>
      <w:r w:rsidRPr="00CD194B">
        <w:rPr>
          <w:rFonts w:ascii="Times New Roman" w:hAnsi="Times New Roman" w:cs="Times New Roman"/>
          <w:sz w:val="28"/>
          <w:szCs w:val="28"/>
        </w:rPr>
        <w:t>.</w:t>
      </w:r>
      <w:r w:rsidRPr="00CD194B">
        <w:rPr>
          <w:rFonts w:ascii="Times New Roman" w:hAnsi="Times New Roman" w:cs="Times New Roman"/>
          <w:sz w:val="28"/>
          <w:szCs w:val="28"/>
        </w:rPr>
        <w:tab/>
        <w:t>Федосеева Г.А, Мировая экономика и международные экономические отношения. М.: ИНФРА-М, 2002. – 345с.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14</w:t>
      </w:r>
      <w:r w:rsidR="00E72CE6" w:rsidRPr="00CD194B">
        <w:rPr>
          <w:rFonts w:ascii="Times New Roman" w:hAnsi="Times New Roman" w:cs="Times New Roman"/>
          <w:sz w:val="28"/>
          <w:szCs w:val="28"/>
        </w:rPr>
        <w:t>2</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Фишер С., </w:t>
      </w:r>
      <w:proofErr w:type="spellStart"/>
      <w:r w:rsidRPr="00CD194B">
        <w:rPr>
          <w:rFonts w:ascii="Times New Roman" w:hAnsi="Times New Roman" w:cs="Times New Roman"/>
          <w:sz w:val="28"/>
          <w:szCs w:val="28"/>
        </w:rPr>
        <w:t>Дорбунш</w:t>
      </w:r>
      <w:proofErr w:type="spellEnd"/>
      <w:r w:rsidRPr="00CD194B">
        <w:rPr>
          <w:rFonts w:ascii="Times New Roman" w:hAnsi="Times New Roman" w:cs="Times New Roman"/>
          <w:sz w:val="28"/>
          <w:szCs w:val="28"/>
        </w:rPr>
        <w:t xml:space="preserve"> Р., </w:t>
      </w:r>
      <w:proofErr w:type="spellStart"/>
      <w:r w:rsidRPr="00CD194B">
        <w:rPr>
          <w:rFonts w:ascii="Times New Roman" w:hAnsi="Times New Roman" w:cs="Times New Roman"/>
          <w:sz w:val="28"/>
          <w:szCs w:val="28"/>
        </w:rPr>
        <w:t>Шмалензи</w:t>
      </w:r>
      <w:proofErr w:type="spellEnd"/>
      <w:r w:rsidRPr="00CD194B">
        <w:rPr>
          <w:rFonts w:ascii="Times New Roman" w:hAnsi="Times New Roman" w:cs="Times New Roman"/>
          <w:sz w:val="28"/>
          <w:szCs w:val="28"/>
        </w:rPr>
        <w:t xml:space="preserve"> Р. Экономика. М.: Дело, 2000. – 243с.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4</w:t>
      </w:r>
      <w:r w:rsidR="00E72CE6" w:rsidRPr="00CD194B">
        <w:rPr>
          <w:rFonts w:ascii="Times New Roman" w:hAnsi="Times New Roman" w:cs="Times New Roman"/>
          <w:sz w:val="28"/>
          <w:szCs w:val="28"/>
        </w:rPr>
        <w:t>3</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Фишер С., </w:t>
      </w:r>
      <w:proofErr w:type="spellStart"/>
      <w:r w:rsidRPr="00CD194B">
        <w:rPr>
          <w:rFonts w:ascii="Times New Roman" w:hAnsi="Times New Roman" w:cs="Times New Roman"/>
          <w:sz w:val="28"/>
          <w:szCs w:val="28"/>
        </w:rPr>
        <w:t>Дорнбуш</w:t>
      </w:r>
      <w:proofErr w:type="spellEnd"/>
      <w:r w:rsidRPr="00CD194B">
        <w:rPr>
          <w:rFonts w:ascii="Times New Roman" w:hAnsi="Times New Roman" w:cs="Times New Roman"/>
          <w:sz w:val="28"/>
          <w:szCs w:val="28"/>
        </w:rPr>
        <w:t xml:space="preserve"> Р., </w:t>
      </w:r>
      <w:proofErr w:type="spellStart"/>
      <w:r w:rsidRPr="00CD194B">
        <w:rPr>
          <w:rFonts w:ascii="Times New Roman" w:hAnsi="Times New Roman" w:cs="Times New Roman"/>
          <w:sz w:val="28"/>
          <w:szCs w:val="28"/>
        </w:rPr>
        <w:t>Шмалензи</w:t>
      </w:r>
      <w:proofErr w:type="spellEnd"/>
      <w:r w:rsidRPr="00CD194B">
        <w:rPr>
          <w:rFonts w:ascii="Times New Roman" w:hAnsi="Times New Roman" w:cs="Times New Roman"/>
          <w:sz w:val="28"/>
          <w:szCs w:val="28"/>
        </w:rPr>
        <w:t xml:space="preserve"> Р. Экономика: пер. с англ. со 2-го изд. М., 1993. – 254с.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4</w:t>
      </w:r>
      <w:r w:rsidR="00E72CE6" w:rsidRPr="00CD194B">
        <w:rPr>
          <w:rFonts w:ascii="Times New Roman" w:hAnsi="Times New Roman" w:cs="Times New Roman"/>
          <w:sz w:val="28"/>
          <w:szCs w:val="28"/>
        </w:rPr>
        <w:t>4</w:t>
      </w:r>
      <w:r w:rsidRPr="00CD194B">
        <w:rPr>
          <w:rFonts w:ascii="Times New Roman" w:hAnsi="Times New Roman" w:cs="Times New Roman"/>
          <w:sz w:val="28"/>
          <w:szCs w:val="28"/>
        </w:rPr>
        <w:t>.</w:t>
      </w:r>
      <w:r w:rsidRPr="00CD194B">
        <w:rPr>
          <w:rFonts w:ascii="Times New Roman" w:hAnsi="Times New Roman" w:cs="Times New Roman"/>
          <w:sz w:val="28"/>
          <w:szCs w:val="28"/>
        </w:rPr>
        <w:tab/>
        <w:t>Фолкнер Д. Безумие пахаря. [Электронный ресурс]. Электронная библиотека. Режим доступа: http://www.e-puzzle.ru.</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4</w:t>
      </w:r>
      <w:r w:rsidR="00E72CE6" w:rsidRPr="00CD194B">
        <w:rPr>
          <w:rFonts w:ascii="Times New Roman" w:hAnsi="Times New Roman" w:cs="Times New Roman"/>
          <w:sz w:val="28"/>
          <w:szCs w:val="28"/>
        </w:rPr>
        <w:t>5</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Хайман</w:t>
      </w:r>
      <w:proofErr w:type="spellEnd"/>
      <w:r w:rsidRPr="00CD194B">
        <w:rPr>
          <w:rFonts w:ascii="Times New Roman" w:hAnsi="Times New Roman" w:cs="Times New Roman"/>
          <w:sz w:val="28"/>
          <w:szCs w:val="28"/>
        </w:rPr>
        <w:t xml:space="preserve"> Д.Н. Современная микроэкономика: анализ и применение: В 2 т./ пер. с англ. М., 1992. – 243с.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4</w:t>
      </w:r>
      <w:r w:rsidR="00E72CE6" w:rsidRPr="00CD194B">
        <w:rPr>
          <w:rFonts w:ascii="Times New Roman" w:hAnsi="Times New Roman" w:cs="Times New Roman"/>
          <w:sz w:val="28"/>
          <w:szCs w:val="28"/>
        </w:rPr>
        <w:t>6</w:t>
      </w:r>
      <w:r w:rsidRPr="00CD194B">
        <w:rPr>
          <w:rFonts w:ascii="Times New Roman" w:hAnsi="Times New Roman" w:cs="Times New Roman"/>
          <w:sz w:val="28"/>
          <w:szCs w:val="28"/>
        </w:rPr>
        <w:t>.</w:t>
      </w:r>
      <w:r w:rsidRPr="00CD194B">
        <w:rPr>
          <w:rFonts w:ascii="Times New Roman" w:hAnsi="Times New Roman" w:cs="Times New Roman"/>
          <w:sz w:val="28"/>
          <w:szCs w:val="28"/>
        </w:rPr>
        <w:tab/>
        <w:t>Ханин Г.И. Экономическая история России в новейшее время. Том 2., Н-</w:t>
      </w:r>
      <w:proofErr w:type="spellStart"/>
      <w:r w:rsidRPr="00CD194B">
        <w:rPr>
          <w:rFonts w:ascii="Times New Roman" w:hAnsi="Times New Roman" w:cs="Times New Roman"/>
          <w:sz w:val="28"/>
          <w:szCs w:val="28"/>
        </w:rPr>
        <w:t>ск</w:t>
      </w:r>
      <w:proofErr w:type="spellEnd"/>
      <w:r w:rsidRPr="00CD194B">
        <w:rPr>
          <w:rFonts w:ascii="Times New Roman" w:hAnsi="Times New Roman" w:cs="Times New Roman"/>
          <w:sz w:val="28"/>
          <w:szCs w:val="28"/>
        </w:rPr>
        <w:t>: НГТУ, 2010. - 361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4</w:t>
      </w:r>
      <w:r w:rsidR="00E72CE6" w:rsidRPr="00CD194B">
        <w:rPr>
          <w:rFonts w:ascii="Times New Roman" w:hAnsi="Times New Roman" w:cs="Times New Roman"/>
          <w:sz w:val="28"/>
          <w:szCs w:val="28"/>
        </w:rPr>
        <w:t>7</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Хейне</w:t>
      </w:r>
      <w:proofErr w:type="spellEnd"/>
      <w:r w:rsidRPr="00CD194B">
        <w:rPr>
          <w:rFonts w:ascii="Times New Roman" w:hAnsi="Times New Roman" w:cs="Times New Roman"/>
          <w:sz w:val="28"/>
          <w:szCs w:val="28"/>
        </w:rPr>
        <w:t xml:space="preserve"> Пол. Экономический образ мышления: пер. с англ. М., 1991</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4</w:t>
      </w:r>
      <w:r w:rsidR="00E72CE6" w:rsidRPr="00CD194B">
        <w:rPr>
          <w:rFonts w:ascii="Times New Roman" w:hAnsi="Times New Roman" w:cs="Times New Roman"/>
          <w:sz w:val="28"/>
          <w:szCs w:val="28"/>
        </w:rPr>
        <w:t>8</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Хизрич</w:t>
      </w:r>
      <w:proofErr w:type="spellEnd"/>
      <w:r w:rsidRPr="00CD194B">
        <w:rPr>
          <w:rFonts w:ascii="Times New Roman" w:hAnsi="Times New Roman" w:cs="Times New Roman"/>
          <w:sz w:val="28"/>
          <w:szCs w:val="28"/>
        </w:rPr>
        <w:t xml:space="preserve"> Р., </w:t>
      </w:r>
      <w:proofErr w:type="spellStart"/>
      <w:r w:rsidRPr="00CD194B">
        <w:rPr>
          <w:rFonts w:ascii="Times New Roman" w:hAnsi="Times New Roman" w:cs="Times New Roman"/>
          <w:sz w:val="28"/>
          <w:szCs w:val="28"/>
        </w:rPr>
        <w:t>Питерс</w:t>
      </w:r>
      <w:proofErr w:type="spellEnd"/>
      <w:r w:rsidRPr="00CD194B">
        <w:rPr>
          <w:rFonts w:ascii="Times New Roman" w:hAnsi="Times New Roman" w:cs="Times New Roman"/>
          <w:sz w:val="28"/>
          <w:szCs w:val="28"/>
        </w:rPr>
        <w:t xml:space="preserve"> М. Предпринимательство, или Как завести собственное дело и добиться успеха: </w:t>
      </w:r>
      <w:proofErr w:type="spellStart"/>
      <w:r w:rsidRPr="00CD194B">
        <w:rPr>
          <w:rFonts w:ascii="Times New Roman" w:hAnsi="Times New Roman" w:cs="Times New Roman"/>
          <w:sz w:val="28"/>
          <w:szCs w:val="28"/>
        </w:rPr>
        <w:t>перю</w:t>
      </w:r>
      <w:proofErr w:type="spellEnd"/>
      <w:r w:rsidRPr="00CD194B">
        <w:rPr>
          <w:rFonts w:ascii="Times New Roman" w:hAnsi="Times New Roman" w:cs="Times New Roman"/>
          <w:sz w:val="28"/>
          <w:szCs w:val="28"/>
        </w:rPr>
        <w:t xml:space="preserve"> с англ.//Создание и развитие </w:t>
      </w:r>
      <w:proofErr w:type="spellStart"/>
      <w:r w:rsidRPr="00CD194B">
        <w:rPr>
          <w:rFonts w:ascii="Times New Roman" w:hAnsi="Times New Roman" w:cs="Times New Roman"/>
          <w:sz w:val="28"/>
          <w:szCs w:val="28"/>
        </w:rPr>
        <w:t>новгоро</w:t>
      </w:r>
      <w:proofErr w:type="spellEnd"/>
      <w:r w:rsidRPr="00CD194B">
        <w:rPr>
          <w:rFonts w:ascii="Times New Roman" w:hAnsi="Times New Roman" w:cs="Times New Roman"/>
          <w:sz w:val="28"/>
          <w:szCs w:val="28"/>
        </w:rPr>
        <w:t xml:space="preserve"> предприятия. 1992. Вып.2. – 355с.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4</w:t>
      </w:r>
      <w:r w:rsidR="00E72CE6" w:rsidRPr="00CD194B">
        <w:rPr>
          <w:rFonts w:ascii="Times New Roman" w:hAnsi="Times New Roman" w:cs="Times New Roman"/>
          <w:sz w:val="28"/>
          <w:szCs w:val="28"/>
        </w:rPr>
        <w:t>9</w:t>
      </w:r>
      <w:r w:rsidRPr="00CD194B">
        <w:rPr>
          <w:rFonts w:ascii="Times New Roman" w:hAnsi="Times New Roman" w:cs="Times New Roman"/>
          <w:sz w:val="28"/>
          <w:szCs w:val="28"/>
        </w:rPr>
        <w:t>.</w:t>
      </w:r>
      <w:r w:rsidRPr="00CD194B">
        <w:rPr>
          <w:rFonts w:ascii="Times New Roman" w:hAnsi="Times New Roman" w:cs="Times New Roman"/>
          <w:sz w:val="28"/>
          <w:szCs w:val="28"/>
        </w:rPr>
        <w:tab/>
        <w:t>Ходов Л.Г., Паньков В.С. Проблемы государственно-монополистического регулирования экономики ФРГ</w:t>
      </w:r>
      <w:proofErr w:type="gramStart"/>
      <w:r w:rsidRPr="00CD194B">
        <w:rPr>
          <w:rFonts w:ascii="Times New Roman" w:hAnsi="Times New Roman" w:cs="Times New Roman"/>
          <w:sz w:val="28"/>
          <w:szCs w:val="28"/>
        </w:rPr>
        <w:t xml:space="preserve">  :</w:t>
      </w:r>
      <w:proofErr w:type="gramEnd"/>
      <w:r w:rsidRPr="00CD194B">
        <w:rPr>
          <w:rFonts w:ascii="Times New Roman" w:hAnsi="Times New Roman" w:cs="Times New Roman"/>
          <w:sz w:val="28"/>
          <w:szCs w:val="28"/>
        </w:rPr>
        <w:t xml:space="preserve"> монография / Л. </w:t>
      </w:r>
      <w:proofErr w:type="spellStart"/>
      <w:r w:rsidRPr="00CD194B">
        <w:rPr>
          <w:rFonts w:ascii="Times New Roman" w:hAnsi="Times New Roman" w:cs="Times New Roman"/>
          <w:sz w:val="28"/>
          <w:szCs w:val="28"/>
        </w:rPr>
        <w:t>Г.Ходов</w:t>
      </w:r>
      <w:proofErr w:type="spellEnd"/>
      <w:r w:rsidRPr="00CD194B">
        <w:rPr>
          <w:rFonts w:ascii="Times New Roman" w:hAnsi="Times New Roman" w:cs="Times New Roman"/>
          <w:sz w:val="28"/>
          <w:szCs w:val="28"/>
        </w:rPr>
        <w:t xml:space="preserve">, В. </w:t>
      </w:r>
      <w:proofErr w:type="spellStart"/>
      <w:r w:rsidRPr="00CD194B">
        <w:rPr>
          <w:rFonts w:ascii="Times New Roman" w:hAnsi="Times New Roman" w:cs="Times New Roman"/>
          <w:sz w:val="28"/>
          <w:szCs w:val="28"/>
        </w:rPr>
        <w:t>С.Паньков</w:t>
      </w:r>
      <w:proofErr w:type="spellEnd"/>
      <w:r w:rsidRPr="00CD194B">
        <w:rPr>
          <w:rFonts w:ascii="Times New Roman" w:hAnsi="Times New Roman" w:cs="Times New Roman"/>
          <w:sz w:val="28"/>
          <w:szCs w:val="28"/>
        </w:rPr>
        <w:t>. - М.</w:t>
      </w:r>
      <w:proofErr w:type="gramStart"/>
      <w:r w:rsidRPr="00CD194B">
        <w:rPr>
          <w:rFonts w:ascii="Times New Roman" w:hAnsi="Times New Roman" w:cs="Times New Roman"/>
          <w:sz w:val="28"/>
          <w:szCs w:val="28"/>
        </w:rPr>
        <w:t xml:space="preserve"> :</w:t>
      </w:r>
      <w:proofErr w:type="gramEnd"/>
      <w:r w:rsidRPr="00CD194B">
        <w:rPr>
          <w:rFonts w:ascii="Times New Roman" w:hAnsi="Times New Roman" w:cs="Times New Roman"/>
          <w:sz w:val="28"/>
          <w:szCs w:val="28"/>
        </w:rPr>
        <w:t xml:space="preserve"> Изд-во МГУ, 1977. - 319 с. </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E72CE6" w:rsidRPr="00CD194B">
        <w:rPr>
          <w:rFonts w:ascii="Times New Roman" w:hAnsi="Times New Roman" w:cs="Times New Roman"/>
          <w:sz w:val="28"/>
          <w:szCs w:val="28"/>
        </w:rPr>
        <w:t>50</w:t>
      </w:r>
      <w:r w:rsidRPr="00CD194B">
        <w:rPr>
          <w:rFonts w:ascii="Times New Roman" w:hAnsi="Times New Roman" w:cs="Times New Roman"/>
          <w:sz w:val="28"/>
          <w:szCs w:val="28"/>
        </w:rPr>
        <w:t>.</w:t>
      </w:r>
      <w:r w:rsidRPr="00CD194B">
        <w:rPr>
          <w:rFonts w:ascii="Times New Roman" w:hAnsi="Times New Roman" w:cs="Times New Roman"/>
          <w:sz w:val="28"/>
          <w:szCs w:val="28"/>
        </w:rPr>
        <w:tab/>
        <w:t>Центральный Банк России - [Электронный ресурс]. Режим доступа:  http://cbr.ru.</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E72CE6" w:rsidRPr="00CD194B">
        <w:rPr>
          <w:rFonts w:ascii="Times New Roman" w:hAnsi="Times New Roman" w:cs="Times New Roman"/>
          <w:sz w:val="28"/>
          <w:szCs w:val="28"/>
        </w:rPr>
        <w:t>51</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Чепурина</w:t>
      </w:r>
      <w:proofErr w:type="spellEnd"/>
      <w:r w:rsidRPr="00CD194B">
        <w:rPr>
          <w:rFonts w:ascii="Times New Roman" w:hAnsi="Times New Roman" w:cs="Times New Roman"/>
          <w:sz w:val="28"/>
          <w:szCs w:val="28"/>
        </w:rPr>
        <w:t xml:space="preserve"> М.Н., Киселёва Е.А. Курс экономической теории. Киров, "АСА", 2004 832 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15</w:t>
      </w:r>
      <w:r w:rsidR="00E72CE6" w:rsidRPr="00CD194B">
        <w:rPr>
          <w:rFonts w:ascii="Times New Roman" w:hAnsi="Times New Roman" w:cs="Times New Roman"/>
          <w:sz w:val="28"/>
          <w:szCs w:val="28"/>
        </w:rPr>
        <w:t>2</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Чуркин П.Г. Внешнеэкономические связи Новгородской области и республики Беларусь. Новые тенденции развития социально </w:t>
      </w:r>
      <w:proofErr w:type="gramStart"/>
      <w:r w:rsidRPr="00CD194B">
        <w:rPr>
          <w:rFonts w:ascii="Times New Roman" w:hAnsi="Times New Roman" w:cs="Times New Roman"/>
          <w:sz w:val="28"/>
          <w:szCs w:val="28"/>
        </w:rPr>
        <w:t>экономических процессов</w:t>
      </w:r>
      <w:proofErr w:type="gramEnd"/>
      <w:r w:rsidRPr="00CD194B">
        <w:rPr>
          <w:rFonts w:ascii="Times New Roman" w:hAnsi="Times New Roman" w:cs="Times New Roman"/>
          <w:sz w:val="28"/>
          <w:szCs w:val="28"/>
        </w:rPr>
        <w:t xml:space="preserve"> в предпринимательской среде. 2010, с. 183-185.</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5</w:t>
      </w:r>
      <w:r w:rsidR="00E72CE6" w:rsidRPr="00CD194B">
        <w:rPr>
          <w:rFonts w:ascii="Times New Roman" w:hAnsi="Times New Roman" w:cs="Times New Roman"/>
          <w:sz w:val="28"/>
          <w:szCs w:val="28"/>
        </w:rPr>
        <w:t>3</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Чуркин П.Г. Приоритетные направления развития </w:t>
      </w:r>
      <w:proofErr w:type="spellStart"/>
      <w:r w:rsidRPr="00CD194B">
        <w:rPr>
          <w:rFonts w:ascii="Times New Roman" w:hAnsi="Times New Roman" w:cs="Times New Roman"/>
          <w:sz w:val="28"/>
          <w:szCs w:val="28"/>
        </w:rPr>
        <w:t>инвестионно</w:t>
      </w:r>
      <w:proofErr w:type="spellEnd"/>
      <w:r w:rsidRPr="00CD194B">
        <w:rPr>
          <w:rFonts w:ascii="Times New Roman" w:hAnsi="Times New Roman" w:cs="Times New Roman"/>
          <w:sz w:val="28"/>
          <w:szCs w:val="28"/>
        </w:rPr>
        <w:t xml:space="preserve">-инновационной сферы АПК Новгородской области. Материалы Всероссийской научно-практической конференцией с международным </w:t>
      </w:r>
      <w:r w:rsidRPr="00CD194B">
        <w:rPr>
          <w:rFonts w:ascii="Times New Roman" w:hAnsi="Times New Roman" w:cs="Times New Roman"/>
          <w:sz w:val="28"/>
          <w:szCs w:val="28"/>
        </w:rPr>
        <w:lastRenderedPageBreak/>
        <w:t>участием «Многофункциональность сельского хозяйства и устойчивое развитие сельских территорий» 2012 - с.130-132.</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5</w:t>
      </w:r>
      <w:r w:rsidR="00E72CE6" w:rsidRPr="00CD194B">
        <w:rPr>
          <w:rFonts w:ascii="Times New Roman" w:hAnsi="Times New Roman" w:cs="Times New Roman"/>
          <w:sz w:val="28"/>
          <w:szCs w:val="28"/>
        </w:rPr>
        <w:t>4</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Чуркин П.Г. Тенденции развития совместных предприятий в области телекоммуникаций. Вестник института экономики и управления </w:t>
      </w:r>
      <w:proofErr w:type="spellStart"/>
      <w:r w:rsidRPr="00CD194B">
        <w:rPr>
          <w:rFonts w:ascii="Times New Roman" w:hAnsi="Times New Roman" w:cs="Times New Roman"/>
          <w:sz w:val="28"/>
          <w:szCs w:val="28"/>
        </w:rPr>
        <w:t>НовГУ</w:t>
      </w:r>
      <w:proofErr w:type="spellEnd"/>
      <w:r w:rsidRPr="00CD194B">
        <w:rPr>
          <w:rFonts w:ascii="Times New Roman" w:hAnsi="Times New Roman" w:cs="Times New Roman"/>
          <w:sz w:val="28"/>
          <w:szCs w:val="28"/>
        </w:rPr>
        <w:t>. 2010 -№ 3, c. 82-85.</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5</w:t>
      </w:r>
      <w:r w:rsidR="00E72CE6" w:rsidRPr="00CD194B">
        <w:rPr>
          <w:rFonts w:ascii="Times New Roman" w:hAnsi="Times New Roman" w:cs="Times New Roman"/>
          <w:sz w:val="28"/>
          <w:szCs w:val="28"/>
        </w:rPr>
        <w:t>5</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Шеховцева</w:t>
      </w:r>
      <w:proofErr w:type="spellEnd"/>
      <w:r w:rsidRPr="00CD194B">
        <w:rPr>
          <w:rFonts w:ascii="Times New Roman" w:hAnsi="Times New Roman" w:cs="Times New Roman"/>
          <w:sz w:val="28"/>
          <w:szCs w:val="28"/>
        </w:rPr>
        <w:t xml:space="preserve"> Л. С. Управляемое развитие региона: стратегическое </w:t>
      </w:r>
      <w:proofErr w:type="spellStart"/>
      <w:r w:rsidRPr="00CD194B">
        <w:rPr>
          <w:rFonts w:ascii="Times New Roman" w:hAnsi="Times New Roman" w:cs="Times New Roman"/>
          <w:sz w:val="28"/>
          <w:szCs w:val="28"/>
        </w:rPr>
        <w:t>це-леполагание</w:t>
      </w:r>
      <w:proofErr w:type="spellEnd"/>
      <w:r w:rsidRPr="00CD194B">
        <w:rPr>
          <w:rFonts w:ascii="Times New Roman" w:hAnsi="Times New Roman" w:cs="Times New Roman"/>
          <w:sz w:val="28"/>
          <w:szCs w:val="28"/>
        </w:rPr>
        <w:t xml:space="preserve">: Монография.– Калининград: </w:t>
      </w:r>
      <w:proofErr w:type="spellStart"/>
      <w:r w:rsidRPr="00CD194B">
        <w:rPr>
          <w:rFonts w:ascii="Times New Roman" w:hAnsi="Times New Roman" w:cs="Times New Roman"/>
          <w:sz w:val="28"/>
          <w:szCs w:val="28"/>
        </w:rPr>
        <w:t>Изд</w:t>
      </w:r>
      <w:proofErr w:type="spellEnd"/>
      <w:r w:rsidRPr="00CD194B">
        <w:rPr>
          <w:rFonts w:ascii="Times New Roman" w:hAnsi="Times New Roman" w:cs="Times New Roman"/>
          <w:sz w:val="28"/>
          <w:szCs w:val="28"/>
        </w:rPr>
        <w:t>–во РГУ им И. Канта, 2005.- 635с.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5</w:t>
      </w:r>
      <w:r w:rsidR="00E72CE6" w:rsidRPr="00CD194B">
        <w:rPr>
          <w:rFonts w:ascii="Times New Roman" w:hAnsi="Times New Roman" w:cs="Times New Roman"/>
          <w:sz w:val="28"/>
          <w:szCs w:val="28"/>
        </w:rPr>
        <w:t>6</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Шеховцева</w:t>
      </w:r>
      <w:proofErr w:type="spellEnd"/>
      <w:r w:rsidRPr="00CD194B">
        <w:rPr>
          <w:rFonts w:ascii="Times New Roman" w:hAnsi="Times New Roman" w:cs="Times New Roman"/>
          <w:sz w:val="28"/>
          <w:szCs w:val="28"/>
        </w:rPr>
        <w:t xml:space="preserve"> Л.С. Методология формирования стратегических целей развития региона / </w:t>
      </w:r>
      <w:proofErr w:type="spellStart"/>
      <w:r w:rsidRPr="00CD194B">
        <w:rPr>
          <w:rFonts w:ascii="Times New Roman" w:hAnsi="Times New Roman" w:cs="Times New Roman"/>
          <w:sz w:val="28"/>
          <w:szCs w:val="28"/>
        </w:rPr>
        <w:t>Шеховцева</w:t>
      </w:r>
      <w:proofErr w:type="spellEnd"/>
      <w:r w:rsidRPr="00CD194B">
        <w:rPr>
          <w:rFonts w:ascii="Times New Roman" w:hAnsi="Times New Roman" w:cs="Times New Roman"/>
          <w:sz w:val="28"/>
          <w:szCs w:val="28"/>
        </w:rPr>
        <w:t xml:space="preserve"> Л.С. // Менеджмент в России и за рубежом. - №3, 2007. – 243с.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5</w:t>
      </w:r>
      <w:r w:rsidR="00E72CE6" w:rsidRPr="00CD194B">
        <w:rPr>
          <w:rFonts w:ascii="Times New Roman" w:hAnsi="Times New Roman" w:cs="Times New Roman"/>
          <w:sz w:val="28"/>
          <w:szCs w:val="28"/>
        </w:rPr>
        <w:t>7</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Шумпетер</w:t>
      </w:r>
      <w:proofErr w:type="spellEnd"/>
      <w:r w:rsidRPr="00CD194B">
        <w:rPr>
          <w:rFonts w:ascii="Times New Roman" w:hAnsi="Times New Roman" w:cs="Times New Roman"/>
          <w:sz w:val="28"/>
          <w:szCs w:val="28"/>
        </w:rPr>
        <w:t xml:space="preserve"> Й.А. Теория экономического развития: пер. с </w:t>
      </w:r>
      <w:proofErr w:type="gramStart"/>
      <w:r w:rsidRPr="00CD194B">
        <w:rPr>
          <w:rFonts w:ascii="Times New Roman" w:hAnsi="Times New Roman" w:cs="Times New Roman"/>
          <w:sz w:val="28"/>
          <w:szCs w:val="28"/>
        </w:rPr>
        <w:t>нем</w:t>
      </w:r>
      <w:proofErr w:type="gramEnd"/>
      <w:r w:rsidRPr="00CD194B">
        <w:rPr>
          <w:rFonts w:ascii="Times New Roman" w:hAnsi="Times New Roman" w:cs="Times New Roman"/>
          <w:sz w:val="28"/>
          <w:szCs w:val="28"/>
        </w:rPr>
        <w:t>. - М.: Прогресс, 1982. - 213с.</w:t>
      </w:r>
    </w:p>
    <w:p w:rsidR="00874F3A" w:rsidRPr="00CD194B" w:rsidRDefault="00874F3A" w:rsidP="00045566">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5</w:t>
      </w:r>
      <w:r w:rsidR="00E72CE6" w:rsidRPr="00CD194B">
        <w:rPr>
          <w:rFonts w:ascii="Times New Roman" w:hAnsi="Times New Roman" w:cs="Times New Roman"/>
          <w:sz w:val="28"/>
          <w:szCs w:val="28"/>
        </w:rPr>
        <w:t>8</w:t>
      </w:r>
      <w:r w:rsidRPr="00CD194B">
        <w:rPr>
          <w:rFonts w:ascii="Times New Roman" w:hAnsi="Times New Roman" w:cs="Times New Roman"/>
          <w:sz w:val="28"/>
          <w:szCs w:val="28"/>
        </w:rPr>
        <w:t>.</w:t>
      </w:r>
      <w:r w:rsidRPr="00CD194B">
        <w:rPr>
          <w:rFonts w:ascii="Times New Roman" w:hAnsi="Times New Roman" w:cs="Times New Roman"/>
          <w:sz w:val="28"/>
          <w:szCs w:val="28"/>
        </w:rPr>
        <w:tab/>
      </w:r>
      <w:proofErr w:type="spellStart"/>
      <w:r w:rsidRPr="00CD194B">
        <w:rPr>
          <w:rFonts w:ascii="Times New Roman" w:hAnsi="Times New Roman" w:cs="Times New Roman"/>
          <w:sz w:val="28"/>
          <w:szCs w:val="28"/>
        </w:rPr>
        <w:t>Яблукова</w:t>
      </w:r>
      <w:proofErr w:type="spellEnd"/>
      <w:r w:rsidRPr="00CD194B">
        <w:rPr>
          <w:rFonts w:ascii="Times New Roman" w:hAnsi="Times New Roman" w:cs="Times New Roman"/>
          <w:sz w:val="28"/>
          <w:szCs w:val="28"/>
        </w:rPr>
        <w:t xml:space="preserve"> Р.З.  Международные экономические отношения</w:t>
      </w:r>
      <w:proofErr w:type="gramStart"/>
      <w:r w:rsidRPr="00CD194B">
        <w:rPr>
          <w:rFonts w:ascii="Times New Roman" w:hAnsi="Times New Roman" w:cs="Times New Roman"/>
          <w:sz w:val="28"/>
          <w:szCs w:val="28"/>
        </w:rPr>
        <w:t>.</w:t>
      </w:r>
      <w:proofErr w:type="gramEnd"/>
      <w:r w:rsidRPr="00CD194B">
        <w:rPr>
          <w:rFonts w:ascii="Times New Roman" w:hAnsi="Times New Roman" w:cs="Times New Roman"/>
          <w:sz w:val="28"/>
          <w:szCs w:val="28"/>
        </w:rPr>
        <w:t xml:space="preserve"> </w:t>
      </w:r>
      <w:proofErr w:type="gramStart"/>
      <w:r w:rsidRPr="00CD194B">
        <w:rPr>
          <w:rFonts w:ascii="Times New Roman" w:hAnsi="Times New Roman" w:cs="Times New Roman"/>
          <w:sz w:val="28"/>
          <w:szCs w:val="28"/>
        </w:rPr>
        <w:t>у</w:t>
      </w:r>
      <w:proofErr w:type="gramEnd"/>
      <w:r w:rsidRPr="00CD194B">
        <w:rPr>
          <w:rFonts w:ascii="Times New Roman" w:hAnsi="Times New Roman" w:cs="Times New Roman"/>
          <w:sz w:val="28"/>
          <w:szCs w:val="28"/>
        </w:rPr>
        <w:t>чебное пособие. проспект. М., 2006.- 288 с.</w:t>
      </w:r>
    </w:p>
    <w:p w:rsidR="007E3AB6" w:rsidRPr="00F05F41" w:rsidRDefault="00874F3A" w:rsidP="00F05F41">
      <w:pPr>
        <w:autoSpaceDE w:val="0"/>
        <w:autoSpaceDN w:val="0"/>
        <w:adjustRightInd w:val="0"/>
        <w:spacing w:after="0" w:line="360" w:lineRule="auto"/>
        <w:jc w:val="both"/>
        <w:rPr>
          <w:rFonts w:ascii="Times New Roman" w:hAnsi="Times New Roman" w:cs="Times New Roman"/>
          <w:sz w:val="28"/>
          <w:szCs w:val="28"/>
        </w:rPr>
      </w:pPr>
      <w:r w:rsidRPr="00CD194B">
        <w:rPr>
          <w:rFonts w:ascii="Times New Roman" w:hAnsi="Times New Roman" w:cs="Times New Roman"/>
          <w:sz w:val="28"/>
          <w:szCs w:val="28"/>
        </w:rPr>
        <w:t>1</w:t>
      </w:r>
      <w:r w:rsidR="00571A05" w:rsidRPr="00CD194B">
        <w:rPr>
          <w:rFonts w:ascii="Times New Roman" w:hAnsi="Times New Roman" w:cs="Times New Roman"/>
          <w:sz w:val="28"/>
          <w:szCs w:val="28"/>
        </w:rPr>
        <w:t>5</w:t>
      </w:r>
      <w:r w:rsidR="00E72CE6" w:rsidRPr="00CD194B">
        <w:rPr>
          <w:rFonts w:ascii="Times New Roman" w:hAnsi="Times New Roman" w:cs="Times New Roman"/>
          <w:sz w:val="28"/>
          <w:szCs w:val="28"/>
        </w:rPr>
        <w:t>9</w:t>
      </w:r>
      <w:r w:rsidRPr="00CD194B">
        <w:rPr>
          <w:rFonts w:ascii="Times New Roman" w:hAnsi="Times New Roman" w:cs="Times New Roman"/>
          <w:sz w:val="28"/>
          <w:szCs w:val="28"/>
        </w:rPr>
        <w:t>.</w:t>
      </w:r>
      <w:r w:rsidRPr="00CD194B">
        <w:rPr>
          <w:rFonts w:ascii="Times New Roman" w:hAnsi="Times New Roman" w:cs="Times New Roman"/>
          <w:sz w:val="28"/>
          <w:szCs w:val="28"/>
        </w:rPr>
        <w:tab/>
        <w:t xml:space="preserve">Якубова Н.М., </w:t>
      </w:r>
      <w:proofErr w:type="spellStart"/>
      <w:r w:rsidRPr="00CD194B">
        <w:rPr>
          <w:rFonts w:ascii="Times New Roman" w:hAnsi="Times New Roman" w:cs="Times New Roman"/>
          <w:sz w:val="28"/>
          <w:szCs w:val="28"/>
        </w:rPr>
        <w:t>Туфетулов</w:t>
      </w:r>
      <w:proofErr w:type="spellEnd"/>
      <w:r w:rsidRPr="00CD194B">
        <w:rPr>
          <w:rFonts w:ascii="Times New Roman" w:hAnsi="Times New Roman" w:cs="Times New Roman"/>
          <w:sz w:val="28"/>
          <w:szCs w:val="28"/>
        </w:rPr>
        <w:t xml:space="preserve"> A.M. Управление международной кооперацией предприятий. Казань, Изд</w:t>
      </w:r>
      <w:proofErr w:type="gramStart"/>
      <w:r w:rsidRPr="00CD194B">
        <w:rPr>
          <w:rFonts w:ascii="Times New Roman" w:hAnsi="Times New Roman" w:cs="Times New Roman"/>
          <w:sz w:val="28"/>
          <w:szCs w:val="28"/>
        </w:rPr>
        <w:t>.К</w:t>
      </w:r>
      <w:proofErr w:type="gramEnd"/>
      <w:r w:rsidRPr="00CD194B">
        <w:rPr>
          <w:rFonts w:ascii="Times New Roman" w:hAnsi="Times New Roman" w:cs="Times New Roman"/>
          <w:sz w:val="28"/>
          <w:szCs w:val="28"/>
        </w:rPr>
        <w:t>ФЭИ,2000г.-104с.</w:t>
      </w:r>
      <w:r w:rsidRPr="00045566">
        <w:rPr>
          <w:rFonts w:ascii="Times New Roman" w:hAnsi="Times New Roman" w:cs="Times New Roman"/>
          <w:sz w:val="28"/>
          <w:szCs w:val="28"/>
        </w:rPr>
        <w:t xml:space="preserve"> </w:t>
      </w:r>
    </w:p>
    <w:sectPr w:rsidR="007E3AB6" w:rsidRPr="00F05F41" w:rsidSect="00EE2CF7">
      <w:foot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853" w:rsidRDefault="00117853" w:rsidP="00EE2CF7">
      <w:pPr>
        <w:spacing w:after="0" w:line="240" w:lineRule="auto"/>
      </w:pPr>
      <w:r>
        <w:separator/>
      </w:r>
    </w:p>
  </w:endnote>
  <w:endnote w:type="continuationSeparator" w:id="0">
    <w:p w:rsidR="00117853" w:rsidRDefault="00117853" w:rsidP="00EE2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047746"/>
      <w:docPartObj>
        <w:docPartGallery w:val="Page Numbers (Bottom of Page)"/>
        <w:docPartUnique/>
      </w:docPartObj>
    </w:sdtPr>
    <w:sdtEndPr/>
    <w:sdtContent>
      <w:p w:rsidR="003C27EB" w:rsidRDefault="003C27EB">
        <w:pPr>
          <w:pStyle w:val="ab"/>
          <w:jc w:val="center"/>
        </w:pPr>
        <w:r>
          <w:fldChar w:fldCharType="begin"/>
        </w:r>
        <w:r>
          <w:instrText>PAGE   \* MERGEFORMAT</w:instrText>
        </w:r>
        <w:r>
          <w:fldChar w:fldCharType="separate"/>
        </w:r>
        <w:r w:rsidR="004517BA">
          <w:rPr>
            <w:noProof/>
          </w:rPr>
          <w:t>157</w:t>
        </w:r>
        <w:r>
          <w:fldChar w:fldCharType="end"/>
        </w:r>
      </w:p>
    </w:sdtContent>
  </w:sdt>
  <w:p w:rsidR="003C27EB" w:rsidRDefault="003C27E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853" w:rsidRDefault="00117853" w:rsidP="00EE2CF7">
      <w:pPr>
        <w:spacing w:after="0" w:line="240" w:lineRule="auto"/>
      </w:pPr>
      <w:r>
        <w:separator/>
      </w:r>
    </w:p>
  </w:footnote>
  <w:footnote w:type="continuationSeparator" w:id="0">
    <w:p w:rsidR="00117853" w:rsidRDefault="00117853" w:rsidP="00EE2C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85A"/>
    <w:multiLevelType w:val="hybridMultilevel"/>
    <w:tmpl w:val="9728751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A44B64"/>
    <w:multiLevelType w:val="hybridMultilevel"/>
    <w:tmpl w:val="30884F06"/>
    <w:lvl w:ilvl="0" w:tplc="4CA24BB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3FF779F"/>
    <w:multiLevelType w:val="hybridMultilevel"/>
    <w:tmpl w:val="3C6660D4"/>
    <w:lvl w:ilvl="0" w:tplc="497ECE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58E3F65"/>
    <w:multiLevelType w:val="hybridMultilevel"/>
    <w:tmpl w:val="95148546"/>
    <w:lvl w:ilvl="0" w:tplc="696E22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A00322"/>
    <w:multiLevelType w:val="hybridMultilevel"/>
    <w:tmpl w:val="5D7A7958"/>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43616CC"/>
    <w:multiLevelType w:val="hybridMultilevel"/>
    <w:tmpl w:val="C546A104"/>
    <w:lvl w:ilvl="0" w:tplc="BD4805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B7F047A"/>
    <w:multiLevelType w:val="hybridMultilevel"/>
    <w:tmpl w:val="DBB660D8"/>
    <w:lvl w:ilvl="0" w:tplc="696E22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04082D"/>
    <w:multiLevelType w:val="hybridMultilevel"/>
    <w:tmpl w:val="90688CE6"/>
    <w:lvl w:ilvl="0" w:tplc="696E224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3C85AEF"/>
    <w:multiLevelType w:val="hybridMultilevel"/>
    <w:tmpl w:val="BC42C1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405EB4"/>
    <w:multiLevelType w:val="multilevel"/>
    <w:tmpl w:val="9052FD4E"/>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718"/>
        </w:tabs>
        <w:ind w:left="718" w:hanging="576"/>
      </w:pPr>
      <w:rPr>
        <w:rFonts w:cs="Times New Roman" w:hint="default"/>
        <w:i w:val="0"/>
        <w:sz w:val="28"/>
        <w:szCs w:val="28"/>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0">
    <w:nsid w:val="2DE97159"/>
    <w:multiLevelType w:val="hybridMultilevel"/>
    <w:tmpl w:val="EE14FD1A"/>
    <w:lvl w:ilvl="0" w:tplc="C0EEFC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24F314B"/>
    <w:multiLevelType w:val="hybridMultilevel"/>
    <w:tmpl w:val="704448C2"/>
    <w:lvl w:ilvl="0" w:tplc="8E6660DE">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527"/>
        </w:tabs>
        <w:ind w:left="1527" w:hanging="360"/>
      </w:pPr>
      <w:rPr>
        <w:rFonts w:ascii="Courier New" w:hAnsi="Courier New" w:hint="default"/>
      </w:rPr>
    </w:lvl>
    <w:lvl w:ilvl="2" w:tplc="04190005" w:tentative="1">
      <w:start w:val="1"/>
      <w:numFmt w:val="bullet"/>
      <w:lvlText w:val=""/>
      <w:lvlJc w:val="left"/>
      <w:pPr>
        <w:tabs>
          <w:tab w:val="num" w:pos="2247"/>
        </w:tabs>
        <w:ind w:left="2247" w:hanging="360"/>
      </w:pPr>
      <w:rPr>
        <w:rFonts w:ascii="Wingdings" w:hAnsi="Wingdings" w:hint="default"/>
      </w:rPr>
    </w:lvl>
    <w:lvl w:ilvl="3" w:tplc="04190001" w:tentative="1">
      <w:start w:val="1"/>
      <w:numFmt w:val="bullet"/>
      <w:lvlText w:val=""/>
      <w:lvlJc w:val="left"/>
      <w:pPr>
        <w:tabs>
          <w:tab w:val="num" w:pos="2967"/>
        </w:tabs>
        <w:ind w:left="2967" w:hanging="360"/>
      </w:pPr>
      <w:rPr>
        <w:rFonts w:ascii="Symbol" w:hAnsi="Symbol" w:hint="default"/>
      </w:rPr>
    </w:lvl>
    <w:lvl w:ilvl="4" w:tplc="04190003" w:tentative="1">
      <w:start w:val="1"/>
      <w:numFmt w:val="bullet"/>
      <w:lvlText w:val="o"/>
      <w:lvlJc w:val="left"/>
      <w:pPr>
        <w:tabs>
          <w:tab w:val="num" w:pos="3687"/>
        </w:tabs>
        <w:ind w:left="3687" w:hanging="360"/>
      </w:pPr>
      <w:rPr>
        <w:rFonts w:ascii="Courier New" w:hAnsi="Courier New" w:hint="default"/>
      </w:rPr>
    </w:lvl>
    <w:lvl w:ilvl="5" w:tplc="04190005" w:tentative="1">
      <w:start w:val="1"/>
      <w:numFmt w:val="bullet"/>
      <w:lvlText w:val=""/>
      <w:lvlJc w:val="left"/>
      <w:pPr>
        <w:tabs>
          <w:tab w:val="num" w:pos="4407"/>
        </w:tabs>
        <w:ind w:left="4407" w:hanging="360"/>
      </w:pPr>
      <w:rPr>
        <w:rFonts w:ascii="Wingdings" w:hAnsi="Wingdings" w:hint="default"/>
      </w:rPr>
    </w:lvl>
    <w:lvl w:ilvl="6" w:tplc="04190001" w:tentative="1">
      <w:start w:val="1"/>
      <w:numFmt w:val="bullet"/>
      <w:lvlText w:val=""/>
      <w:lvlJc w:val="left"/>
      <w:pPr>
        <w:tabs>
          <w:tab w:val="num" w:pos="5127"/>
        </w:tabs>
        <w:ind w:left="5127" w:hanging="360"/>
      </w:pPr>
      <w:rPr>
        <w:rFonts w:ascii="Symbol" w:hAnsi="Symbol" w:hint="default"/>
      </w:rPr>
    </w:lvl>
    <w:lvl w:ilvl="7" w:tplc="04190003" w:tentative="1">
      <w:start w:val="1"/>
      <w:numFmt w:val="bullet"/>
      <w:lvlText w:val="o"/>
      <w:lvlJc w:val="left"/>
      <w:pPr>
        <w:tabs>
          <w:tab w:val="num" w:pos="5847"/>
        </w:tabs>
        <w:ind w:left="5847" w:hanging="360"/>
      </w:pPr>
      <w:rPr>
        <w:rFonts w:ascii="Courier New" w:hAnsi="Courier New" w:hint="default"/>
      </w:rPr>
    </w:lvl>
    <w:lvl w:ilvl="8" w:tplc="04190005" w:tentative="1">
      <w:start w:val="1"/>
      <w:numFmt w:val="bullet"/>
      <w:lvlText w:val=""/>
      <w:lvlJc w:val="left"/>
      <w:pPr>
        <w:tabs>
          <w:tab w:val="num" w:pos="6567"/>
        </w:tabs>
        <w:ind w:left="6567" w:hanging="360"/>
      </w:pPr>
      <w:rPr>
        <w:rFonts w:ascii="Wingdings" w:hAnsi="Wingdings" w:hint="default"/>
      </w:rPr>
    </w:lvl>
  </w:abstractNum>
  <w:abstractNum w:abstractNumId="12">
    <w:nsid w:val="324F487B"/>
    <w:multiLevelType w:val="hybridMultilevel"/>
    <w:tmpl w:val="B8C04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4C14D5"/>
    <w:multiLevelType w:val="hybridMultilevel"/>
    <w:tmpl w:val="78105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B42842"/>
    <w:multiLevelType w:val="hybridMultilevel"/>
    <w:tmpl w:val="63648D6C"/>
    <w:lvl w:ilvl="0" w:tplc="56D21EF2">
      <w:start w:val="1"/>
      <w:numFmt w:val="decimal"/>
      <w:lvlText w:val="%1)"/>
      <w:lvlJc w:val="left"/>
      <w:pPr>
        <w:tabs>
          <w:tab w:val="num" w:pos="720"/>
        </w:tabs>
        <w:ind w:left="720" w:hanging="360"/>
      </w:pPr>
      <w:rPr>
        <w:rFonts w:cs="Times New Roman" w:hint="default"/>
      </w:rPr>
    </w:lvl>
    <w:lvl w:ilvl="1" w:tplc="83887368" w:tentative="1">
      <w:start w:val="1"/>
      <w:numFmt w:val="lowerLetter"/>
      <w:lvlText w:val="%2."/>
      <w:lvlJc w:val="left"/>
      <w:pPr>
        <w:tabs>
          <w:tab w:val="num" w:pos="1440"/>
        </w:tabs>
        <w:ind w:left="1440" w:hanging="360"/>
      </w:pPr>
      <w:rPr>
        <w:rFonts w:cs="Times New Roman"/>
      </w:rPr>
    </w:lvl>
    <w:lvl w:ilvl="2" w:tplc="F79E14F4" w:tentative="1">
      <w:start w:val="1"/>
      <w:numFmt w:val="lowerRoman"/>
      <w:lvlText w:val="%3."/>
      <w:lvlJc w:val="right"/>
      <w:pPr>
        <w:tabs>
          <w:tab w:val="num" w:pos="2160"/>
        </w:tabs>
        <w:ind w:left="2160" w:hanging="180"/>
      </w:pPr>
      <w:rPr>
        <w:rFonts w:cs="Times New Roman"/>
      </w:rPr>
    </w:lvl>
    <w:lvl w:ilvl="3" w:tplc="24CADB22" w:tentative="1">
      <w:start w:val="1"/>
      <w:numFmt w:val="decimal"/>
      <w:lvlText w:val="%4."/>
      <w:lvlJc w:val="left"/>
      <w:pPr>
        <w:tabs>
          <w:tab w:val="num" w:pos="2880"/>
        </w:tabs>
        <w:ind w:left="2880" w:hanging="360"/>
      </w:pPr>
      <w:rPr>
        <w:rFonts w:cs="Times New Roman"/>
      </w:rPr>
    </w:lvl>
    <w:lvl w:ilvl="4" w:tplc="4C20E57E" w:tentative="1">
      <w:start w:val="1"/>
      <w:numFmt w:val="lowerLetter"/>
      <w:lvlText w:val="%5."/>
      <w:lvlJc w:val="left"/>
      <w:pPr>
        <w:tabs>
          <w:tab w:val="num" w:pos="3600"/>
        </w:tabs>
        <w:ind w:left="3600" w:hanging="360"/>
      </w:pPr>
      <w:rPr>
        <w:rFonts w:cs="Times New Roman"/>
      </w:rPr>
    </w:lvl>
    <w:lvl w:ilvl="5" w:tplc="AC8643B0" w:tentative="1">
      <w:start w:val="1"/>
      <w:numFmt w:val="lowerRoman"/>
      <w:lvlText w:val="%6."/>
      <w:lvlJc w:val="right"/>
      <w:pPr>
        <w:tabs>
          <w:tab w:val="num" w:pos="4320"/>
        </w:tabs>
        <w:ind w:left="4320" w:hanging="180"/>
      </w:pPr>
      <w:rPr>
        <w:rFonts w:cs="Times New Roman"/>
      </w:rPr>
    </w:lvl>
    <w:lvl w:ilvl="6" w:tplc="1BAA99C6" w:tentative="1">
      <w:start w:val="1"/>
      <w:numFmt w:val="decimal"/>
      <w:lvlText w:val="%7."/>
      <w:lvlJc w:val="left"/>
      <w:pPr>
        <w:tabs>
          <w:tab w:val="num" w:pos="5040"/>
        </w:tabs>
        <w:ind w:left="5040" w:hanging="360"/>
      </w:pPr>
      <w:rPr>
        <w:rFonts w:cs="Times New Roman"/>
      </w:rPr>
    </w:lvl>
    <w:lvl w:ilvl="7" w:tplc="BB7CF524" w:tentative="1">
      <w:start w:val="1"/>
      <w:numFmt w:val="lowerLetter"/>
      <w:lvlText w:val="%8."/>
      <w:lvlJc w:val="left"/>
      <w:pPr>
        <w:tabs>
          <w:tab w:val="num" w:pos="5760"/>
        </w:tabs>
        <w:ind w:left="5760" w:hanging="360"/>
      </w:pPr>
      <w:rPr>
        <w:rFonts w:cs="Times New Roman"/>
      </w:rPr>
    </w:lvl>
    <w:lvl w:ilvl="8" w:tplc="0E7871FA" w:tentative="1">
      <w:start w:val="1"/>
      <w:numFmt w:val="lowerRoman"/>
      <w:lvlText w:val="%9."/>
      <w:lvlJc w:val="right"/>
      <w:pPr>
        <w:tabs>
          <w:tab w:val="num" w:pos="6480"/>
        </w:tabs>
        <w:ind w:left="6480" w:hanging="180"/>
      </w:pPr>
      <w:rPr>
        <w:rFonts w:cs="Times New Roman"/>
      </w:rPr>
    </w:lvl>
  </w:abstractNum>
  <w:abstractNum w:abstractNumId="15">
    <w:nsid w:val="38AE27E7"/>
    <w:multiLevelType w:val="hybridMultilevel"/>
    <w:tmpl w:val="FDD8FC8C"/>
    <w:lvl w:ilvl="0" w:tplc="05ACDC2C">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CB5F7D"/>
    <w:multiLevelType w:val="hybridMultilevel"/>
    <w:tmpl w:val="047ECF4A"/>
    <w:lvl w:ilvl="0" w:tplc="C5AE1A8C">
      <w:numFmt w:val="bullet"/>
      <w:lvlText w:val="―"/>
      <w:lvlJc w:val="left"/>
      <w:pPr>
        <w:ind w:left="1440" w:hanging="360"/>
      </w:pPr>
      <w:rPr>
        <w:rFonts w:ascii="Arial Narrow" w:hAnsi="Arial Narro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5F455B5"/>
    <w:multiLevelType w:val="hybridMultilevel"/>
    <w:tmpl w:val="89421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380839"/>
    <w:multiLevelType w:val="hybridMultilevel"/>
    <w:tmpl w:val="5FE669E6"/>
    <w:lvl w:ilvl="0" w:tplc="34E46B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6E171F6"/>
    <w:multiLevelType w:val="hybridMultilevel"/>
    <w:tmpl w:val="5D1EE124"/>
    <w:lvl w:ilvl="0" w:tplc="FAECC5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74E444F"/>
    <w:multiLevelType w:val="hybridMultilevel"/>
    <w:tmpl w:val="CB5E5832"/>
    <w:lvl w:ilvl="0" w:tplc="DB88AF6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4914563A"/>
    <w:multiLevelType w:val="hybridMultilevel"/>
    <w:tmpl w:val="05DE8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C93049"/>
    <w:multiLevelType w:val="hybridMultilevel"/>
    <w:tmpl w:val="D9CA95EA"/>
    <w:lvl w:ilvl="0" w:tplc="88F0C73C">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4CA10951"/>
    <w:multiLevelType w:val="hybridMultilevel"/>
    <w:tmpl w:val="4EFA227E"/>
    <w:lvl w:ilvl="0" w:tplc="DB3053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14F021B"/>
    <w:multiLevelType w:val="multilevel"/>
    <w:tmpl w:val="F48C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344162"/>
    <w:multiLevelType w:val="hybridMultilevel"/>
    <w:tmpl w:val="4A785F4A"/>
    <w:lvl w:ilvl="0" w:tplc="2C729E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33D005F"/>
    <w:multiLevelType w:val="hybridMultilevel"/>
    <w:tmpl w:val="E60271EA"/>
    <w:lvl w:ilvl="0" w:tplc="C5AE1A8C">
      <w:numFmt w:val="bullet"/>
      <w:lvlText w:val="―"/>
      <w:lvlJc w:val="left"/>
      <w:pPr>
        <w:ind w:left="720" w:hanging="360"/>
      </w:pPr>
      <w:rPr>
        <w:rFonts w:ascii="Arial Narrow" w:hAnsi="Arial Narrow" w:hint="default"/>
      </w:rPr>
    </w:lvl>
    <w:lvl w:ilvl="1" w:tplc="C5AE1A8C">
      <w:numFmt w:val="bullet"/>
      <w:lvlText w:val="―"/>
      <w:lvlJc w:val="left"/>
      <w:pPr>
        <w:ind w:left="1440" w:hanging="360"/>
      </w:pPr>
      <w:rPr>
        <w:rFonts w:ascii="Arial Narrow" w:hAnsi="Arial Narro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E65650"/>
    <w:multiLevelType w:val="hybridMultilevel"/>
    <w:tmpl w:val="9EBAD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9D496D"/>
    <w:multiLevelType w:val="hybridMultilevel"/>
    <w:tmpl w:val="3000E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124373"/>
    <w:multiLevelType w:val="hybridMultilevel"/>
    <w:tmpl w:val="15EECCAC"/>
    <w:lvl w:ilvl="0" w:tplc="50CC00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6C4481C"/>
    <w:multiLevelType w:val="singleLevel"/>
    <w:tmpl w:val="5FF4799C"/>
    <w:lvl w:ilvl="0">
      <w:start w:val="1"/>
      <w:numFmt w:val="decimal"/>
      <w:lvlText w:val="%1."/>
      <w:legacy w:legacy="1" w:legacySpace="0" w:legacyIndent="226"/>
      <w:lvlJc w:val="left"/>
      <w:rPr>
        <w:rFonts w:ascii="Times New Roman" w:hAnsi="Times New Roman" w:cs="Times New Roman" w:hint="default"/>
      </w:rPr>
    </w:lvl>
  </w:abstractNum>
  <w:abstractNum w:abstractNumId="31">
    <w:nsid w:val="6CE71D63"/>
    <w:multiLevelType w:val="hybridMultilevel"/>
    <w:tmpl w:val="95B0EA84"/>
    <w:lvl w:ilvl="0" w:tplc="D14010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31F34F0"/>
    <w:multiLevelType w:val="hybridMultilevel"/>
    <w:tmpl w:val="3836CEB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738E6D9A"/>
    <w:multiLevelType w:val="hybridMultilevel"/>
    <w:tmpl w:val="13F4E520"/>
    <w:lvl w:ilvl="0" w:tplc="6A54A9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85C37FC"/>
    <w:multiLevelType w:val="hybridMultilevel"/>
    <w:tmpl w:val="61BCEB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625A2"/>
    <w:multiLevelType w:val="hybridMultilevel"/>
    <w:tmpl w:val="0390F08A"/>
    <w:lvl w:ilvl="0" w:tplc="8E6660DE">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527"/>
        </w:tabs>
        <w:ind w:left="1527" w:hanging="360"/>
      </w:pPr>
      <w:rPr>
        <w:rFonts w:ascii="Courier New" w:hAnsi="Courier New" w:hint="default"/>
      </w:rPr>
    </w:lvl>
    <w:lvl w:ilvl="2" w:tplc="04190005" w:tentative="1">
      <w:start w:val="1"/>
      <w:numFmt w:val="bullet"/>
      <w:lvlText w:val=""/>
      <w:lvlJc w:val="left"/>
      <w:pPr>
        <w:tabs>
          <w:tab w:val="num" w:pos="2247"/>
        </w:tabs>
        <w:ind w:left="2247" w:hanging="360"/>
      </w:pPr>
      <w:rPr>
        <w:rFonts w:ascii="Wingdings" w:hAnsi="Wingdings" w:hint="default"/>
      </w:rPr>
    </w:lvl>
    <w:lvl w:ilvl="3" w:tplc="04190001" w:tentative="1">
      <w:start w:val="1"/>
      <w:numFmt w:val="bullet"/>
      <w:lvlText w:val=""/>
      <w:lvlJc w:val="left"/>
      <w:pPr>
        <w:tabs>
          <w:tab w:val="num" w:pos="2967"/>
        </w:tabs>
        <w:ind w:left="2967" w:hanging="360"/>
      </w:pPr>
      <w:rPr>
        <w:rFonts w:ascii="Symbol" w:hAnsi="Symbol" w:hint="default"/>
      </w:rPr>
    </w:lvl>
    <w:lvl w:ilvl="4" w:tplc="04190003" w:tentative="1">
      <w:start w:val="1"/>
      <w:numFmt w:val="bullet"/>
      <w:lvlText w:val="o"/>
      <w:lvlJc w:val="left"/>
      <w:pPr>
        <w:tabs>
          <w:tab w:val="num" w:pos="3687"/>
        </w:tabs>
        <w:ind w:left="3687" w:hanging="360"/>
      </w:pPr>
      <w:rPr>
        <w:rFonts w:ascii="Courier New" w:hAnsi="Courier New" w:hint="default"/>
      </w:rPr>
    </w:lvl>
    <w:lvl w:ilvl="5" w:tplc="04190005" w:tentative="1">
      <w:start w:val="1"/>
      <w:numFmt w:val="bullet"/>
      <w:lvlText w:val=""/>
      <w:lvlJc w:val="left"/>
      <w:pPr>
        <w:tabs>
          <w:tab w:val="num" w:pos="4407"/>
        </w:tabs>
        <w:ind w:left="4407" w:hanging="360"/>
      </w:pPr>
      <w:rPr>
        <w:rFonts w:ascii="Wingdings" w:hAnsi="Wingdings" w:hint="default"/>
      </w:rPr>
    </w:lvl>
    <w:lvl w:ilvl="6" w:tplc="04190001" w:tentative="1">
      <w:start w:val="1"/>
      <w:numFmt w:val="bullet"/>
      <w:lvlText w:val=""/>
      <w:lvlJc w:val="left"/>
      <w:pPr>
        <w:tabs>
          <w:tab w:val="num" w:pos="5127"/>
        </w:tabs>
        <w:ind w:left="5127" w:hanging="360"/>
      </w:pPr>
      <w:rPr>
        <w:rFonts w:ascii="Symbol" w:hAnsi="Symbol" w:hint="default"/>
      </w:rPr>
    </w:lvl>
    <w:lvl w:ilvl="7" w:tplc="04190003" w:tentative="1">
      <w:start w:val="1"/>
      <w:numFmt w:val="bullet"/>
      <w:lvlText w:val="o"/>
      <w:lvlJc w:val="left"/>
      <w:pPr>
        <w:tabs>
          <w:tab w:val="num" w:pos="5847"/>
        </w:tabs>
        <w:ind w:left="5847" w:hanging="360"/>
      </w:pPr>
      <w:rPr>
        <w:rFonts w:ascii="Courier New" w:hAnsi="Courier New" w:hint="default"/>
      </w:rPr>
    </w:lvl>
    <w:lvl w:ilvl="8" w:tplc="04190005" w:tentative="1">
      <w:start w:val="1"/>
      <w:numFmt w:val="bullet"/>
      <w:lvlText w:val=""/>
      <w:lvlJc w:val="left"/>
      <w:pPr>
        <w:tabs>
          <w:tab w:val="num" w:pos="6567"/>
        </w:tabs>
        <w:ind w:left="6567" w:hanging="360"/>
      </w:pPr>
      <w:rPr>
        <w:rFonts w:ascii="Wingdings" w:hAnsi="Wingdings" w:hint="default"/>
      </w:rPr>
    </w:lvl>
  </w:abstractNum>
  <w:num w:numId="1">
    <w:abstractNumId w:val="9"/>
  </w:num>
  <w:num w:numId="2">
    <w:abstractNumId w:val="30"/>
  </w:num>
  <w:num w:numId="3">
    <w:abstractNumId w:val="28"/>
  </w:num>
  <w:num w:numId="4">
    <w:abstractNumId w:val="21"/>
  </w:num>
  <w:num w:numId="5">
    <w:abstractNumId w:val="24"/>
  </w:num>
  <w:num w:numId="6">
    <w:abstractNumId w:val="13"/>
  </w:num>
  <w:num w:numId="7">
    <w:abstractNumId w:val="8"/>
  </w:num>
  <w:num w:numId="8">
    <w:abstractNumId w:val="1"/>
  </w:num>
  <w:num w:numId="9">
    <w:abstractNumId w:val="29"/>
  </w:num>
  <w:num w:numId="10">
    <w:abstractNumId w:val="12"/>
  </w:num>
  <w:num w:numId="11">
    <w:abstractNumId w:val="15"/>
  </w:num>
  <w:num w:numId="12">
    <w:abstractNumId w:val="23"/>
  </w:num>
  <w:num w:numId="13">
    <w:abstractNumId w:val="33"/>
  </w:num>
  <w:num w:numId="14">
    <w:abstractNumId w:val="32"/>
  </w:num>
  <w:num w:numId="15">
    <w:abstractNumId w:val="34"/>
  </w:num>
  <w:num w:numId="16">
    <w:abstractNumId w:val="20"/>
  </w:num>
  <w:num w:numId="17">
    <w:abstractNumId w:val="35"/>
  </w:num>
  <w:num w:numId="18">
    <w:abstractNumId w:val="11"/>
  </w:num>
  <w:num w:numId="19">
    <w:abstractNumId w:val="3"/>
  </w:num>
  <w:num w:numId="20">
    <w:abstractNumId w:val="6"/>
  </w:num>
  <w:num w:numId="21">
    <w:abstractNumId w:val="14"/>
  </w:num>
  <w:num w:numId="22">
    <w:abstractNumId w:val="7"/>
  </w:num>
  <w:num w:numId="23">
    <w:abstractNumId w:val="10"/>
  </w:num>
  <w:num w:numId="24">
    <w:abstractNumId w:val="4"/>
  </w:num>
  <w:num w:numId="25">
    <w:abstractNumId w:val="27"/>
  </w:num>
  <w:num w:numId="26">
    <w:abstractNumId w:val="19"/>
  </w:num>
  <w:num w:numId="27">
    <w:abstractNumId w:val="31"/>
  </w:num>
  <w:num w:numId="28">
    <w:abstractNumId w:val="22"/>
  </w:num>
  <w:num w:numId="29">
    <w:abstractNumId w:val="2"/>
  </w:num>
  <w:num w:numId="30">
    <w:abstractNumId w:val="25"/>
  </w:num>
  <w:num w:numId="31">
    <w:abstractNumId w:val="5"/>
  </w:num>
  <w:num w:numId="32">
    <w:abstractNumId w:val="16"/>
  </w:num>
  <w:num w:numId="33">
    <w:abstractNumId w:val="18"/>
  </w:num>
  <w:num w:numId="34">
    <w:abstractNumId w:val="0"/>
  </w:num>
  <w:num w:numId="35">
    <w:abstractNumId w:val="26"/>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F3A"/>
    <w:rsid w:val="00044217"/>
    <w:rsid w:val="00045566"/>
    <w:rsid w:val="000530A9"/>
    <w:rsid w:val="000973FF"/>
    <w:rsid w:val="000D29A8"/>
    <w:rsid w:val="00117853"/>
    <w:rsid w:val="00134122"/>
    <w:rsid w:val="001D329B"/>
    <w:rsid w:val="0023054D"/>
    <w:rsid w:val="002A25E3"/>
    <w:rsid w:val="002A7727"/>
    <w:rsid w:val="00363567"/>
    <w:rsid w:val="003745F9"/>
    <w:rsid w:val="00392D80"/>
    <w:rsid w:val="003A38EA"/>
    <w:rsid w:val="003C27EB"/>
    <w:rsid w:val="003C4E04"/>
    <w:rsid w:val="003E4B6D"/>
    <w:rsid w:val="00404685"/>
    <w:rsid w:val="0043347C"/>
    <w:rsid w:val="004517BA"/>
    <w:rsid w:val="004537D5"/>
    <w:rsid w:val="00495F3D"/>
    <w:rsid w:val="004E6D44"/>
    <w:rsid w:val="004F2C48"/>
    <w:rsid w:val="005315E5"/>
    <w:rsid w:val="0056225E"/>
    <w:rsid w:val="00571A05"/>
    <w:rsid w:val="005740A6"/>
    <w:rsid w:val="005B0F33"/>
    <w:rsid w:val="005D51FA"/>
    <w:rsid w:val="00623F79"/>
    <w:rsid w:val="00625F89"/>
    <w:rsid w:val="00631365"/>
    <w:rsid w:val="00676E07"/>
    <w:rsid w:val="006C7C6F"/>
    <w:rsid w:val="007058B3"/>
    <w:rsid w:val="00713E36"/>
    <w:rsid w:val="00716BAF"/>
    <w:rsid w:val="0075219B"/>
    <w:rsid w:val="00754316"/>
    <w:rsid w:val="007553BF"/>
    <w:rsid w:val="007A1BDD"/>
    <w:rsid w:val="007E3AB6"/>
    <w:rsid w:val="007F393B"/>
    <w:rsid w:val="007F73FE"/>
    <w:rsid w:val="00815F66"/>
    <w:rsid w:val="00836C44"/>
    <w:rsid w:val="00836C55"/>
    <w:rsid w:val="00845C69"/>
    <w:rsid w:val="00871555"/>
    <w:rsid w:val="00874F3A"/>
    <w:rsid w:val="008B03BF"/>
    <w:rsid w:val="008C75EC"/>
    <w:rsid w:val="008E73F9"/>
    <w:rsid w:val="00923825"/>
    <w:rsid w:val="009775E3"/>
    <w:rsid w:val="009B07EC"/>
    <w:rsid w:val="009C7387"/>
    <w:rsid w:val="00A11691"/>
    <w:rsid w:val="00A5645B"/>
    <w:rsid w:val="00AA03F7"/>
    <w:rsid w:val="00AD5B55"/>
    <w:rsid w:val="00B2651D"/>
    <w:rsid w:val="00B43E1A"/>
    <w:rsid w:val="00B43F74"/>
    <w:rsid w:val="00B47A09"/>
    <w:rsid w:val="00BA4367"/>
    <w:rsid w:val="00BB0746"/>
    <w:rsid w:val="00BB6DDE"/>
    <w:rsid w:val="00BF3960"/>
    <w:rsid w:val="00C06C00"/>
    <w:rsid w:val="00C23A2C"/>
    <w:rsid w:val="00C542ED"/>
    <w:rsid w:val="00C648FF"/>
    <w:rsid w:val="00C67765"/>
    <w:rsid w:val="00C71DAD"/>
    <w:rsid w:val="00CA2BBB"/>
    <w:rsid w:val="00CB5B3E"/>
    <w:rsid w:val="00CB6264"/>
    <w:rsid w:val="00CD194B"/>
    <w:rsid w:val="00CE7766"/>
    <w:rsid w:val="00CF45C6"/>
    <w:rsid w:val="00D00EBA"/>
    <w:rsid w:val="00D0244B"/>
    <w:rsid w:val="00D3358E"/>
    <w:rsid w:val="00D50AA6"/>
    <w:rsid w:val="00D62B1B"/>
    <w:rsid w:val="00D74577"/>
    <w:rsid w:val="00DA7908"/>
    <w:rsid w:val="00DB01CE"/>
    <w:rsid w:val="00E63390"/>
    <w:rsid w:val="00E661D5"/>
    <w:rsid w:val="00E72CE6"/>
    <w:rsid w:val="00E86C6D"/>
    <w:rsid w:val="00EE20DD"/>
    <w:rsid w:val="00EE2CF7"/>
    <w:rsid w:val="00EF4039"/>
    <w:rsid w:val="00F04058"/>
    <w:rsid w:val="00F05F41"/>
    <w:rsid w:val="00F07D25"/>
    <w:rsid w:val="00F569B0"/>
    <w:rsid w:val="00F60BE2"/>
    <w:rsid w:val="00FC5A31"/>
    <w:rsid w:val="00FD65A8"/>
    <w:rsid w:val="00FE6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F3A"/>
  </w:style>
  <w:style w:type="paragraph" w:styleId="1">
    <w:name w:val="heading 1"/>
    <w:basedOn w:val="a"/>
    <w:next w:val="a"/>
    <w:link w:val="10"/>
    <w:uiPriority w:val="99"/>
    <w:qFormat/>
    <w:rsid w:val="00874F3A"/>
    <w:pPr>
      <w:keepNext/>
      <w:numPr>
        <w:numId w:val="1"/>
      </w:numPr>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874F3A"/>
    <w:pPr>
      <w:keepNext/>
      <w:numPr>
        <w:ilvl w:val="1"/>
        <w:numId w:val="1"/>
      </w:numPr>
      <w:tabs>
        <w:tab w:val="clear" w:pos="718"/>
        <w:tab w:val="num" w:pos="576"/>
      </w:tabs>
      <w:spacing w:before="240" w:after="60" w:line="240" w:lineRule="auto"/>
      <w:ind w:left="576"/>
      <w:outlineLvl w:val="1"/>
    </w:pPr>
    <w:rPr>
      <w:rFonts w:ascii="Arial" w:eastAsia="Times New Roman" w:hAnsi="Arial" w:cs="Times New Roman"/>
      <w:b/>
      <w:bCs/>
      <w:i/>
      <w:iCs/>
      <w:sz w:val="28"/>
      <w:szCs w:val="28"/>
      <w:lang w:eastAsia="ru-RU"/>
    </w:rPr>
  </w:style>
  <w:style w:type="paragraph" w:styleId="3">
    <w:name w:val="heading 3"/>
    <w:basedOn w:val="a"/>
    <w:next w:val="a"/>
    <w:link w:val="30"/>
    <w:uiPriority w:val="99"/>
    <w:qFormat/>
    <w:rsid w:val="00874F3A"/>
    <w:pPr>
      <w:keepNext/>
      <w:numPr>
        <w:ilvl w:val="2"/>
        <w:numId w:val="1"/>
      </w:numPr>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autoRedefine/>
    <w:uiPriority w:val="99"/>
    <w:qFormat/>
    <w:rsid w:val="00874F3A"/>
    <w:pPr>
      <w:keepNext/>
      <w:widowControl w:val="0"/>
      <w:numPr>
        <w:ilvl w:val="3"/>
        <w:numId w:val="1"/>
      </w:numPr>
      <w:autoSpaceDE w:val="0"/>
      <w:autoSpaceDN w:val="0"/>
      <w:adjustRightInd w:val="0"/>
      <w:spacing w:after="0" w:line="240" w:lineRule="auto"/>
      <w:jc w:val="both"/>
      <w:outlineLvl w:val="3"/>
    </w:pPr>
    <w:rPr>
      <w:rFonts w:ascii="Times New Roman" w:eastAsia="Times New Roman" w:hAnsi="Times New Roman" w:cs="Times New Roman"/>
      <w:bCs/>
      <w:shadow/>
      <w:sz w:val="28"/>
      <w:szCs w:val="28"/>
      <w:lang w:eastAsia="ru-RU"/>
    </w:rPr>
  </w:style>
  <w:style w:type="paragraph" w:styleId="5">
    <w:name w:val="heading 5"/>
    <w:basedOn w:val="a"/>
    <w:next w:val="a"/>
    <w:link w:val="50"/>
    <w:uiPriority w:val="99"/>
    <w:qFormat/>
    <w:rsid w:val="00874F3A"/>
    <w:pPr>
      <w:numPr>
        <w:ilvl w:val="4"/>
        <w:numId w:val="1"/>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874F3A"/>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qFormat/>
    <w:rsid w:val="00874F3A"/>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qFormat/>
    <w:rsid w:val="00874F3A"/>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qFormat/>
    <w:rsid w:val="00874F3A"/>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74F3A"/>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874F3A"/>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9"/>
    <w:rsid w:val="00874F3A"/>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874F3A"/>
    <w:rPr>
      <w:rFonts w:ascii="Times New Roman" w:eastAsia="Times New Roman" w:hAnsi="Times New Roman" w:cs="Times New Roman"/>
      <w:bCs/>
      <w:shadow/>
      <w:sz w:val="28"/>
      <w:szCs w:val="28"/>
      <w:lang w:eastAsia="ru-RU"/>
    </w:rPr>
  </w:style>
  <w:style w:type="character" w:customStyle="1" w:styleId="50">
    <w:name w:val="Заголовок 5 Знак"/>
    <w:basedOn w:val="a0"/>
    <w:link w:val="5"/>
    <w:uiPriority w:val="99"/>
    <w:rsid w:val="00874F3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874F3A"/>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874F3A"/>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874F3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874F3A"/>
    <w:rPr>
      <w:rFonts w:ascii="Arial" w:eastAsia="Times New Roman" w:hAnsi="Arial" w:cs="Arial"/>
      <w:lang w:eastAsia="ru-RU"/>
    </w:rPr>
  </w:style>
  <w:style w:type="paragraph" w:styleId="a3">
    <w:name w:val="Title"/>
    <w:basedOn w:val="a"/>
    <w:link w:val="a4"/>
    <w:qFormat/>
    <w:rsid w:val="00874F3A"/>
    <w:pPr>
      <w:spacing w:after="0" w:line="360" w:lineRule="auto"/>
      <w:jc w:val="center"/>
    </w:pPr>
    <w:rPr>
      <w:rFonts w:ascii="Times New Roman" w:eastAsia="Times New Roman" w:hAnsi="Times New Roman" w:cs="Times New Roman"/>
      <w:b/>
      <w:bCs/>
      <w:sz w:val="28"/>
      <w:szCs w:val="24"/>
      <w:lang w:val="x-none" w:eastAsia="x-none"/>
    </w:rPr>
  </w:style>
  <w:style w:type="character" w:customStyle="1" w:styleId="a4">
    <w:name w:val="Название Знак"/>
    <w:basedOn w:val="a0"/>
    <w:link w:val="a3"/>
    <w:rsid w:val="00874F3A"/>
    <w:rPr>
      <w:rFonts w:ascii="Times New Roman" w:eastAsia="Times New Roman" w:hAnsi="Times New Roman" w:cs="Times New Roman"/>
      <w:b/>
      <w:bCs/>
      <w:sz w:val="28"/>
      <w:szCs w:val="24"/>
      <w:lang w:val="x-none" w:eastAsia="x-none"/>
    </w:rPr>
  </w:style>
  <w:style w:type="paragraph" w:styleId="a5">
    <w:name w:val="List Paragraph"/>
    <w:basedOn w:val="a"/>
    <w:uiPriority w:val="34"/>
    <w:qFormat/>
    <w:rsid w:val="00874F3A"/>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 Spacing"/>
    <w:uiPriority w:val="1"/>
    <w:qFormat/>
    <w:rsid w:val="00874F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7">
    <w:name w:val="Emphasis"/>
    <w:basedOn w:val="a0"/>
    <w:uiPriority w:val="99"/>
    <w:qFormat/>
    <w:rsid w:val="00874F3A"/>
    <w:rPr>
      <w:i/>
      <w:iCs/>
    </w:rPr>
  </w:style>
  <w:style w:type="table" w:styleId="a8">
    <w:name w:val="Table Grid"/>
    <w:basedOn w:val="a1"/>
    <w:uiPriority w:val="59"/>
    <w:rsid w:val="00874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874F3A"/>
    <w:pPr>
      <w:widowControl w:val="0"/>
      <w:autoSpaceDE w:val="0"/>
      <w:autoSpaceDN w:val="0"/>
      <w:adjustRightInd w:val="0"/>
      <w:spacing w:after="0" w:line="228" w:lineRule="exact"/>
      <w:ind w:firstLine="197"/>
      <w:jc w:val="both"/>
    </w:pPr>
    <w:rPr>
      <w:rFonts w:ascii="Times New Roman" w:eastAsiaTheme="minorEastAsia" w:hAnsi="Times New Roman" w:cs="Times New Roman"/>
      <w:sz w:val="24"/>
      <w:szCs w:val="24"/>
      <w:lang w:eastAsia="ru-RU"/>
    </w:rPr>
  </w:style>
  <w:style w:type="character" w:customStyle="1" w:styleId="FontStyle45">
    <w:name w:val="Font Style45"/>
    <w:basedOn w:val="a0"/>
    <w:uiPriority w:val="99"/>
    <w:rsid w:val="00874F3A"/>
    <w:rPr>
      <w:rFonts w:ascii="Times New Roman" w:hAnsi="Times New Roman" w:cs="Times New Roman"/>
      <w:sz w:val="18"/>
      <w:szCs w:val="18"/>
    </w:rPr>
  </w:style>
  <w:style w:type="paragraph" w:styleId="a9">
    <w:name w:val="Normal (Web)"/>
    <w:aliases w:val="Обычный (Web)1,Обычный (Web)"/>
    <w:basedOn w:val="a"/>
    <w:link w:val="aa"/>
    <w:uiPriority w:val="99"/>
    <w:unhideWhenUsed/>
    <w:rsid w:val="00874F3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Style50">
    <w:name w:val="Style50"/>
    <w:basedOn w:val="a"/>
    <w:rsid w:val="00874F3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70">
    <w:name w:val="Font Style70"/>
    <w:rsid w:val="00874F3A"/>
    <w:rPr>
      <w:rFonts w:ascii="Times New Roman" w:hAnsi="Times New Roman" w:cs="Times New Roman"/>
      <w:b/>
      <w:bCs/>
      <w:sz w:val="20"/>
      <w:szCs w:val="20"/>
    </w:rPr>
  </w:style>
  <w:style w:type="character" w:customStyle="1" w:styleId="FontStyle29">
    <w:name w:val="Font Style29"/>
    <w:basedOn w:val="a0"/>
    <w:uiPriority w:val="99"/>
    <w:rsid w:val="00874F3A"/>
    <w:rPr>
      <w:rFonts w:ascii="Times New Roman" w:hAnsi="Times New Roman" w:cs="Times New Roman"/>
      <w:sz w:val="18"/>
      <w:szCs w:val="18"/>
    </w:rPr>
  </w:style>
  <w:style w:type="paragraph" w:customStyle="1" w:styleId="Style21">
    <w:name w:val="Style21"/>
    <w:basedOn w:val="a"/>
    <w:uiPriority w:val="99"/>
    <w:rsid w:val="00874F3A"/>
    <w:pPr>
      <w:widowControl w:val="0"/>
      <w:autoSpaceDE w:val="0"/>
      <w:autoSpaceDN w:val="0"/>
      <w:adjustRightInd w:val="0"/>
      <w:spacing w:after="0" w:line="221" w:lineRule="exact"/>
      <w:ind w:firstLine="494"/>
      <w:jc w:val="both"/>
    </w:pPr>
    <w:rPr>
      <w:rFonts w:ascii="Times New Roman" w:eastAsiaTheme="minorEastAsia" w:hAnsi="Times New Roman" w:cs="Times New Roman"/>
      <w:sz w:val="24"/>
      <w:szCs w:val="24"/>
      <w:lang w:eastAsia="ru-RU"/>
    </w:rPr>
  </w:style>
  <w:style w:type="character" w:customStyle="1" w:styleId="aa">
    <w:name w:val="Обычный (веб) Знак"/>
    <w:aliases w:val="Обычный (Web)1 Знак,Обычный (Web) Знак"/>
    <w:link w:val="a9"/>
    <w:uiPriority w:val="99"/>
    <w:locked/>
    <w:rsid w:val="00874F3A"/>
    <w:rPr>
      <w:rFonts w:ascii="Times New Roman" w:eastAsiaTheme="minorEastAsia" w:hAnsi="Times New Roman" w:cs="Times New Roman"/>
      <w:sz w:val="24"/>
      <w:szCs w:val="24"/>
      <w:lang w:eastAsia="ru-RU"/>
    </w:rPr>
  </w:style>
  <w:style w:type="character" w:customStyle="1" w:styleId="FontStyle91">
    <w:name w:val="Font Style91"/>
    <w:rsid w:val="00874F3A"/>
    <w:rPr>
      <w:rFonts w:ascii="Times New Roman" w:hAnsi="Times New Roman" w:cs="Times New Roman"/>
      <w:sz w:val="20"/>
      <w:szCs w:val="20"/>
    </w:rPr>
  </w:style>
  <w:style w:type="paragraph" w:customStyle="1" w:styleId="Style13">
    <w:name w:val="Style13"/>
    <w:basedOn w:val="a"/>
    <w:uiPriority w:val="99"/>
    <w:rsid w:val="00874F3A"/>
    <w:pPr>
      <w:widowControl w:val="0"/>
      <w:autoSpaceDE w:val="0"/>
      <w:autoSpaceDN w:val="0"/>
      <w:adjustRightInd w:val="0"/>
      <w:spacing w:after="0" w:line="248" w:lineRule="exact"/>
      <w:ind w:firstLine="710"/>
      <w:jc w:val="both"/>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874F3A"/>
    <w:pPr>
      <w:widowControl w:val="0"/>
      <w:autoSpaceDE w:val="0"/>
      <w:autoSpaceDN w:val="0"/>
      <w:adjustRightInd w:val="0"/>
      <w:spacing w:after="0" w:line="334" w:lineRule="exact"/>
      <w:ind w:firstLine="802"/>
    </w:pPr>
    <w:rPr>
      <w:rFonts w:ascii="Times New Roman" w:eastAsiaTheme="minorEastAsia" w:hAnsi="Times New Roman" w:cs="Times New Roman"/>
      <w:sz w:val="24"/>
      <w:szCs w:val="24"/>
      <w:lang w:eastAsia="ru-RU"/>
    </w:rPr>
  </w:style>
  <w:style w:type="paragraph" w:customStyle="1" w:styleId="Style12">
    <w:name w:val="Style12"/>
    <w:basedOn w:val="a"/>
    <w:uiPriority w:val="99"/>
    <w:rsid w:val="00874F3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0">
    <w:name w:val="Style20"/>
    <w:basedOn w:val="a"/>
    <w:uiPriority w:val="99"/>
    <w:rsid w:val="00874F3A"/>
    <w:pPr>
      <w:widowControl w:val="0"/>
      <w:autoSpaceDE w:val="0"/>
      <w:autoSpaceDN w:val="0"/>
      <w:adjustRightInd w:val="0"/>
      <w:spacing w:after="0" w:line="232" w:lineRule="exact"/>
      <w:ind w:firstLine="624"/>
      <w:jc w:val="both"/>
    </w:pPr>
    <w:rPr>
      <w:rFonts w:ascii="Times New Roman" w:eastAsiaTheme="minorEastAsia" w:hAnsi="Times New Roman" w:cs="Times New Roman"/>
      <w:sz w:val="24"/>
      <w:szCs w:val="24"/>
      <w:lang w:eastAsia="ru-RU"/>
    </w:rPr>
  </w:style>
  <w:style w:type="paragraph" w:customStyle="1" w:styleId="Style27">
    <w:name w:val="Style27"/>
    <w:basedOn w:val="a"/>
    <w:uiPriority w:val="99"/>
    <w:rsid w:val="00874F3A"/>
    <w:pPr>
      <w:widowControl w:val="0"/>
      <w:autoSpaceDE w:val="0"/>
      <w:autoSpaceDN w:val="0"/>
      <w:adjustRightInd w:val="0"/>
      <w:spacing w:after="0" w:line="197" w:lineRule="exact"/>
      <w:ind w:firstLine="576"/>
      <w:jc w:val="both"/>
    </w:pPr>
    <w:rPr>
      <w:rFonts w:ascii="Times New Roman" w:eastAsiaTheme="minorEastAsia" w:hAnsi="Times New Roman" w:cs="Times New Roman"/>
      <w:sz w:val="24"/>
      <w:szCs w:val="24"/>
      <w:lang w:eastAsia="ru-RU"/>
    </w:rPr>
  </w:style>
  <w:style w:type="paragraph" w:styleId="ab">
    <w:name w:val="footer"/>
    <w:basedOn w:val="a"/>
    <w:link w:val="ac"/>
    <w:uiPriority w:val="99"/>
    <w:unhideWhenUsed/>
    <w:rsid w:val="00874F3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74F3A"/>
  </w:style>
  <w:style w:type="paragraph" w:styleId="ad">
    <w:name w:val="header"/>
    <w:basedOn w:val="a"/>
    <w:link w:val="ae"/>
    <w:uiPriority w:val="99"/>
    <w:unhideWhenUsed/>
    <w:rsid w:val="00874F3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874F3A"/>
    <w:rPr>
      <w:rFonts w:ascii="Times New Roman" w:eastAsia="Times New Roman" w:hAnsi="Times New Roman" w:cs="Times New Roman"/>
      <w:sz w:val="24"/>
      <w:szCs w:val="24"/>
      <w:lang w:eastAsia="ru-RU"/>
    </w:rPr>
  </w:style>
  <w:style w:type="paragraph" w:styleId="af">
    <w:name w:val="footnote text"/>
    <w:basedOn w:val="a"/>
    <w:link w:val="af0"/>
    <w:semiHidden/>
    <w:rsid w:val="00874F3A"/>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874F3A"/>
    <w:rPr>
      <w:rFonts w:ascii="Times New Roman" w:eastAsia="Times New Roman" w:hAnsi="Times New Roman" w:cs="Times New Roman"/>
      <w:sz w:val="20"/>
      <w:szCs w:val="20"/>
      <w:lang w:eastAsia="ru-RU"/>
    </w:rPr>
  </w:style>
  <w:style w:type="character" w:styleId="af1">
    <w:name w:val="footnote reference"/>
    <w:basedOn w:val="a0"/>
    <w:semiHidden/>
    <w:rsid w:val="00874F3A"/>
    <w:rPr>
      <w:vertAlign w:val="superscript"/>
    </w:rPr>
  </w:style>
  <w:style w:type="paragraph" w:styleId="af2">
    <w:name w:val="Balloon Text"/>
    <w:basedOn w:val="a"/>
    <w:link w:val="af3"/>
    <w:uiPriority w:val="99"/>
    <w:semiHidden/>
    <w:unhideWhenUsed/>
    <w:rsid w:val="00874F3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874F3A"/>
    <w:rPr>
      <w:rFonts w:ascii="Tahoma" w:eastAsia="Times New Roman" w:hAnsi="Tahoma" w:cs="Tahoma"/>
      <w:sz w:val="16"/>
      <w:szCs w:val="16"/>
      <w:lang w:eastAsia="ru-RU"/>
    </w:rPr>
  </w:style>
  <w:style w:type="character" w:customStyle="1" w:styleId="hps">
    <w:name w:val="hps"/>
    <w:basedOn w:val="a0"/>
    <w:rsid w:val="00874F3A"/>
  </w:style>
  <w:style w:type="character" w:customStyle="1" w:styleId="atn">
    <w:name w:val="atn"/>
    <w:basedOn w:val="a0"/>
    <w:rsid w:val="00874F3A"/>
  </w:style>
  <w:style w:type="character" w:customStyle="1" w:styleId="shorttext">
    <w:name w:val="short_text"/>
    <w:basedOn w:val="a0"/>
    <w:rsid w:val="00874F3A"/>
  </w:style>
  <w:style w:type="character" w:styleId="af4">
    <w:name w:val="Strong"/>
    <w:basedOn w:val="a0"/>
    <w:uiPriority w:val="99"/>
    <w:qFormat/>
    <w:rsid w:val="00874F3A"/>
    <w:rPr>
      <w:rFonts w:cs="Times New Roman"/>
      <w:b/>
    </w:rPr>
  </w:style>
  <w:style w:type="paragraph" w:customStyle="1" w:styleId="txt">
    <w:name w:val="txt"/>
    <w:basedOn w:val="a"/>
    <w:uiPriority w:val="99"/>
    <w:rsid w:val="00874F3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8"/>
    <w:uiPriority w:val="59"/>
    <w:rsid w:val="00874F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8"/>
    <w:uiPriority w:val="59"/>
    <w:rsid w:val="00874F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8"/>
    <w:uiPriority w:val="59"/>
    <w:rsid w:val="00874F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laceholder Text"/>
    <w:basedOn w:val="a0"/>
    <w:uiPriority w:val="99"/>
    <w:semiHidden/>
    <w:rsid w:val="00874F3A"/>
    <w:rPr>
      <w:color w:val="808080"/>
    </w:rPr>
  </w:style>
  <w:style w:type="table" w:customStyle="1" w:styleId="31">
    <w:name w:val="Сетка таблицы3"/>
    <w:basedOn w:val="a1"/>
    <w:next w:val="a8"/>
    <w:uiPriority w:val="59"/>
    <w:rsid w:val="00874F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8"/>
    <w:uiPriority w:val="59"/>
    <w:rsid w:val="00874F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basedOn w:val="a0"/>
    <w:uiPriority w:val="99"/>
    <w:semiHidden/>
    <w:unhideWhenUsed/>
    <w:rsid w:val="00874F3A"/>
    <w:rPr>
      <w:i/>
      <w:iCs/>
    </w:rPr>
  </w:style>
  <w:style w:type="paragraph" w:styleId="af6">
    <w:name w:val="Subtitle"/>
    <w:basedOn w:val="a"/>
    <w:next w:val="a"/>
    <w:link w:val="af7"/>
    <w:uiPriority w:val="11"/>
    <w:qFormat/>
    <w:rsid w:val="007A1B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0"/>
    <w:link w:val="af6"/>
    <w:uiPriority w:val="11"/>
    <w:rsid w:val="007A1BDD"/>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F3A"/>
  </w:style>
  <w:style w:type="paragraph" w:styleId="1">
    <w:name w:val="heading 1"/>
    <w:basedOn w:val="a"/>
    <w:next w:val="a"/>
    <w:link w:val="10"/>
    <w:uiPriority w:val="99"/>
    <w:qFormat/>
    <w:rsid w:val="00874F3A"/>
    <w:pPr>
      <w:keepNext/>
      <w:numPr>
        <w:numId w:val="1"/>
      </w:numPr>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874F3A"/>
    <w:pPr>
      <w:keepNext/>
      <w:numPr>
        <w:ilvl w:val="1"/>
        <w:numId w:val="1"/>
      </w:numPr>
      <w:tabs>
        <w:tab w:val="clear" w:pos="718"/>
        <w:tab w:val="num" w:pos="576"/>
      </w:tabs>
      <w:spacing w:before="240" w:after="60" w:line="240" w:lineRule="auto"/>
      <w:ind w:left="576"/>
      <w:outlineLvl w:val="1"/>
    </w:pPr>
    <w:rPr>
      <w:rFonts w:ascii="Arial" w:eastAsia="Times New Roman" w:hAnsi="Arial" w:cs="Times New Roman"/>
      <w:b/>
      <w:bCs/>
      <w:i/>
      <w:iCs/>
      <w:sz w:val="28"/>
      <w:szCs w:val="28"/>
      <w:lang w:eastAsia="ru-RU"/>
    </w:rPr>
  </w:style>
  <w:style w:type="paragraph" w:styleId="3">
    <w:name w:val="heading 3"/>
    <w:basedOn w:val="a"/>
    <w:next w:val="a"/>
    <w:link w:val="30"/>
    <w:uiPriority w:val="99"/>
    <w:qFormat/>
    <w:rsid w:val="00874F3A"/>
    <w:pPr>
      <w:keepNext/>
      <w:numPr>
        <w:ilvl w:val="2"/>
        <w:numId w:val="1"/>
      </w:numPr>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autoRedefine/>
    <w:uiPriority w:val="99"/>
    <w:qFormat/>
    <w:rsid w:val="00874F3A"/>
    <w:pPr>
      <w:keepNext/>
      <w:widowControl w:val="0"/>
      <w:numPr>
        <w:ilvl w:val="3"/>
        <w:numId w:val="1"/>
      </w:numPr>
      <w:autoSpaceDE w:val="0"/>
      <w:autoSpaceDN w:val="0"/>
      <w:adjustRightInd w:val="0"/>
      <w:spacing w:after="0" w:line="240" w:lineRule="auto"/>
      <w:jc w:val="both"/>
      <w:outlineLvl w:val="3"/>
    </w:pPr>
    <w:rPr>
      <w:rFonts w:ascii="Times New Roman" w:eastAsia="Times New Roman" w:hAnsi="Times New Roman" w:cs="Times New Roman"/>
      <w:bCs/>
      <w:shadow/>
      <w:sz w:val="28"/>
      <w:szCs w:val="28"/>
      <w:lang w:eastAsia="ru-RU"/>
    </w:rPr>
  </w:style>
  <w:style w:type="paragraph" w:styleId="5">
    <w:name w:val="heading 5"/>
    <w:basedOn w:val="a"/>
    <w:next w:val="a"/>
    <w:link w:val="50"/>
    <w:uiPriority w:val="99"/>
    <w:qFormat/>
    <w:rsid w:val="00874F3A"/>
    <w:pPr>
      <w:numPr>
        <w:ilvl w:val="4"/>
        <w:numId w:val="1"/>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874F3A"/>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qFormat/>
    <w:rsid w:val="00874F3A"/>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qFormat/>
    <w:rsid w:val="00874F3A"/>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qFormat/>
    <w:rsid w:val="00874F3A"/>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74F3A"/>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874F3A"/>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9"/>
    <w:rsid w:val="00874F3A"/>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874F3A"/>
    <w:rPr>
      <w:rFonts w:ascii="Times New Roman" w:eastAsia="Times New Roman" w:hAnsi="Times New Roman" w:cs="Times New Roman"/>
      <w:bCs/>
      <w:shadow/>
      <w:sz w:val="28"/>
      <w:szCs w:val="28"/>
      <w:lang w:eastAsia="ru-RU"/>
    </w:rPr>
  </w:style>
  <w:style w:type="character" w:customStyle="1" w:styleId="50">
    <w:name w:val="Заголовок 5 Знак"/>
    <w:basedOn w:val="a0"/>
    <w:link w:val="5"/>
    <w:uiPriority w:val="99"/>
    <w:rsid w:val="00874F3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874F3A"/>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874F3A"/>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874F3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874F3A"/>
    <w:rPr>
      <w:rFonts w:ascii="Arial" w:eastAsia="Times New Roman" w:hAnsi="Arial" w:cs="Arial"/>
      <w:lang w:eastAsia="ru-RU"/>
    </w:rPr>
  </w:style>
  <w:style w:type="paragraph" w:styleId="a3">
    <w:name w:val="Title"/>
    <w:basedOn w:val="a"/>
    <w:link w:val="a4"/>
    <w:qFormat/>
    <w:rsid w:val="00874F3A"/>
    <w:pPr>
      <w:spacing w:after="0" w:line="360" w:lineRule="auto"/>
      <w:jc w:val="center"/>
    </w:pPr>
    <w:rPr>
      <w:rFonts w:ascii="Times New Roman" w:eastAsia="Times New Roman" w:hAnsi="Times New Roman" w:cs="Times New Roman"/>
      <w:b/>
      <w:bCs/>
      <w:sz w:val="28"/>
      <w:szCs w:val="24"/>
      <w:lang w:val="x-none" w:eastAsia="x-none"/>
    </w:rPr>
  </w:style>
  <w:style w:type="character" w:customStyle="1" w:styleId="a4">
    <w:name w:val="Название Знак"/>
    <w:basedOn w:val="a0"/>
    <w:link w:val="a3"/>
    <w:rsid w:val="00874F3A"/>
    <w:rPr>
      <w:rFonts w:ascii="Times New Roman" w:eastAsia="Times New Roman" w:hAnsi="Times New Roman" w:cs="Times New Roman"/>
      <w:b/>
      <w:bCs/>
      <w:sz w:val="28"/>
      <w:szCs w:val="24"/>
      <w:lang w:val="x-none" w:eastAsia="x-none"/>
    </w:rPr>
  </w:style>
  <w:style w:type="paragraph" w:styleId="a5">
    <w:name w:val="List Paragraph"/>
    <w:basedOn w:val="a"/>
    <w:uiPriority w:val="34"/>
    <w:qFormat/>
    <w:rsid w:val="00874F3A"/>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 Spacing"/>
    <w:uiPriority w:val="1"/>
    <w:qFormat/>
    <w:rsid w:val="00874F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7">
    <w:name w:val="Emphasis"/>
    <w:basedOn w:val="a0"/>
    <w:uiPriority w:val="99"/>
    <w:qFormat/>
    <w:rsid w:val="00874F3A"/>
    <w:rPr>
      <w:i/>
      <w:iCs/>
    </w:rPr>
  </w:style>
  <w:style w:type="table" w:styleId="a8">
    <w:name w:val="Table Grid"/>
    <w:basedOn w:val="a1"/>
    <w:uiPriority w:val="59"/>
    <w:rsid w:val="00874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874F3A"/>
    <w:pPr>
      <w:widowControl w:val="0"/>
      <w:autoSpaceDE w:val="0"/>
      <w:autoSpaceDN w:val="0"/>
      <w:adjustRightInd w:val="0"/>
      <w:spacing w:after="0" w:line="228" w:lineRule="exact"/>
      <w:ind w:firstLine="197"/>
      <w:jc w:val="both"/>
    </w:pPr>
    <w:rPr>
      <w:rFonts w:ascii="Times New Roman" w:eastAsiaTheme="minorEastAsia" w:hAnsi="Times New Roman" w:cs="Times New Roman"/>
      <w:sz w:val="24"/>
      <w:szCs w:val="24"/>
      <w:lang w:eastAsia="ru-RU"/>
    </w:rPr>
  </w:style>
  <w:style w:type="character" w:customStyle="1" w:styleId="FontStyle45">
    <w:name w:val="Font Style45"/>
    <w:basedOn w:val="a0"/>
    <w:uiPriority w:val="99"/>
    <w:rsid w:val="00874F3A"/>
    <w:rPr>
      <w:rFonts w:ascii="Times New Roman" w:hAnsi="Times New Roman" w:cs="Times New Roman"/>
      <w:sz w:val="18"/>
      <w:szCs w:val="18"/>
    </w:rPr>
  </w:style>
  <w:style w:type="paragraph" w:styleId="a9">
    <w:name w:val="Normal (Web)"/>
    <w:aliases w:val="Обычный (Web)1,Обычный (Web)"/>
    <w:basedOn w:val="a"/>
    <w:link w:val="aa"/>
    <w:uiPriority w:val="99"/>
    <w:unhideWhenUsed/>
    <w:rsid w:val="00874F3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Style50">
    <w:name w:val="Style50"/>
    <w:basedOn w:val="a"/>
    <w:rsid w:val="00874F3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70">
    <w:name w:val="Font Style70"/>
    <w:rsid w:val="00874F3A"/>
    <w:rPr>
      <w:rFonts w:ascii="Times New Roman" w:hAnsi="Times New Roman" w:cs="Times New Roman"/>
      <w:b/>
      <w:bCs/>
      <w:sz w:val="20"/>
      <w:szCs w:val="20"/>
    </w:rPr>
  </w:style>
  <w:style w:type="character" w:customStyle="1" w:styleId="FontStyle29">
    <w:name w:val="Font Style29"/>
    <w:basedOn w:val="a0"/>
    <w:uiPriority w:val="99"/>
    <w:rsid w:val="00874F3A"/>
    <w:rPr>
      <w:rFonts w:ascii="Times New Roman" w:hAnsi="Times New Roman" w:cs="Times New Roman"/>
      <w:sz w:val="18"/>
      <w:szCs w:val="18"/>
    </w:rPr>
  </w:style>
  <w:style w:type="paragraph" w:customStyle="1" w:styleId="Style21">
    <w:name w:val="Style21"/>
    <w:basedOn w:val="a"/>
    <w:uiPriority w:val="99"/>
    <w:rsid w:val="00874F3A"/>
    <w:pPr>
      <w:widowControl w:val="0"/>
      <w:autoSpaceDE w:val="0"/>
      <w:autoSpaceDN w:val="0"/>
      <w:adjustRightInd w:val="0"/>
      <w:spacing w:after="0" w:line="221" w:lineRule="exact"/>
      <w:ind w:firstLine="494"/>
      <w:jc w:val="both"/>
    </w:pPr>
    <w:rPr>
      <w:rFonts w:ascii="Times New Roman" w:eastAsiaTheme="minorEastAsia" w:hAnsi="Times New Roman" w:cs="Times New Roman"/>
      <w:sz w:val="24"/>
      <w:szCs w:val="24"/>
      <w:lang w:eastAsia="ru-RU"/>
    </w:rPr>
  </w:style>
  <w:style w:type="character" w:customStyle="1" w:styleId="aa">
    <w:name w:val="Обычный (веб) Знак"/>
    <w:aliases w:val="Обычный (Web)1 Знак,Обычный (Web) Знак"/>
    <w:link w:val="a9"/>
    <w:uiPriority w:val="99"/>
    <w:locked/>
    <w:rsid w:val="00874F3A"/>
    <w:rPr>
      <w:rFonts w:ascii="Times New Roman" w:eastAsiaTheme="minorEastAsia" w:hAnsi="Times New Roman" w:cs="Times New Roman"/>
      <w:sz w:val="24"/>
      <w:szCs w:val="24"/>
      <w:lang w:eastAsia="ru-RU"/>
    </w:rPr>
  </w:style>
  <w:style w:type="character" w:customStyle="1" w:styleId="FontStyle91">
    <w:name w:val="Font Style91"/>
    <w:rsid w:val="00874F3A"/>
    <w:rPr>
      <w:rFonts w:ascii="Times New Roman" w:hAnsi="Times New Roman" w:cs="Times New Roman"/>
      <w:sz w:val="20"/>
      <w:szCs w:val="20"/>
    </w:rPr>
  </w:style>
  <w:style w:type="paragraph" w:customStyle="1" w:styleId="Style13">
    <w:name w:val="Style13"/>
    <w:basedOn w:val="a"/>
    <w:uiPriority w:val="99"/>
    <w:rsid w:val="00874F3A"/>
    <w:pPr>
      <w:widowControl w:val="0"/>
      <w:autoSpaceDE w:val="0"/>
      <w:autoSpaceDN w:val="0"/>
      <w:adjustRightInd w:val="0"/>
      <w:spacing w:after="0" w:line="248" w:lineRule="exact"/>
      <w:ind w:firstLine="710"/>
      <w:jc w:val="both"/>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874F3A"/>
    <w:pPr>
      <w:widowControl w:val="0"/>
      <w:autoSpaceDE w:val="0"/>
      <w:autoSpaceDN w:val="0"/>
      <w:adjustRightInd w:val="0"/>
      <w:spacing w:after="0" w:line="334" w:lineRule="exact"/>
      <w:ind w:firstLine="802"/>
    </w:pPr>
    <w:rPr>
      <w:rFonts w:ascii="Times New Roman" w:eastAsiaTheme="minorEastAsia" w:hAnsi="Times New Roman" w:cs="Times New Roman"/>
      <w:sz w:val="24"/>
      <w:szCs w:val="24"/>
      <w:lang w:eastAsia="ru-RU"/>
    </w:rPr>
  </w:style>
  <w:style w:type="paragraph" w:customStyle="1" w:styleId="Style12">
    <w:name w:val="Style12"/>
    <w:basedOn w:val="a"/>
    <w:uiPriority w:val="99"/>
    <w:rsid w:val="00874F3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0">
    <w:name w:val="Style20"/>
    <w:basedOn w:val="a"/>
    <w:uiPriority w:val="99"/>
    <w:rsid w:val="00874F3A"/>
    <w:pPr>
      <w:widowControl w:val="0"/>
      <w:autoSpaceDE w:val="0"/>
      <w:autoSpaceDN w:val="0"/>
      <w:adjustRightInd w:val="0"/>
      <w:spacing w:after="0" w:line="232" w:lineRule="exact"/>
      <w:ind w:firstLine="624"/>
      <w:jc w:val="both"/>
    </w:pPr>
    <w:rPr>
      <w:rFonts w:ascii="Times New Roman" w:eastAsiaTheme="minorEastAsia" w:hAnsi="Times New Roman" w:cs="Times New Roman"/>
      <w:sz w:val="24"/>
      <w:szCs w:val="24"/>
      <w:lang w:eastAsia="ru-RU"/>
    </w:rPr>
  </w:style>
  <w:style w:type="paragraph" w:customStyle="1" w:styleId="Style27">
    <w:name w:val="Style27"/>
    <w:basedOn w:val="a"/>
    <w:uiPriority w:val="99"/>
    <w:rsid w:val="00874F3A"/>
    <w:pPr>
      <w:widowControl w:val="0"/>
      <w:autoSpaceDE w:val="0"/>
      <w:autoSpaceDN w:val="0"/>
      <w:adjustRightInd w:val="0"/>
      <w:spacing w:after="0" w:line="197" w:lineRule="exact"/>
      <w:ind w:firstLine="576"/>
      <w:jc w:val="both"/>
    </w:pPr>
    <w:rPr>
      <w:rFonts w:ascii="Times New Roman" w:eastAsiaTheme="minorEastAsia" w:hAnsi="Times New Roman" w:cs="Times New Roman"/>
      <w:sz w:val="24"/>
      <w:szCs w:val="24"/>
      <w:lang w:eastAsia="ru-RU"/>
    </w:rPr>
  </w:style>
  <w:style w:type="paragraph" w:styleId="ab">
    <w:name w:val="footer"/>
    <w:basedOn w:val="a"/>
    <w:link w:val="ac"/>
    <w:uiPriority w:val="99"/>
    <w:unhideWhenUsed/>
    <w:rsid w:val="00874F3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74F3A"/>
  </w:style>
  <w:style w:type="paragraph" w:styleId="ad">
    <w:name w:val="header"/>
    <w:basedOn w:val="a"/>
    <w:link w:val="ae"/>
    <w:uiPriority w:val="99"/>
    <w:unhideWhenUsed/>
    <w:rsid w:val="00874F3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874F3A"/>
    <w:rPr>
      <w:rFonts w:ascii="Times New Roman" w:eastAsia="Times New Roman" w:hAnsi="Times New Roman" w:cs="Times New Roman"/>
      <w:sz w:val="24"/>
      <w:szCs w:val="24"/>
      <w:lang w:eastAsia="ru-RU"/>
    </w:rPr>
  </w:style>
  <w:style w:type="paragraph" w:styleId="af">
    <w:name w:val="footnote text"/>
    <w:basedOn w:val="a"/>
    <w:link w:val="af0"/>
    <w:semiHidden/>
    <w:rsid w:val="00874F3A"/>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874F3A"/>
    <w:rPr>
      <w:rFonts w:ascii="Times New Roman" w:eastAsia="Times New Roman" w:hAnsi="Times New Roman" w:cs="Times New Roman"/>
      <w:sz w:val="20"/>
      <w:szCs w:val="20"/>
      <w:lang w:eastAsia="ru-RU"/>
    </w:rPr>
  </w:style>
  <w:style w:type="character" w:styleId="af1">
    <w:name w:val="footnote reference"/>
    <w:basedOn w:val="a0"/>
    <w:semiHidden/>
    <w:rsid w:val="00874F3A"/>
    <w:rPr>
      <w:vertAlign w:val="superscript"/>
    </w:rPr>
  </w:style>
  <w:style w:type="paragraph" w:styleId="af2">
    <w:name w:val="Balloon Text"/>
    <w:basedOn w:val="a"/>
    <w:link w:val="af3"/>
    <w:uiPriority w:val="99"/>
    <w:semiHidden/>
    <w:unhideWhenUsed/>
    <w:rsid w:val="00874F3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874F3A"/>
    <w:rPr>
      <w:rFonts w:ascii="Tahoma" w:eastAsia="Times New Roman" w:hAnsi="Tahoma" w:cs="Tahoma"/>
      <w:sz w:val="16"/>
      <w:szCs w:val="16"/>
      <w:lang w:eastAsia="ru-RU"/>
    </w:rPr>
  </w:style>
  <w:style w:type="character" w:customStyle="1" w:styleId="hps">
    <w:name w:val="hps"/>
    <w:basedOn w:val="a0"/>
    <w:rsid w:val="00874F3A"/>
  </w:style>
  <w:style w:type="character" w:customStyle="1" w:styleId="atn">
    <w:name w:val="atn"/>
    <w:basedOn w:val="a0"/>
    <w:rsid w:val="00874F3A"/>
  </w:style>
  <w:style w:type="character" w:customStyle="1" w:styleId="shorttext">
    <w:name w:val="short_text"/>
    <w:basedOn w:val="a0"/>
    <w:rsid w:val="00874F3A"/>
  </w:style>
  <w:style w:type="character" w:styleId="af4">
    <w:name w:val="Strong"/>
    <w:basedOn w:val="a0"/>
    <w:uiPriority w:val="99"/>
    <w:qFormat/>
    <w:rsid w:val="00874F3A"/>
    <w:rPr>
      <w:rFonts w:cs="Times New Roman"/>
      <w:b/>
    </w:rPr>
  </w:style>
  <w:style w:type="paragraph" w:customStyle="1" w:styleId="txt">
    <w:name w:val="txt"/>
    <w:basedOn w:val="a"/>
    <w:uiPriority w:val="99"/>
    <w:rsid w:val="00874F3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8"/>
    <w:uiPriority w:val="59"/>
    <w:rsid w:val="00874F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8"/>
    <w:uiPriority w:val="59"/>
    <w:rsid w:val="00874F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8"/>
    <w:uiPriority w:val="59"/>
    <w:rsid w:val="00874F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laceholder Text"/>
    <w:basedOn w:val="a0"/>
    <w:uiPriority w:val="99"/>
    <w:semiHidden/>
    <w:rsid w:val="00874F3A"/>
    <w:rPr>
      <w:color w:val="808080"/>
    </w:rPr>
  </w:style>
  <w:style w:type="table" w:customStyle="1" w:styleId="31">
    <w:name w:val="Сетка таблицы3"/>
    <w:basedOn w:val="a1"/>
    <w:next w:val="a8"/>
    <w:uiPriority w:val="59"/>
    <w:rsid w:val="00874F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8"/>
    <w:uiPriority w:val="59"/>
    <w:rsid w:val="00874F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basedOn w:val="a0"/>
    <w:uiPriority w:val="99"/>
    <w:semiHidden/>
    <w:unhideWhenUsed/>
    <w:rsid w:val="00874F3A"/>
    <w:rPr>
      <w:i/>
      <w:iCs/>
    </w:rPr>
  </w:style>
  <w:style w:type="paragraph" w:styleId="af6">
    <w:name w:val="Subtitle"/>
    <w:basedOn w:val="a"/>
    <w:next w:val="a"/>
    <w:link w:val="af7"/>
    <w:uiPriority w:val="11"/>
    <w:qFormat/>
    <w:rsid w:val="007A1B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0"/>
    <w:link w:val="af6"/>
    <w:uiPriority w:val="11"/>
    <w:rsid w:val="007A1BD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oleObject" Target="embeddings/oleObject3.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1.wmf"/><Relationship Id="rId50" Type="http://schemas.openxmlformats.org/officeDocument/2006/relationships/oleObject" Target="embeddings/oleObject15.bin"/><Relationship Id="rId55"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image" Target="media/image12.wmf"/><Relationship Id="rId41" Type="http://schemas.openxmlformats.org/officeDocument/2006/relationships/image" Target="media/image18.wmf"/><Relationship Id="rId54"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6.wmf"/><Relationship Id="rId40" Type="http://schemas.openxmlformats.org/officeDocument/2006/relationships/oleObject" Target="embeddings/oleObject10.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2.wmf"/><Relationship Id="rId57"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image" Target="media/image13.wmf"/><Relationship Id="rId44" Type="http://schemas.openxmlformats.org/officeDocument/2006/relationships/oleObject" Target="embeddings/oleObject12.bin"/><Relationship Id="rId52" Type="http://schemas.openxmlformats.org/officeDocument/2006/relationships/oleObject" Target="embeddings/oleObject16.bin"/><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1.wmf"/><Relationship Id="rId30" Type="http://schemas.openxmlformats.org/officeDocument/2006/relationships/oleObject" Target="embeddings/oleObject5.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4.bin"/><Relationship Id="rId56" Type="http://schemas.openxmlformats.org/officeDocument/2006/relationships/image" Target="media/image26.jpg"/><Relationship Id="rId8" Type="http://schemas.openxmlformats.org/officeDocument/2006/relationships/endnotes" Target="endnotes.xml"/><Relationship Id="rId51" Type="http://schemas.openxmlformats.org/officeDocument/2006/relationships/image" Target="media/image23.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3;&#1086;&#1074;&#1072;&#1103;%20&#1087;&#1072;&#1087;&#1082;&#1072;\&#1076;&#1080;&#1089;&#1077;&#1088;&#1090;&#1072;&#1094;&#1080;&#1086;&#1085;&#1085;&#1072;&#1103;%20&#1076;&#1080;&#1089;&#1089;&#1077;&#1088;&#1090;&#1072;&#1094;&#1080;&#1103;\&#1087;&#1072;&#1088;&#1072;&#1075;&#1088;&#1072;&#1092;&#1099;%20&#1084;&#1072;&#1088;&#1090;%2028\&#1076;&#1080;&#1072;&#1075;&#1088;&#1072;&#1084;&#1084;&#1099;%20&#1086;&#1073;&#1086;&#1088;&#1086;&#1090;,%20&#1080;&#1085;&#1074;&#1077;&#1089;&#1090;&#1080;&#1094;&#1080;&#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3;&#1086;&#1074;&#1072;&#1103;%20&#1087;&#1072;&#1087;&#1082;&#1072;\&#1076;&#1080;&#1089;&#1077;&#1088;&#1090;&#1072;&#1094;&#1080;&#1086;&#1085;&#1085;&#1072;&#1103;%20&#1076;&#1080;&#1089;&#1089;&#1077;&#1088;&#1090;&#1072;&#1094;&#1080;&#1103;\&#1087;&#1072;&#1088;&#1072;&#1075;&#1088;&#1072;&#1092;&#1099;%20&#1084;&#1072;&#1088;&#1090;%2028\&#1076;&#1080;&#1072;&#1075;&#1088;&#1072;&#1084;&#1084;&#1099;%20&#1086;&#1073;&#1086;&#1088;&#1086;&#1090;,%20&#1080;&#1085;&#1074;&#1077;&#1089;&#1090;&#1080;&#1094;&#108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solidFill>
            <a:ln>
              <a:solidFill>
                <a:sysClr val="windowText" lastClr="000000"/>
              </a:solidFill>
            </a:ln>
          </c:spPr>
          <c:invertIfNegative val="0"/>
          <c:cat>
            <c:strRef>
              <c:f>Лист1!$A$1:$A$10</c:f>
              <c:strCache>
                <c:ptCount val="10"/>
                <c:pt idx="0">
                  <c:v>эффективность административного ресурса</c:v>
                </c:pt>
                <c:pt idx="1">
                  <c:v>новые технологии, модернизация</c:v>
                </c:pt>
                <c:pt idx="2">
                  <c:v>более высокая прибыль по сравнению со странами происхождения инвестиций (капитала)</c:v>
                </c:pt>
                <c:pt idx="3">
                  <c:v>быстрое реагирование на изменение экономической системы</c:v>
                </c:pt>
                <c:pt idx="4">
                  <c:v>близость региона к крупному западноевропейскому рынку сбыта</c:v>
                </c:pt>
                <c:pt idx="5">
                  <c:v>политическая стабильность</c:v>
                </c:pt>
                <c:pt idx="6">
                  <c:v>стабильность законодательства </c:v>
                </c:pt>
                <c:pt idx="7">
                  <c:v>налоговые льготы</c:v>
                </c:pt>
                <c:pt idx="8">
                  <c:v>ориентация на рынки сбыта</c:v>
                </c:pt>
                <c:pt idx="9">
                  <c:v>дешёвые энергетические затраты, материалы, трудовые ресурсы</c:v>
                </c:pt>
              </c:strCache>
            </c:strRef>
          </c:cat>
          <c:val>
            <c:numRef>
              <c:f>Лист1!$B$1:$B$10</c:f>
              <c:numCache>
                <c:formatCode>0.00%</c:formatCode>
                <c:ptCount val="10"/>
                <c:pt idx="0" formatCode="0%">
                  <c:v>0.13</c:v>
                </c:pt>
                <c:pt idx="1">
                  <c:v>0.10100000000000001</c:v>
                </c:pt>
                <c:pt idx="2" formatCode="0%">
                  <c:v>0.1</c:v>
                </c:pt>
                <c:pt idx="3" formatCode="0%">
                  <c:v>0.09</c:v>
                </c:pt>
                <c:pt idx="4">
                  <c:v>8.5999999999999993E-2</c:v>
                </c:pt>
                <c:pt idx="5">
                  <c:v>7.6999999999999999E-2</c:v>
                </c:pt>
                <c:pt idx="6" formatCode="0%">
                  <c:v>7.0000000000000007E-2</c:v>
                </c:pt>
                <c:pt idx="7">
                  <c:v>5.1999999999999998E-2</c:v>
                </c:pt>
                <c:pt idx="8">
                  <c:v>4.9000000000000002E-2</c:v>
                </c:pt>
                <c:pt idx="9">
                  <c:v>1.4999999999999999E-2</c:v>
                </c:pt>
              </c:numCache>
            </c:numRef>
          </c:val>
        </c:ser>
        <c:dLbls>
          <c:showLegendKey val="0"/>
          <c:showVal val="0"/>
          <c:showCatName val="0"/>
          <c:showSerName val="0"/>
          <c:showPercent val="0"/>
          <c:showBubbleSize val="0"/>
        </c:dLbls>
        <c:gapWidth val="150"/>
        <c:axId val="124985728"/>
        <c:axId val="124987264"/>
      </c:barChart>
      <c:catAx>
        <c:axId val="124985728"/>
        <c:scaling>
          <c:orientation val="minMax"/>
        </c:scaling>
        <c:delete val="0"/>
        <c:axPos val="l"/>
        <c:majorTickMark val="out"/>
        <c:minorTickMark val="none"/>
        <c:tickLblPos val="nextTo"/>
        <c:crossAx val="124987264"/>
        <c:crosses val="autoZero"/>
        <c:auto val="1"/>
        <c:lblAlgn val="ctr"/>
        <c:lblOffset val="100"/>
        <c:noMultiLvlLbl val="0"/>
      </c:catAx>
      <c:valAx>
        <c:axId val="124987264"/>
        <c:scaling>
          <c:orientation val="minMax"/>
        </c:scaling>
        <c:delete val="0"/>
        <c:axPos val="b"/>
        <c:majorGridlines/>
        <c:numFmt formatCode="0%" sourceLinked="1"/>
        <c:majorTickMark val="out"/>
        <c:minorTickMark val="none"/>
        <c:tickLblPos val="nextTo"/>
        <c:crossAx val="1249857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solidFill>
          </c:spPr>
          <c:invertIfNegative val="0"/>
          <c:cat>
            <c:strRef>
              <c:f>Лист2!$A$1:$A$5</c:f>
              <c:strCache>
                <c:ptCount val="5"/>
                <c:pt idx="0">
                  <c:v>не сложились ещё методы управления рисками совместного предпринимательства</c:v>
                </c:pt>
                <c:pt idx="1">
                  <c:v>издержки, связанные с усилением конкурентных позиций одного из партнёров за счёт другого</c:v>
                </c:pt>
                <c:pt idx="2">
                  <c:v>отсутствие глубоких научных исследований эффективности будущих инвестиционных вложений</c:v>
                </c:pt>
                <c:pt idx="3">
                  <c:v>конъюнктурность рынка</c:v>
                </c:pt>
                <c:pt idx="4">
                  <c:v>нарушение властных полномочий</c:v>
                </c:pt>
              </c:strCache>
            </c:strRef>
          </c:cat>
          <c:val>
            <c:numRef>
              <c:f>Лист2!$B$1:$B$5</c:f>
              <c:numCache>
                <c:formatCode>0%</c:formatCode>
                <c:ptCount val="5"/>
                <c:pt idx="0">
                  <c:v>0.11</c:v>
                </c:pt>
                <c:pt idx="1">
                  <c:v>0.13</c:v>
                </c:pt>
                <c:pt idx="2">
                  <c:v>0.17</c:v>
                </c:pt>
                <c:pt idx="3">
                  <c:v>0.21</c:v>
                </c:pt>
                <c:pt idx="4">
                  <c:v>0.21</c:v>
                </c:pt>
              </c:numCache>
            </c:numRef>
          </c:val>
        </c:ser>
        <c:dLbls>
          <c:showLegendKey val="0"/>
          <c:showVal val="0"/>
          <c:showCatName val="0"/>
          <c:showSerName val="0"/>
          <c:showPercent val="0"/>
          <c:showBubbleSize val="0"/>
        </c:dLbls>
        <c:gapWidth val="150"/>
        <c:axId val="124994688"/>
        <c:axId val="124996224"/>
      </c:barChart>
      <c:catAx>
        <c:axId val="124994688"/>
        <c:scaling>
          <c:orientation val="minMax"/>
        </c:scaling>
        <c:delete val="0"/>
        <c:axPos val="l"/>
        <c:majorTickMark val="out"/>
        <c:minorTickMark val="none"/>
        <c:tickLblPos val="nextTo"/>
        <c:crossAx val="124996224"/>
        <c:crosses val="autoZero"/>
        <c:auto val="1"/>
        <c:lblAlgn val="ctr"/>
        <c:lblOffset val="100"/>
        <c:noMultiLvlLbl val="0"/>
      </c:catAx>
      <c:valAx>
        <c:axId val="124996224"/>
        <c:scaling>
          <c:orientation val="minMax"/>
        </c:scaling>
        <c:delete val="0"/>
        <c:axPos val="b"/>
        <c:majorGridlines/>
        <c:numFmt formatCode="0%" sourceLinked="1"/>
        <c:majorTickMark val="out"/>
        <c:minorTickMark val="none"/>
        <c:tickLblPos val="nextTo"/>
        <c:crossAx val="1249946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013981742848175"/>
          <c:y val="4.7107249659223908E-2"/>
          <c:w val="0.46810627445154263"/>
          <c:h val="0.65216989335496389"/>
        </c:manualLayout>
      </c:layout>
      <c:radarChart>
        <c:radarStyle val="marker"/>
        <c:varyColors val="0"/>
        <c:ser>
          <c:idx val="1"/>
          <c:order val="0"/>
          <c:tx>
            <c:strRef>
              <c:f>машины!$A$3</c:f>
              <c:strCache>
                <c:ptCount val="1"/>
                <c:pt idx="0">
                  <c:v>Республика Карелия</c:v>
                </c:pt>
              </c:strCache>
            </c:strRef>
          </c:tx>
          <c:cat>
            <c:numRef>
              <c:f>машины!$B$1:$E$1</c:f>
              <c:numCache>
                <c:formatCode>General</c:formatCode>
                <c:ptCount val="4"/>
                <c:pt idx="0">
                  <c:v>2008</c:v>
                </c:pt>
                <c:pt idx="1">
                  <c:v>2009</c:v>
                </c:pt>
                <c:pt idx="2">
                  <c:v>2010</c:v>
                </c:pt>
                <c:pt idx="3">
                  <c:v>2011</c:v>
                </c:pt>
              </c:numCache>
            </c:numRef>
          </c:cat>
          <c:val>
            <c:numRef>
              <c:f>машины!$B$3:$E$3</c:f>
              <c:numCache>
                <c:formatCode>General</c:formatCode>
                <c:ptCount val="4"/>
                <c:pt idx="0">
                  <c:v>6.4</c:v>
                </c:pt>
                <c:pt idx="1">
                  <c:v>5.3</c:v>
                </c:pt>
                <c:pt idx="2">
                  <c:v>3.8</c:v>
                </c:pt>
                <c:pt idx="3">
                  <c:v>0</c:v>
                </c:pt>
              </c:numCache>
            </c:numRef>
          </c:val>
        </c:ser>
        <c:ser>
          <c:idx val="2"/>
          <c:order val="1"/>
          <c:tx>
            <c:strRef>
              <c:f>машины!$A$4</c:f>
              <c:strCache>
                <c:ptCount val="1"/>
                <c:pt idx="0">
                  <c:v>Республика Коми</c:v>
                </c:pt>
              </c:strCache>
            </c:strRef>
          </c:tx>
          <c:cat>
            <c:numRef>
              <c:f>машины!$B$1:$E$1</c:f>
              <c:numCache>
                <c:formatCode>General</c:formatCode>
                <c:ptCount val="4"/>
                <c:pt idx="0">
                  <c:v>2008</c:v>
                </c:pt>
                <c:pt idx="1">
                  <c:v>2009</c:v>
                </c:pt>
                <c:pt idx="2">
                  <c:v>2010</c:v>
                </c:pt>
                <c:pt idx="3">
                  <c:v>2011</c:v>
                </c:pt>
              </c:numCache>
            </c:numRef>
          </c:cat>
          <c:val>
            <c:numRef>
              <c:f>машины!$B$4:$E$4</c:f>
              <c:numCache>
                <c:formatCode>General</c:formatCode>
                <c:ptCount val="4"/>
                <c:pt idx="0">
                  <c:v>0.3</c:v>
                </c:pt>
                <c:pt idx="1">
                  <c:v>0.2</c:v>
                </c:pt>
                <c:pt idx="2">
                  <c:v>0</c:v>
                </c:pt>
                <c:pt idx="3">
                  <c:v>0.1</c:v>
                </c:pt>
              </c:numCache>
            </c:numRef>
          </c:val>
        </c:ser>
        <c:ser>
          <c:idx val="3"/>
          <c:order val="2"/>
          <c:tx>
            <c:strRef>
              <c:f>машины!$A$5</c:f>
              <c:strCache>
                <c:ptCount val="1"/>
                <c:pt idx="0">
                  <c:v>Архангельская область</c:v>
                </c:pt>
              </c:strCache>
            </c:strRef>
          </c:tx>
          <c:cat>
            <c:numRef>
              <c:f>машины!$B$1:$E$1</c:f>
              <c:numCache>
                <c:formatCode>General</c:formatCode>
                <c:ptCount val="4"/>
                <c:pt idx="0">
                  <c:v>2008</c:v>
                </c:pt>
                <c:pt idx="1">
                  <c:v>2009</c:v>
                </c:pt>
                <c:pt idx="2">
                  <c:v>2010</c:v>
                </c:pt>
                <c:pt idx="3">
                  <c:v>2011</c:v>
                </c:pt>
              </c:numCache>
            </c:numRef>
          </c:cat>
          <c:val>
            <c:numRef>
              <c:f>машины!$B$5:$E$5</c:f>
              <c:numCache>
                <c:formatCode>General</c:formatCode>
                <c:ptCount val="4"/>
                <c:pt idx="0">
                  <c:v>4.8</c:v>
                </c:pt>
                <c:pt idx="1">
                  <c:v>3.4</c:v>
                </c:pt>
                <c:pt idx="2">
                  <c:v>3.2</c:v>
                </c:pt>
                <c:pt idx="3">
                  <c:v>4.5999999999999996</c:v>
                </c:pt>
              </c:numCache>
            </c:numRef>
          </c:val>
        </c:ser>
        <c:ser>
          <c:idx val="4"/>
          <c:order val="3"/>
          <c:tx>
            <c:strRef>
              <c:f>машины!$A$6</c:f>
              <c:strCache>
                <c:ptCount val="1"/>
                <c:pt idx="0">
                  <c:v>Вологодская область</c:v>
                </c:pt>
              </c:strCache>
            </c:strRef>
          </c:tx>
          <c:cat>
            <c:numRef>
              <c:f>машины!$B$1:$E$1</c:f>
              <c:numCache>
                <c:formatCode>General</c:formatCode>
                <c:ptCount val="4"/>
                <c:pt idx="0">
                  <c:v>2008</c:v>
                </c:pt>
                <c:pt idx="1">
                  <c:v>2009</c:v>
                </c:pt>
                <c:pt idx="2">
                  <c:v>2010</c:v>
                </c:pt>
                <c:pt idx="3">
                  <c:v>2011</c:v>
                </c:pt>
              </c:numCache>
            </c:numRef>
          </c:cat>
          <c:val>
            <c:numRef>
              <c:f>машины!$B$6:$E$6</c:f>
              <c:numCache>
                <c:formatCode>General</c:formatCode>
                <c:ptCount val="4"/>
                <c:pt idx="0">
                  <c:v>1</c:v>
                </c:pt>
                <c:pt idx="1">
                  <c:v>1.4</c:v>
                </c:pt>
                <c:pt idx="2">
                  <c:v>1.7</c:v>
                </c:pt>
                <c:pt idx="3">
                  <c:v>1.3</c:v>
                </c:pt>
              </c:numCache>
            </c:numRef>
          </c:val>
        </c:ser>
        <c:ser>
          <c:idx val="5"/>
          <c:order val="4"/>
          <c:tx>
            <c:strRef>
              <c:f>машины!$A$7</c:f>
              <c:strCache>
                <c:ptCount val="1"/>
                <c:pt idx="0">
                  <c:v>Калининградская область</c:v>
                </c:pt>
              </c:strCache>
            </c:strRef>
          </c:tx>
          <c:cat>
            <c:numRef>
              <c:f>машины!$B$1:$E$1</c:f>
              <c:numCache>
                <c:formatCode>General</c:formatCode>
                <c:ptCount val="4"/>
                <c:pt idx="0">
                  <c:v>2008</c:v>
                </c:pt>
                <c:pt idx="1">
                  <c:v>2009</c:v>
                </c:pt>
                <c:pt idx="2">
                  <c:v>2010</c:v>
                </c:pt>
                <c:pt idx="3">
                  <c:v>2011</c:v>
                </c:pt>
              </c:numCache>
            </c:numRef>
          </c:cat>
          <c:val>
            <c:numRef>
              <c:f>машины!$B$7:$E$7</c:f>
              <c:numCache>
                <c:formatCode>General</c:formatCode>
                <c:ptCount val="4"/>
                <c:pt idx="0">
                  <c:v>7.2</c:v>
                </c:pt>
                <c:pt idx="1">
                  <c:v>7.8</c:v>
                </c:pt>
                <c:pt idx="2">
                  <c:v>2.5</c:v>
                </c:pt>
                <c:pt idx="3">
                  <c:v>4</c:v>
                </c:pt>
              </c:numCache>
            </c:numRef>
          </c:val>
        </c:ser>
        <c:ser>
          <c:idx val="6"/>
          <c:order val="5"/>
          <c:tx>
            <c:strRef>
              <c:f>машины!$A$8</c:f>
              <c:strCache>
                <c:ptCount val="1"/>
                <c:pt idx="0">
                  <c:v>Ленинградская область</c:v>
                </c:pt>
              </c:strCache>
            </c:strRef>
          </c:tx>
          <c:cat>
            <c:numRef>
              <c:f>машины!$B$1:$E$1</c:f>
              <c:numCache>
                <c:formatCode>General</c:formatCode>
                <c:ptCount val="4"/>
                <c:pt idx="0">
                  <c:v>2008</c:v>
                </c:pt>
                <c:pt idx="1">
                  <c:v>2009</c:v>
                </c:pt>
                <c:pt idx="2">
                  <c:v>2010</c:v>
                </c:pt>
                <c:pt idx="3">
                  <c:v>2011</c:v>
                </c:pt>
              </c:numCache>
            </c:numRef>
          </c:cat>
          <c:val>
            <c:numRef>
              <c:f>машины!$B$8:$E$8</c:f>
              <c:numCache>
                <c:formatCode>General</c:formatCode>
                <c:ptCount val="4"/>
                <c:pt idx="0">
                  <c:v>12.4</c:v>
                </c:pt>
                <c:pt idx="1">
                  <c:v>7.5</c:v>
                </c:pt>
                <c:pt idx="2">
                  <c:v>19</c:v>
                </c:pt>
                <c:pt idx="3">
                  <c:v>6.9</c:v>
                </c:pt>
              </c:numCache>
            </c:numRef>
          </c:val>
        </c:ser>
        <c:ser>
          <c:idx val="7"/>
          <c:order val="6"/>
          <c:tx>
            <c:strRef>
              <c:f>машины!$A$9</c:f>
              <c:strCache>
                <c:ptCount val="1"/>
                <c:pt idx="0">
                  <c:v>Мурманская область</c:v>
                </c:pt>
              </c:strCache>
            </c:strRef>
          </c:tx>
          <c:cat>
            <c:numRef>
              <c:f>машины!$B$1:$E$1</c:f>
              <c:numCache>
                <c:formatCode>General</c:formatCode>
                <c:ptCount val="4"/>
                <c:pt idx="0">
                  <c:v>2008</c:v>
                </c:pt>
                <c:pt idx="1">
                  <c:v>2009</c:v>
                </c:pt>
                <c:pt idx="2">
                  <c:v>2010</c:v>
                </c:pt>
                <c:pt idx="3">
                  <c:v>2011</c:v>
                </c:pt>
              </c:numCache>
            </c:numRef>
          </c:cat>
          <c:val>
            <c:numRef>
              <c:f>машины!$B$9:$E$9</c:f>
              <c:numCache>
                <c:formatCode>General</c:formatCode>
                <c:ptCount val="4"/>
                <c:pt idx="0">
                  <c:v>2.9</c:v>
                </c:pt>
                <c:pt idx="1">
                  <c:v>0.7</c:v>
                </c:pt>
                <c:pt idx="2">
                  <c:v>0.8</c:v>
                </c:pt>
                <c:pt idx="3">
                  <c:v>0.7</c:v>
                </c:pt>
              </c:numCache>
            </c:numRef>
          </c:val>
        </c:ser>
        <c:ser>
          <c:idx val="8"/>
          <c:order val="7"/>
          <c:tx>
            <c:strRef>
              <c:f>машины!$A$10</c:f>
              <c:strCache>
                <c:ptCount val="1"/>
                <c:pt idx="0">
                  <c:v>Новгородская область</c:v>
                </c:pt>
              </c:strCache>
            </c:strRef>
          </c:tx>
          <c:cat>
            <c:numRef>
              <c:f>машины!$B$1:$E$1</c:f>
              <c:numCache>
                <c:formatCode>General</c:formatCode>
                <c:ptCount val="4"/>
                <c:pt idx="0">
                  <c:v>2008</c:v>
                </c:pt>
                <c:pt idx="1">
                  <c:v>2009</c:v>
                </c:pt>
                <c:pt idx="2">
                  <c:v>2010</c:v>
                </c:pt>
                <c:pt idx="3">
                  <c:v>2011</c:v>
                </c:pt>
              </c:numCache>
            </c:numRef>
          </c:cat>
          <c:val>
            <c:numRef>
              <c:f>машины!$B$10:$E$10</c:f>
              <c:numCache>
                <c:formatCode>General</c:formatCode>
                <c:ptCount val="4"/>
                <c:pt idx="0">
                  <c:v>1.4</c:v>
                </c:pt>
                <c:pt idx="1">
                  <c:v>0.9</c:v>
                </c:pt>
                <c:pt idx="2">
                  <c:v>0.5</c:v>
                </c:pt>
                <c:pt idx="3">
                  <c:v>0.5</c:v>
                </c:pt>
              </c:numCache>
            </c:numRef>
          </c:val>
        </c:ser>
        <c:ser>
          <c:idx val="9"/>
          <c:order val="8"/>
          <c:tx>
            <c:strRef>
              <c:f>машины!$A$11</c:f>
              <c:strCache>
                <c:ptCount val="1"/>
                <c:pt idx="0">
                  <c:v>Псковская область</c:v>
                </c:pt>
              </c:strCache>
            </c:strRef>
          </c:tx>
          <c:cat>
            <c:numRef>
              <c:f>машины!$B$1:$E$1</c:f>
              <c:numCache>
                <c:formatCode>General</c:formatCode>
                <c:ptCount val="4"/>
                <c:pt idx="0">
                  <c:v>2008</c:v>
                </c:pt>
                <c:pt idx="1">
                  <c:v>2009</c:v>
                </c:pt>
                <c:pt idx="2">
                  <c:v>2010</c:v>
                </c:pt>
                <c:pt idx="3">
                  <c:v>2011</c:v>
                </c:pt>
              </c:numCache>
            </c:numRef>
          </c:cat>
          <c:val>
            <c:numRef>
              <c:f>машины!$B$11:$E$11</c:f>
              <c:numCache>
                <c:formatCode>General</c:formatCode>
                <c:ptCount val="4"/>
                <c:pt idx="0">
                  <c:v>2.8</c:v>
                </c:pt>
                <c:pt idx="1">
                  <c:v>2.1</c:v>
                </c:pt>
                <c:pt idx="2">
                  <c:v>1.3</c:v>
                </c:pt>
                <c:pt idx="3">
                  <c:v>1.6</c:v>
                </c:pt>
              </c:numCache>
            </c:numRef>
          </c:val>
        </c:ser>
        <c:ser>
          <c:idx val="10"/>
          <c:order val="9"/>
          <c:tx>
            <c:strRef>
              <c:f>машины!$A$12</c:f>
              <c:strCache>
                <c:ptCount val="1"/>
                <c:pt idx="0">
                  <c:v>г.Санкт-Петербург</c:v>
                </c:pt>
              </c:strCache>
            </c:strRef>
          </c:tx>
          <c:cat>
            <c:numRef>
              <c:f>машины!$B$1:$E$1</c:f>
              <c:numCache>
                <c:formatCode>General</c:formatCode>
                <c:ptCount val="4"/>
                <c:pt idx="0">
                  <c:v>2008</c:v>
                </c:pt>
                <c:pt idx="1">
                  <c:v>2009</c:v>
                </c:pt>
                <c:pt idx="2">
                  <c:v>2010</c:v>
                </c:pt>
                <c:pt idx="3">
                  <c:v>2011</c:v>
                </c:pt>
              </c:numCache>
            </c:numRef>
          </c:cat>
          <c:val>
            <c:numRef>
              <c:f>машины!$B$12:$E$12</c:f>
              <c:numCache>
                <c:formatCode>General</c:formatCode>
                <c:ptCount val="4"/>
                <c:pt idx="0">
                  <c:v>60.8</c:v>
                </c:pt>
                <c:pt idx="1">
                  <c:v>70.8</c:v>
                </c:pt>
                <c:pt idx="2">
                  <c:v>67.2</c:v>
                </c:pt>
                <c:pt idx="3">
                  <c:v>79.3</c:v>
                </c:pt>
              </c:numCache>
            </c:numRef>
          </c:val>
        </c:ser>
        <c:dLbls>
          <c:showLegendKey val="0"/>
          <c:showVal val="0"/>
          <c:showCatName val="0"/>
          <c:showSerName val="0"/>
          <c:showPercent val="0"/>
          <c:showBubbleSize val="0"/>
        </c:dLbls>
        <c:axId val="125109376"/>
        <c:axId val="125110912"/>
      </c:radarChart>
      <c:catAx>
        <c:axId val="125109376"/>
        <c:scaling>
          <c:orientation val="minMax"/>
        </c:scaling>
        <c:delete val="0"/>
        <c:axPos val="b"/>
        <c:majorGridlines/>
        <c:numFmt formatCode="General" sourceLinked="1"/>
        <c:majorTickMark val="out"/>
        <c:minorTickMark val="none"/>
        <c:tickLblPos val="nextTo"/>
        <c:crossAx val="125110912"/>
        <c:crosses val="autoZero"/>
        <c:auto val="1"/>
        <c:lblAlgn val="ctr"/>
        <c:lblOffset val="100"/>
        <c:noMultiLvlLbl val="0"/>
      </c:catAx>
      <c:valAx>
        <c:axId val="125110912"/>
        <c:scaling>
          <c:orientation val="minMax"/>
        </c:scaling>
        <c:delete val="0"/>
        <c:axPos val="l"/>
        <c:majorGridlines/>
        <c:numFmt formatCode="General" sourceLinked="1"/>
        <c:majorTickMark val="cross"/>
        <c:minorTickMark val="none"/>
        <c:tickLblPos val="nextTo"/>
        <c:crossAx val="12510937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Лист4!$A$26</c:f>
              <c:strCache>
                <c:ptCount val="1"/>
                <c:pt idx="0">
                  <c:v>прочие</c:v>
                </c:pt>
              </c:strCache>
            </c:strRef>
          </c:tx>
          <c:spPr>
            <a:pattFill prst="wdDnDiag">
              <a:fgClr>
                <a:schemeClr val="tx1"/>
              </a:fgClr>
              <a:bgClr>
                <a:schemeClr val="bg1"/>
              </a:bgClr>
            </a:pattFill>
          </c:spPr>
          <c:invertIfNegative val="0"/>
          <c:cat>
            <c:numRef>
              <c:f>Лист4!$B$25:$F$25</c:f>
              <c:numCache>
                <c:formatCode>General</c:formatCode>
                <c:ptCount val="5"/>
                <c:pt idx="0">
                  <c:v>2008</c:v>
                </c:pt>
                <c:pt idx="1">
                  <c:v>2009</c:v>
                </c:pt>
                <c:pt idx="2">
                  <c:v>2010</c:v>
                </c:pt>
                <c:pt idx="3">
                  <c:v>2011</c:v>
                </c:pt>
                <c:pt idx="4">
                  <c:v>2012</c:v>
                </c:pt>
              </c:numCache>
            </c:numRef>
          </c:cat>
          <c:val>
            <c:numRef>
              <c:f>Лист4!$B$26:$F$26</c:f>
              <c:numCache>
                <c:formatCode>General</c:formatCode>
                <c:ptCount val="5"/>
                <c:pt idx="0">
                  <c:v>28.7</c:v>
                </c:pt>
                <c:pt idx="1">
                  <c:v>57.7</c:v>
                </c:pt>
                <c:pt idx="2">
                  <c:v>69.099999999999994</c:v>
                </c:pt>
                <c:pt idx="3">
                  <c:v>95.8</c:v>
                </c:pt>
                <c:pt idx="4">
                  <c:v>76.7</c:v>
                </c:pt>
              </c:numCache>
            </c:numRef>
          </c:val>
        </c:ser>
        <c:ser>
          <c:idx val="1"/>
          <c:order val="1"/>
          <c:tx>
            <c:strRef>
              <c:f>Лист4!$A$27</c:f>
              <c:strCache>
                <c:ptCount val="1"/>
                <c:pt idx="0">
                  <c:v>портфельные</c:v>
                </c:pt>
              </c:strCache>
            </c:strRef>
          </c:tx>
          <c:spPr>
            <a:pattFill prst="dkVert">
              <a:fgClr>
                <a:schemeClr val="tx1"/>
              </a:fgClr>
              <a:bgClr>
                <a:schemeClr val="bg1"/>
              </a:bgClr>
            </a:pattFill>
          </c:spPr>
          <c:invertIfNegative val="0"/>
          <c:cat>
            <c:numRef>
              <c:f>Лист4!$B$25:$F$25</c:f>
              <c:numCache>
                <c:formatCode>General</c:formatCode>
                <c:ptCount val="5"/>
                <c:pt idx="0">
                  <c:v>2008</c:v>
                </c:pt>
                <c:pt idx="1">
                  <c:v>2009</c:v>
                </c:pt>
                <c:pt idx="2">
                  <c:v>2010</c:v>
                </c:pt>
                <c:pt idx="3">
                  <c:v>2011</c:v>
                </c:pt>
                <c:pt idx="4">
                  <c:v>2012</c:v>
                </c:pt>
              </c:numCache>
            </c:numRef>
          </c:cat>
          <c:val>
            <c:numRef>
              <c:f>Лист4!$B$27:$F$27</c:f>
              <c:numCache>
                <c:formatCode>General</c:formatCode>
                <c:ptCount val="5"/>
                <c:pt idx="0">
                  <c:v>0</c:v>
                </c:pt>
                <c:pt idx="1">
                  <c:v>0</c:v>
                </c:pt>
                <c:pt idx="2">
                  <c:v>0</c:v>
                </c:pt>
                <c:pt idx="3">
                  <c:v>0</c:v>
                </c:pt>
                <c:pt idx="4">
                  <c:v>0</c:v>
                </c:pt>
              </c:numCache>
            </c:numRef>
          </c:val>
        </c:ser>
        <c:ser>
          <c:idx val="2"/>
          <c:order val="2"/>
          <c:tx>
            <c:strRef>
              <c:f>Лист4!$A$28</c:f>
              <c:strCache>
                <c:ptCount val="1"/>
                <c:pt idx="0">
                  <c:v>прямые</c:v>
                </c:pt>
              </c:strCache>
            </c:strRef>
          </c:tx>
          <c:spPr>
            <a:pattFill prst="pct10">
              <a:fgClr>
                <a:schemeClr val="tx1"/>
              </a:fgClr>
              <a:bgClr>
                <a:schemeClr val="bg1"/>
              </a:bgClr>
            </a:pattFill>
          </c:spPr>
          <c:invertIfNegative val="0"/>
          <c:cat>
            <c:numRef>
              <c:f>Лист4!$B$25:$F$25</c:f>
              <c:numCache>
                <c:formatCode>General</c:formatCode>
                <c:ptCount val="5"/>
                <c:pt idx="0">
                  <c:v>2008</c:v>
                </c:pt>
                <c:pt idx="1">
                  <c:v>2009</c:v>
                </c:pt>
                <c:pt idx="2">
                  <c:v>2010</c:v>
                </c:pt>
                <c:pt idx="3">
                  <c:v>2011</c:v>
                </c:pt>
                <c:pt idx="4">
                  <c:v>2012</c:v>
                </c:pt>
              </c:numCache>
            </c:numRef>
          </c:cat>
          <c:val>
            <c:numRef>
              <c:f>Лист4!$B$28:$F$28</c:f>
              <c:numCache>
                <c:formatCode>General</c:formatCode>
                <c:ptCount val="5"/>
                <c:pt idx="0">
                  <c:v>71.3</c:v>
                </c:pt>
                <c:pt idx="1">
                  <c:v>42.3</c:v>
                </c:pt>
                <c:pt idx="2">
                  <c:v>89.4</c:v>
                </c:pt>
                <c:pt idx="3">
                  <c:v>98.1</c:v>
                </c:pt>
                <c:pt idx="4">
                  <c:v>92.3</c:v>
                </c:pt>
              </c:numCache>
            </c:numRef>
          </c:val>
        </c:ser>
        <c:dLbls>
          <c:showLegendKey val="0"/>
          <c:showVal val="0"/>
          <c:showCatName val="0"/>
          <c:showSerName val="0"/>
          <c:showPercent val="0"/>
          <c:showBubbleSize val="0"/>
        </c:dLbls>
        <c:gapWidth val="150"/>
        <c:overlap val="100"/>
        <c:axId val="126701568"/>
        <c:axId val="126703104"/>
      </c:barChart>
      <c:catAx>
        <c:axId val="126701568"/>
        <c:scaling>
          <c:orientation val="minMax"/>
        </c:scaling>
        <c:delete val="0"/>
        <c:axPos val="b"/>
        <c:numFmt formatCode="General" sourceLinked="1"/>
        <c:majorTickMark val="out"/>
        <c:minorTickMark val="none"/>
        <c:tickLblPos val="nextTo"/>
        <c:crossAx val="126703104"/>
        <c:crosses val="autoZero"/>
        <c:auto val="1"/>
        <c:lblAlgn val="ctr"/>
        <c:lblOffset val="100"/>
        <c:noMultiLvlLbl val="0"/>
      </c:catAx>
      <c:valAx>
        <c:axId val="126703104"/>
        <c:scaling>
          <c:orientation val="minMax"/>
        </c:scaling>
        <c:delete val="0"/>
        <c:axPos val="l"/>
        <c:majorGridlines/>
        <c:numFmt formatCode="0%" sourceLinked="1"/>
        <c:majorTickMark val="out"/>
        <c:minorTickMark val="none"/>
        <c:tickLblPos val="nextTo"/>
        <c:crossAx val="12670156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tx>
            <c:strRef>
              <c:f>Лист5!$B$1</c:f>
              <c:strCache>
                <c:ptCount val="1"/>
                <c:pt idx="0">
                  <c:v>Число действующих совместных предприятий </c:v>
                </c:pt>
              </c:strCache>
            </c:strRef>
          </c:tx>
          <c:spPr>
            <a:pattFill prst="pct20">
              <a:fgClr>
                <a:schemeClr val="tx1"/>
              </a:fgClr>
              <a:bgClr>
                <a:schemeClr val="bg1"/>
              </a:bgClr>
            </a:pattFill>
          </c:spPr>
          <c:invertIfNegative val="0"/>
          <c:cat>
            <c:strRef>
              <c:f>Лист5!$A$2:$A$11</c:f>
              <c:strCache>
                <c:ptCount val="10"/>
                <c:pt idx="0">
                  <c:v>Г. Санкт-Петербург</c:v>
                </c:pt>
                <c:pt idx="1">
                  <c:v>Калининградская область</c:v>
                </c:pt>
                <c:pt idx="2">
                  <c:v>Ленинградская область</c:v>
                </c:pt>
                <c:pt idx="3">
                  <c:v>Псковская область</c:v>
                </c:pt>
                <c:pt idx="4">
                  <c:v>Республика Карелия</c:v>
                </c:pt>
                <c:pt idx="5">
                  <c:v>Новгородская область</c:v>
                </c:pt>
                <c:pt idx="6">
                  <c:v>Республика Коми</c:v>
                </c:pt>
                <c:pt idx="7">
                  <c:v>Вологодская область</c:v>
                </c:pt>
                <c:pt idx="8">
                  <c:v>Мурманская область</c:v>
                </c:pt>
                <c:pt idx="9">
                  <c:v>Архангельская область</c:v>
                </c:pt>
              </c:strCache>
            </c:strRef>
          </c:cat>
          <c:val>
            <c:numRef>
              <c:f>Лист5!$B$2:$B$11</c:f>
              <c:numCache>
                <c:formatCode>General</c:formatCode>
                <c:ptCount val="10"/>
                <c:pt idx="0">
                  <c:v>-1</c:v>
                </c:pt>
                <c:pt idx="1">
                  <c:v>-2</c:v>
                </c:pt>
                <c:pt idx="2">
                  <c:v>-3</c:v>
                </c:pt>
                <c:pt idx="3">
                  <c:v>-4</c:v>
                </c:pt>
                <c:pt idx="4">
                  <c:v>-5</c:v>
                </c:pt>
                <c:pt idx="5">
                  <c:v>-6</c:v>
                </c:pt>
                <c:pt idx="6">
                  <c:v>-7</c:v>
                </c:pt>
                <c:pt idx="7">
                  <c:v>-8</c:v>
                </c:pt>
                <c:pt idx="8">
                  <c:v>-9</c:v>
                </c:pt>
                <c:pt idx="9">
                  <c:v>-10</c:v>
                </c:pt>
              </c:numCache>
            </c:numRef>
          </c:val>
        </c:ser>
        <c:ser>
          <c:idx val="1"/>
          <c:order val="1"/>
          <c:tx>
            <c:strRef>
              <c:f>Лист5!$C$1</c:f>
              <c:strCache>
                <c:ptCount val="1"/>
                <c:pt idx="0">
                  <c:v>Общие инвестиции</c:v>
                </c:pt>
              </c:strCache>
            </c:strRef>
          </c:tx>
          <c:spPr>
            <a:pattFill prst="zigZag">
              <a:fgClr>
                <a:schemeClr val="tx1"/>
              </a:fgClr>
              <a:bgClr>
                <a:schemeClr val="bg1"/>
              </a:bgClr>
            </a:pattFill>
          </c:spPr>
          <c:invertIfNegative val="0"/>
          <c:cat>
            <c:strRef>
              <c:f>Лист5!$A$2:$A$11</c:f>
              <c:strCache>
                <c:ptCount val="10"/>
                <c:pt idx="0">
                  <c:v>Г. Санкт-Петербург</c:v>
                </c:pt>
                <c:pt idx="1">
                  <c:v>Калининградская область</c:v>
                </c:pt>
                <c:pt idx="2">
                  <c:v>Ленинградская область</c:v>
                </c:pt>
                <c:pt idx="3">
                  <c:v>Псковская область</c:v>
                </c:pt>
                <c:pt idx="4">
                  <c:v>Республика Карелия</c:v>
                </c:pt>
                <c:pt idx="5">
                  <c:v>Новгородская область</c:v>
                </c:pt>
                <c:pt idx="6">
                  <c:v>Республика Коми</c:v>
                </c:pt>
                <c:pt idx="7">
                  <c:v>Вологодская область</c:v>
                </c:pt>
                <c:pt idx="8">
                  <c:v>Мурманская область</c:v>
                </c:pt>
                <c:pt idx="9">
                  <c:v>Архангельская область</c:v>
                </c:pt>
              </c:strCache>
            </c:strRef>
          </c:cat>
          <c:val>
            <c:numRef>
              <c:f>Лист5!$C$2:$C$11</c:f>
              <c:numCache>
                <c:formatCode>General</c:formatCode>
                <c:ptCount val="10"/>
                <c:pt idx="0">
                  <c:v>1</c:v>
                </c:pt>
                <c:pt idx="1">
                  <c:v>6</c:v>
                </c:pt>
                <c:pt idx="2">
                  <c:v>3</c:v>
                </c:pt>
                <c:pt idx="3">
                  <c:v>9</c:v>
                </c:pt>
                <c:pt idx="4">
                  <c:v>8</c:v>
                </c:pt>
                <c:pt idx="5">
                  <c:v>4</c:v>
                </c:pt>
                <c:pt idx="6">
                  <c:v>7</c:v>
                </c:pt>
                <c:pt idx="7">
                  <c:v>2</c:v>
                </c:pt>
                <c:pt idx="8">
                  <c:v>10</c:v>
                </c:pt>
                <c:pt idx="9">
                  <c:v>5</c:v>
                </c:pt>
              </c:numCache>
            </c:numRef>
          </c:val>
        </c:ser>
        <c:dLbls>
          <c:showLegendKey val="0"/>
          <c:showVal val="0"/>
          <c:showCatName val="0"/>
          <c:showSerName val="0"/>
          <c:showPercent val="0"/>
          <c:showBubbleSize val="0"/>
        </c:dLbls>
        <c:gapWidth val="100"/>
        <c:overlap val="100"/>
        <c:axId val="126719872"/>
        <c:axId val="126721408"/>
      </c:barChart>
      <c:catAx>
        <c:axId val="126719872"/>
        <c:scaling>
          <c:orientation val="minMax"/>
        </c:scaling>
        <c:delete val="0"/>
        <c:axPos val="l"/>
        <c:majorTickMark val="out"/>
        <c:minorTickMark val="none"/>
        <c:tickLblPos val="nextTo"/>
        <c:crossAx val="126721408"/>
        <c:crosses val="autoZero"/>
        <c:auto val="1"/>
        <c:lblAlgn val="ctr"/>
        <c:lblOffset val="100"/>
        <c:noMultiLvlLbl val="0"/>
      </c:catAx>
      <c:valAx>
        <c:axId val="126721408"/>
        <c:scaling>
          <c:orientation val="minMax"/>
          <c:max val="10"/>
          <c:min val="-10"/>
        </c:scaling>
        <c:delete val="0"/>
        <c:axPos val="b"/>
        <c:majorGridlines/>
        <c:numFmt formatCode="[&gt;0]0;[&lt;0]0;0" sourceLinked="0"/>
        <c:majorTickMark val="out"/>
        <c:minorTickMark val="none"/>
        <c:tickLblPos val="nextTo"/>
        <c:crossAx val="126719872"/>
        <c:crosses val="autoZero"/>
        <c:crossBetween val="between"/>
        <c:majorUnit val="1"/>
        <c:minorUnit val="1"/>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79A77-C879-4629-9C6A-EE4B2F4FC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157</Pages>
  <Words>33602</Words>
  <Characters>191536</Characters>
  <Application>Microsoft Office Word</Application>
  <DocSecurity>0</DocSecurity>
  <Lines>1596</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Teddybear</dc:creator>
  <cp:lastModifiedBy>Teddybear</cp:lastModifiedBy>
  <cp:revision>103</cp:revision>
  <cp:lastPrinted>2014-01-28T13:37:00Z</cp:lastPrinted>
  <dcterms:created xsi:type="dcterms:W3CDTF">2014-01-16T15:33:00Z</dcterms:created>
  <dcterms:modified xsi:type="dcterms:W3CDTF">2014-01-29T09:32:00Z</dcterms:modified>
</cp:coreProperties>
</file>